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480" w:before="480"/>
      </w:pPr>
      <w:r>
        <w:rPr>
          <w:b/>
          <w:color w:val="002060"/>
          <w:sz w:val="44"/>
        </w:rPr>
        <w:t>[정부지원사업 제출용] 사업계획서</w:t>
      </w:r>
    </w:p>
    <w:p>
      <w:pPr>
        <w:jc w:val="center"/>
        <w:spacing w:after="720"/>
      </w:pPr>
      <w:r>
        <w:rPr>
          <w:b/>
          <w:color w:val="595959"/>
          <w:sz w:val="26"/>
        </w:rPr>
        <w:t>과제명: AI Knowledge Pool과 코드리스 논리 매트릭스 기반의 자율 진화형 매장 관리 SaaS 솔루션</w:t>
      </w:r>
    </w:p>
    <w:p>
      <w:pPr>
        <w:spacing w:after="160" w:before="360"/>
      </w:pPr>
      <w:r>
        <w:rPr>
          <w:b/>
          <w:color w:val="002060"/>
          <w:sz w:val="28"/>
        </w:rPr>
        <w:t>Executive Summary (요약문)</w:t>
      </w:r>
    </w:p>
    <w:p>
      <w:pPr>
        <w:spacing w:after="120" w:line="288" w:lineRule="auto"/>
      </w:pPr>
      <w:r>
        <w:rPr>
          <w:rFonts w:ascii="맑은 고딕" w:hAnsi="맑은 고딕"/>
          <w:color w:val="333333"/>
          <w:sz w:val="20"/>
        </w:rPr>
        <w:t xml:space="preserve">본 사업은 고정된 스키마와 경직된 비즈니스 로직으로 인해 소상공인과 프랜차이즈 본사에게 막대한 커스터마이징 비용과 운영 지연을 초래했던 </w:t>
      </w:r>
      <w:r>
        <w:rPr>
          <w:rFonts w:ascii="맑은 고딕" w:hAnsi="맑은 고딕"/>
          <w:b/>
          <w:color w:val="333333"/>
          <w:sz w:val="20"/>
        </w:rPr>
        <w:t>기존 POS 및 매장관리(ERP) 솔루션의 고질적인 한계를 극복</w:t>
      </w:r>
      <w:r>
        <w:rPr>
          <w:rFonts w:ascii="맑은 고딕" w:hAnsi="맑은 고딕"/>
          <w:color w:val="333333"/>
          <w:sz w:val="20"/>
        </w:rPr>
        <w:t>하고자 합니다.</w:t>
      </w:r>
    </w:p>
    <w:p>
      <w:pPr>
        <w:spacing w:after="120" w:line="288" w:lineRule="auto"/>
      </w:pPr>
      <w:r>
        <w:rPr>
          <w:rFonts w:ascii="맑은 고딕" w:hAnsi="맑은 고딕"/>
          <w:color w:val="333333"/>
          <w:sz w:val="20"/>
        </w:rPr>
        <w:t xml:space="preserve">본 팀이 제안하는 솔루션은 학술 논문으로 검증된 </w:t>
      </w:r>
      <w:r>
        <w:rPr>
          <w:rFonts w:ascii="맑은 고딕" w:hAnsi="맑은 고딕"/>
          <w:b/>
          <w:color w:val="333333"/>
          <w:sz w:val="20"/>
        </w:rPr>
        <w:t>'AI Knowledge Pool'</w:t>
      </w:r>
      <w:r>
        <w:rPr>
          <w:rFonts w:ascii="맑은 고딕" w:hAnsi="맑은 고딕"/>
          <w:color w:val="333333"/>
          <w:sz w:val="20"/>
        </w:rPr>
        <w:t xml:space="preserve">과 </w:t>
      </w:r>
      <w:r>
        <w:rPr>
          <w:rFonts w:ascii="맑은 고딕" w:hAnsi="맑은 고딕"/>
          <w:b/>
          <w:color w:val="333333"/>
          <w:sz w:val="20"/>
        </w:rPr>
        <w:t>'CodeLess Logic Matrix'</w:t>
      </w:r>
      <w:r>
        <w:rPr>
          <w:rFonts w:ascii="맑은 고딕" w:hAnsi="맑은 고딕"/>
          <w:color w:val="333333"/>
          <w:sz w:val="20"/>
        </w:rPr>
        <w:t xml:space="preserve"> 기술을 기반으로 하여, 매장 점주가 코딩 없이 비즈니스 규칙(선/후결제, 테이블 주문, 조리 상태 변경 등)을 실시간 매트릭스로 제어할 수 있는 자율 진화형 매장 관리 플랫폼입니다.</w:t>
      </w:r>
    </w:p>
    <w:p>
      <w:pPr>
        <w:spacing w:after="120" w:line="288" w:lineRule="auto"/>
      </w:pPr>
      <w:r>
        <w:rPr>
          <w:rFonts w:ascii="맑은 고딕" w:hAnsi="맑은 고딕"/>
          <w:color w:val="333333"/>
          <w:sz w:val="20"/>
        </w:rPr>
        <w:t xml:space="preserve">시범 매장인 </w:t>
      </w:r>
      <w:r>
        <w:rPr>
          <w:rFonts w:ascii="맑은 고딕" w:hAnsi="맑은 고딕"/>
          <w:b/>
          <w:color w:val="333333"/>
          <w:sz w:val="20"/>
        </w:rPr>
        <w:t>'그레이스 하이테크 커피'</w:t>
      </w:r>
      <w:r>
        <w:rPr>
          <w:rFonts w:ascii="맑은 고딕" w:hAnsi="맑은 고딕"/>
          <w:color w:val="333333"/>
          <w:sz w:val="20"/>
        </w:rPr>
        <w:t xml:space="preserve">에서의 실증 테스트를 통해 시스템 배포 지연 시간(기존 평균 30분)을 획기적으로 단축하고, 주문·인사·주차·정산 등 분절된 소형 업무용 </w:t>
      </w:r>
      <w:r>
        <w:rPr>
          <w:rFonts w:ascii="맑은 고딕" w:hAnsi="맑은 고딕"/>
          <w:b/>
          <w:color w:val="333333"/>
          <w:sz w:val="20"/>
        </w:rPr>
        <w:t>'마이크로 UI'</w:t>
      </w:r>
      <w:r>
        <w:rPr>
          <w:rFonts w:ascii="맑은 고딕" w:hAnsi="맑은 고딕"/>
          <w:color w:val="333333"/>
          <w:sz w:val="20"/>
        </w:rPr>
        <w:t>를 모바일 및 대화형 UX로 구현하여 운영 편의성을 증명하였습니다. 특히 매장 근로자가 고객과의 직접 대면이나 동료 직원 간의 소통 오류에서 느끼는 대인관계 불편함과 감정노동 스트레스를 원천적으로 완화함으로써 매장 근무 만족도와 협업 효율을 동시에 증대시키는 성과를 확인하였습니다. 본 사업을 통해 고양시 일산 지역의 스마트 상점 거점화를 필두로 전국 프랜차이즈 및 개인 매장으로 SaaS 구독 서비스를 확장하고, AI 기술과 자율 운영 아키텍처를 융합하여 미래 오프라인 매장의 자율 운영 표준을 확립하겠습니다.</w:t>
      </w:r>
    </w:p>
    <w:p>
      <w:pPr>
        <w:spacing w:after="120" w:line="288" w:lineRule="auto"/>
      </w:pPr>
      <w:r>
        <w:rPr>
          <w:lang/>
          <w:rFonts w:ascii="맑은 고딕" w:hAnsi="맑은 고딕"/>
          <w:color w:val="333333"/>
          <w:sz w:val="20"/>
          <w:rtl w:val="off"/>
        </w:rPr>
        <w:br/>
      </w:r>
      <w:r>
        <w:rPr>
          <w:lang/>
          <w:rFonts w:ascii="맑은 고딕" w:hAnsi="맑은 고딕"/>
          <w:color w:val="333333"/>
          <w:sz w:val="20"/>
          <w:rtl w:val="off"/>
        </w:rPr>
        <w:br/>
      </w:r>
      <w:r>
        <w:rPr>
          <w:lang/>
          <w:rFonts w:ascii="맑은 고딕" w:hAnsi="맑은 고딕"/>
          <w:color w:val="333333"/>
          <w:sz w:val="20"/>
          <w:rtl w:val="off"/>
        </w:rPr>
        <w:br/>
      </w:r>
    </w:p>
    <w:p>
      <w:pPr>
        <w:spacing w:after="160" w:before="360"/>
      </w:pPr>
      <w:r>
        <w:rPr>
          <w:b/>
          <w:color w:val="002060"/>
          <w:sz w:val="28"/>
        </w:rPr>
        <w:t>1. Problem (문제 인식)</w:t>
      </w:r>
    </w:p>
    <w:p>
      <w:pPr>
        <w:spacing w:after="120" w:before="240"/>
      </w:pPr>
      <w:r>
        <w:rPr>
          <w:b/>
          <w:color w:val="2E75B5"/>
          <w:sz w:val="23"/>
        </w:rPr>
        <w:t>1-1. 창업 아이템의 개발 동기 및 배경</w:t>
      </w:r>
    </w:p>
    <w:p>
      <w:pPr>
        <w:pStyle w:val="ListBullet"/>
        <w:spacing w:after="60" w:line="276" w:lineRule="auto"/>
      </w:pPr>
      <w:r>
        <w:rPr>
          <w:rFonts w:ascii="맑은 고딕" w:hAnsi="맑은 고딕"/>
          <w:b/>
          <w:color w:val="333333"/>
          <w:sz w:val="20"/>
        </w:rPr>
        <w:t>오프라인 매장 IT 인프라의 극심한 경직성:</w:t>
      </w:r>
    </w:p>
    <w:p>
      <w:pPr>
        <w:spacing w:after="120" w:line="288" w:lineRule="auto"/>
      </w:pPr>
      <w:r>
        <w:rPr>
          <w:rFonts w:ascii="맑은 고딕" w:hAnsi="맑은 고딕"/>
          <w:color w:val="333333"/>
          <w:sz w:val="20"/>
        </w:rPr>
        <w:t>현재 프랜차이즈 및 개인 카페/음식점 등에서 활용 중인 POS, ERP, 주문 키오스크 등은 고정된 데이터베이스 스키마와 하드코딩된 내부 로직에 철저히 종속되어 있습니다.</w:t>
      </w:r>
    </w:p>
    <w:p>
      <w:pPr>
        <w:pStyle w:val="ListBullet"/>
        <w:spacing w:after="60" w:line="276" w:lineRule="auto"/>
      </w:pPr>
      <w:r>
        <w:rPr>
          <w:rFonts w:ascii="맑은 고딕" w:hAnsi="맑은 고딕"/>
          <w:color w:val="333333"/>
          <w:sz w:val="20"/>
        </w:rPr>
        <w:t>*예시:* 매장에서 "선결제 시스템"에서 "후결제 시스템"으로 정책을 변경하거나, "특정 시간대 할인 이벤트"를 신규 등록하려면 본사 개발팀이나 솔루션 외주 업체에 상당한 기술료를 지불하고 최소 수일에서 수주의 업데이트 기간을 기다려야 합니다.</w:t>
      </w:r>
    </w:p>
    <w:p>
      <w:pPr>
        <w:pStyle w:val="ListBullet"/>
        <w:spacing w:after="60" w:line="276" w:lineRule="auto"/>
      </w:pPr>
      <w:r>
        <w:rPr>
          <w:rFonts w:ascii="맑은 고딕" w:hAnsi="맑은 고딕"/>
          <w:b/>
          <w:color w:val="333333"/>
          <w:sz w:val="20"/>
        </w:rPr>
        <w:t>'30분의 늪'으로 대변되는 릴리즈 비효율:</w:t>
      </w:r>
    </w:p>
    <w:p>
      <w:pPr>
        <w:spacing w:after="120" w:line="288" w:lineRule="auto"/>
      </w:pPr>
      <w:r>
        <w:rPr>
          <w:rFonts w:ascii="맑은 고딕" w:hAnsi="맑은 고딕"/>
          <w:color w:val="333333"/>
          <w:sz w:val="20"/>
        </w:rPr>
        <w:t>매장 관리 앱의 사소한 버그나 설정 값 변경마저 시스템 전체를 리빌드하고 재부팅해야 하여 매장의 일시적 마비(평균 30분 이상 소요)를 야기하고, 이는 고스란히 매출 손실과 직결됩니다.</w:t>
      </w:r>
    </w:p>
    <w:p>
      <w:pPr>
        <w:spacing w:after="120" w:before="240"/>
      </w:pPr>
      <w:r>
        <w:rPr>
          <w:b/>
          <w:color w:val="2E75B5"/>
          <w:sz w:val="23"/>
        </w:rPr>
        <w:t>1-2. 해결하고자 하는 고객의 Pain Point (핵심 문제 정의)</w:t>
      </w:r>
    </w:p>
    <w:p>
      <w:pPr>
        <w:spacing w:after="120" w:line="288" w:lineRule="auto"/>
      </w:pPr>
    </w:p>
    <w:p>
      <w:pPr>
        <w:spacing w:after="120" w:line="288" w:lineRule="auto"/>
      </w:pPr>
      <w:r>
        <w:rPr>
          <w:rFonts w:ascii="맑은 고딕" w:hAnsi="맑은 고딕"/>
          <w:color w:val="333333"/>
          <w:sz w:val="20"/>
        </w:rPr>
        <w:t>[점주/운영진] ──────&gt; 룰 변경 비용 부담 (재구축당 수백만 원 외주 비용)</w:t>
      </w:r>
    </w:p>
    <w:p>
      <w:pPr>
        <w:spacing w:after="120" w:line="288" w:lineRule="auto"/>
      </w:pPr>
      <w:r>
        <w:rPr>
          <w:rFonts w:ascii="맑은 고딕" w:hAnsi="맑은 고딕"/>
          <w:color w:val="333333"/>
          <w:sz w:val="20"/>
        </w:rPr>
        <w:t>[현장 직원]   ──────&gt; 복잡한 포스 조작 및 대면 접점에서의 감정노동 스트레스 (대인관계 불편함)</w:t>
      </w:r>
    </w:p>
    <w:p>
      <w:pPr>
        <w:spacing w:after="120" w:line="288" w:lineRule="auto"/>
      </w:pPr>
      <w:r>
        <w:rPr>
          <w:rFonts w:ascii="맑은 고딕" w:hAnsi="맑은 고딕"/>
          <w:color w:val="333333"/>
          <w:sz w:val="20"/>
        </w:rPr>
        <w:t>[비즈니스]    ──────&gt; 완료 데이터 단순 DELETE 처리로 매출 분석(BI) 데이터 유실 리스크</w:t>
      </w:r>
    </w:p>
    <w:p>
      <w:pPr>
        <w:spacing w:after="120" w:line="288" w:lineRule="auto"/>
      </w:pPr>
    </w:p>
    <w:p>
      <w:pPr>
        <w:spacing w:after="80" w:line="276" w:lineRule="auto"/>
      </w:pPr>
      <w:r>
        <w:rPr>
          <w:rFonts w:ascii="맑은 고딕" w:hAnsi="맑은 고딕"/>
          <w:color w:val="333333"/>
          <w:sz w:val="20"/>
        </w:rPr>
        <w:t xml:space="preserve">1.  </w:t>
      </w:r>
      <w:r>
        <w:rPr>
          <w:rFonts w:ascii="맑은 고딕" w:hAnsi="맑은 고딕"/>
          <w:b/>
          <w:color w:val="333333"/>
          <w:sz w:val="20"/>
        </w:rPr>
        <w:t>점주의 비즈니스 민첩성 저하:</w:t>
      </w:r>
    </w:p>
    <w:p>
      <w:pPr>
        <w:spacing w:after="120" w:line="288" w:lineRule="auto"/>
      </w:pPr>
      <w:r>
        <w:rPr>
          <w:rFonts w:ascii="맑은 고딕" w:hAnsi="맑은 고딕"/>
          <w:color w:val="333333"/>
          <w:sz w:val="20"/>
        </w:rPr>
        <w:t>시장 트렌드나 매장 운영 현황에 맞게 메뉴, 직원 스케줄 규칙, 주차 할인 등의 조건(분기점)을 수시로 바꾸고 싶으나, 개발 지식 부재와 고가의 외주 비용 장벽에 가로막혀 경쟁력을 잃고 있습니다.</w:t>
      </w:r>
    </w:p>
    <w:p>
      <w:pPr>
        <w:spacing w:after="80" w:line="276" w:lineRule="auto"/>
      </w:pPr>
      <w:r>
        <w:rPr>
          <w:rFonts w:ascii="맑은 고딕" w:hAnsi="맑은 고딕"/>
          <w:color w:val="333333"/>
          <w:sz w:val="20"/>
        </w:rPr>
        <w:t xml:space="preserve">2.  </w:t>
      </w:r>
      <w:r>
        <w:rPr>
          <w:rFonts w:ascii="맑은 고딕" w:hAnsi="맑은 고딕"/>
          <w:b/>
          <w:color w:val="333333"/>
          <w:sz w:val="20"/>
        </w:rPr>
        <w:t>모바일 최적화 실패 및 직원의 인지적 부하:</w:t>
      </w:r>
    </w:p>
    <w:p>
      <w:pPr>
        <w:spacing w:after="120" w:line="288" w:lineRule="auto"/>
      </w:pPr>
      <w:r>
        <w:rPr>
          <w:rFonts w:ascii="맑은 고딕" w:hAnsi="맑은 고딕"/>
          <w:color w:val="333333"/>
          <w:sz w:val="20"/>
        </w:rPr>
        <w:t>기존 솔루션은 모바일 태블릿의 작은 화면에 무수히 많은 테이블 대시보드와 복잡한 설정창을 억지로 우겨넣어, 현장 근무자 및 초보 사용자의 실수를 유발하고 신속한 서빙을 방해합니다.</w:t>
      </w:r>
    </w:p>
    <w:p>
      <w:pPr>
        <w:spacing w:after="80" w:line="276" w:lineRule="auto"/>
      </w:pPr>
      <w:r>
        <w:rPr>
          <w:rFonts w:ascii="맑은 고딕" w:hAnsi="맑은 고딕"/>
          <w:color w:val="333333"/>
          <w:sz w:val="20"/>
        </w:rPr>
        <w:t xml:space="preserve">3.  </w:t>
      </w:r>
      <w:r>
        <w:rPr>
          <w:rFonts w:ascii="맑은 고딕" w:hAnsi="맑은 고딕"/>
          <w:b/>
          <w:color w:val="333333"/>
          <w:sz w:val="20"/>
        </w:rPr>
        <w:t>데이터 무결성 훼손과 데이터 계보(Lineage) 부재:</w:t>
      </w:r>
    </w:p>
    <w:p>
      <w:pPr>
        <w:spacing w:after="120" w:line="288" w:lineRule="auto"/>
      </w:pPr>
      <w:r>
        <w:rPr>
          <w:rFonts w:ascii="맑은 고딕" w:hAnsi="맑은 고딕"/>
          <w:color w:val="333333"/>
          <w:sz w:val="20"/>
        </w:rPr>
        <w:t>대다수 저가형 POS는 처리 완료된 호출 데이터나 대기 번호표 정보를 단순히 DB에서 영구 삭제(</w:t>
      </w:r>
      <w:r>
        <w:rPr>
          <w:rFonts w:ascii="Consolas" w:hAnsi="Consolas"/>
          <w:color w:val="C00000"/>
          <w:sz w:val="19"/>
        </w:rPr>
        <w:t>DELETE</w:t>
      </w:r>
      <w:r>
        <w:rPr>
          <w:rFonts w:ascii="맑은 고딕" w:hAnsi="맑은 고딕"/>
          <w:color w:val="333333"/>
          <w:sz w:val="20"/>
        </w:rPr>
        <w:t>) 처리합니다. 이는 매장 최적화와 마케팅에 필수적인 원천 히스토리 데이터의 소멸을 뜻합니다.</w:t>
      </w:r>
    </w:p>
    <w:p>
      <w:pPr>
        <w:spacing w:after="80" w:line="276" w:lineRule="auto"/>
        <w:rPr>
          <w:lang/>
          <w:rFonts w:ascii="맑은 고딕" w:hAnsi="맑은 고딕"/>
          <w:color w:val="333333"/>
          <w:sz w:val="20"/>
          <w:rtl w:val="off"/>
        </w:rPr>
      </w:pPr>
    </w:p>
    <w:p>
      <w:pPr>
        <w:spacing w:after="80" w:line="276" w:lineRule="auto"/>
      </w:pPr>
      <w:r>
        <w:rPr>
          <w:rFonts w:ascii="맑은 고딕" w:hAnsi="맑은 고딕"/>
          <w:color w:val="333333"/>
          <w:sz w:val="20"/>
        </w:rPr>
        <w:t xml:space="preserve">4.  </w:t>
      </w:r>
      <w:r>
        <w:rPr>
          <w:rFonts w:ascii="맑은 고딕" w:hAnsi="맑은 고딕"/>
          <w:b/>
          <w:color w:val="333333"/>
          <w:sz w:val="20"/>
        </w:rPr>
        <w:t>대인관계 갈등 및 감정노동 스트레스로 인한 직원의 이탈과 업무 효율 저하:</w:t>
      </w:r>
    </w:p>
    <w:p>
      <w:pPr>
        <w:spacing w:after="120" w:line="288" w:lineRule="auto"/>
      </w:pPr>
      <w:r>
        <w:rPr>
          <w:rFonts w:ascii="맑은 고딕" w:hAnsi="맑은 고딕"/>
          <w:color w:val="333333"/>
          <w:sz w:val="20"/>
        </w:rPr>
        <w:t>기존 POS 및 대면 주문 체계는 고객의 변심, 결제 오류, 주문 실수 시 직원에게 직접적인 항의가 집중되어 극심한 감정노동을 유발합니다. 또한 홀 서빙 직원과 주방 조리 인력 간의 구두 소통 오해(예: 주문 누락 시 고성방가나 책임 공방)는 직원 간의 관계적 불편함을 초래하고 매장 분위기와 생산성을 크게 떨어뜨리는 고질적인 요인입니다.</w:t>
      </w:r>
    </w:p>
    <w:p>
      <w:pPr>
        <w:spacing w:after="160" w:before="360"/>
      </w:pPr>
      <w:r>
        <w:rPr>
          <w:b/>
          <w:color w:val="002060"/>
          <w:sz w:val="28"/>
        </w:rPr>
        <w:t>2. Solution (실현 가능성 / 기술 차별화)</w:t>
      </w:r>
    </w:p>
    <w:p>
      <w:pPr>
        <w:pBdr>
          <w:left w:val="single" w:sz="24" w:space="12" w:color="595959"/>
        </w:pBdr>
        <w:spacing w:after="120" w:before="120" w:line="288" w:lineRule="auto"/>
      </w:pPr>
      <w:r>
        <w:rPr>
          <w:rFonts w:ascii="맑은 고딕" w:hAnsi="맑은 고딕"/>
          <w:color w:val="595959"/>
          <w:sz w:val="19"/>
        </w:rPr>
        <w:t>💡 [참고 사항]</w:t>
      </w:r>
    </w:p>
    <w:p>
      <w:pPr>
        <w:pBdr>
          <w:left w:val="single" w:sz="24" w:space="12" w:color="595959"/>
        </w:pBdr>
        <w:spacing w:after="120" w:before="120" w:line="288" w:lineRule="auto"/>
      </w:pPr>
      <w:r>
        <w:rPr>
          <w:rFonts w:ascii="맑은 고딕" w:hAnsi="맑은 고딕"/>
          <w:color w:val="595959"/>
          <w:sz w:val="19"/>
        </w:rPr>
        <w:t xml:space="preserve">본 솔루션은 사장님의 현장 비즈니스 통찰과 본 팀의 인공지능·소프트웨어 아키텍처 역량을 결합하여, 프로그램 소스코드 수정 없이도 완벽한 비즈니스 룰 변경이 가능한 </w:t>
      </w:r>
      <w:r>
        <w:rPr>
          <w:rFonts w:ascii="맑은 고딕" w:hAnsi="맑은 고딕"/>
          <w:b/>
          <w:color w:val="595959"/>
          <w:sz w:val="19"/>
        </w:rPr>
        <w:t>세계 최초의 코드리스(CodeLess) 매장 운영 체계</w:t>
      </w:r>
      <w:r>
        <w:rPr>
          <w:rFonts w:ascii="맑은 고딕" w:hAnsi="맑은 고딕"/>
          <w:color w:val="595959"/>
          <w:sz w:val="19"/>
        </w:rPr>
        <w:t>를 구현합니다.</w:t>
      </w:r>
    </w:p>
    <w:p>
      <w:pPr>
        <w:spacing w:after="120" w:before="240"/>
      </w:pPr>
      <w:r>
        <w:rPr>
          <w:b/>
          <w:color w:val="2E75B5"/>
          <w:sz w:val="23"/>
        </w:rPr>
        <w:t>2-1. 4대 핵심 아키텍처 및 차별성</w:t>
      </w:r>
    </w:p>
    <w:p>
      <w:pPr>
        <w:spacing w:after="80" w:before="160"/>
      </w:pPr>
      <w:r>
        <w:rPr>
          <w:b/>
          <w:color w:val="333333"/>
          <w:sz w:val="21"/>
        </w:rPr>
        <w:t>① 코드리스 논리 설계 (CodeLess Logic Matrix)</w:t>
      </w:r>
    </w:p>
    <w:p>
      <w:pPr>
        <w:pStyle w:val="ListBullet"/>
        <w:spacing w:after="60" w:line="276" w:lineRule="auto"/>
      </w:pPr>
      <w:r>
        <w:rPr>
          <w:rFonts w:ascii="맑은 고딕" w:hAnsi="맑은 고딕"/>
          <w:b/>
          <w:color w:val="333333"/>
          <w:sz w:val="20"/>
        </w:rPr>
        <w:t>개념:</w:t>
      </w:r>
      <w:r>
        <w:rPr>
          <w:rFonts w:ascii="맑은 고딕" w:hAnsi="맑은 고딕"/>
          <w:color w:val="333333"/>
          <w:sz w:val="20"/>
        </w:rPr>
        <w:t xml:space="preserve"> 프로그래밍적 코딩 대신 매장의 모든 운영 흐름을 </w:t>
      </w:r>
      <w:r>
        <w:rPr>
          <w:rFonts w:ascii="맑은 고딕" w:hAnsi="맑은 고딕"/>
          <w:b/>
          <w:color w:val="333333"/>
          <w:sz w:val="20"/>
        </w:rPr>
        <w:t>[노출, 입력, 버튼, 분기점]</w:t>
      </w:r>
      <w:r>
        <w:rPr>
          <w:rFonts w:ascii="맑은 고딕" w:hAnsi="맑은 고딕"/>
          <w:color w:val="333333"/>
          <w:sz w:val="20"/>
        </w:rPr>
        <w:t>의 4대 요소 매트릭스로 규격화합니다.</w:t>
      </w:r>
    </w:p>
    <w:p>
      <w:pPr>
        <w:pStyle w:val="ListBullet"/>
        <w:spacing w:after="60" w:line="276" w:lineRule="auto"/>
      </w:pPr>
      <w:r>
        <w:rPr>
          <w:rFonts w:ascii="맑은 고딕" w:hAnsi="맑은 고딕"/>
          <w:b/>
          <w:color w:val="333333"/>
          <w:sz w:val="20"/>
        </w:rPr>
        <w:t>차별점:</w:t>
      </w:r>
      <w:r>
        <w:rPr>
          <w:rFonts w:ascii="맑은 고딕" w:hAnsi="맑은 고딕"/>
          <w:color w:val="333333"/>
          <w:sz w:val="20"/>
        </w:rPr>
        <w:t xml:space="preserve"> 점주가 비주얼 매트릭스 툴을 조작하면, 즉시 로직 테이블이 갱신되어 배포와 재부팅 과정 없이 비즈니스 룰(예: 테이블 호출 후 조리 완료 알림 발송 조건 등)이 즉각 수정 적용됩니다.</w:t>
      </w:r>
    </w:p>
    <w:p>
      <w:pPr>
        <w:spacing w:after="80" w:before="160"/>
      </w:pPr>
      <w:r>
        <w:rPr>
          <w:b/>
          <w:color w:val="333333"/>
          <w:sz w:val="21"/>
        </w:rPr>
        <w:t>② AI Knowledge Pool (No-DB 지향 저장 체계)</w:t>
      </w:r>
    </w:p>
    <w:p>
      <w:pPr>
        <w:pStyle w:val="ListBullet"/>
        <w:spacing w:after="60" w:line="276" w:lineRule="auto"/>
      </w:pPr>
      <w:r>
        <w:rPr>
          <w:rFonts w:ascii="맑은 고딕" w:hAnsi="맑은 고딕"/>
          <w:b/>
          <w:color w:val="333333"/>
          <w:sz w:val="20"/>
        </w:rPr>
        <w:t>개념:</w:t>
      </w:r>
      <w:r>
        <w:rPr>
          <w:rFonts w:ascii="맑은 고딕" w:hAnsi="맑은 고딕"/>
          <w:color w:val="333333"/>
          <w:sz w:val="20"/>
        </w:rPr>
        <w:t xml:space="preserve"> 복잡하고 굳어진 관계형 테이블 구조 대신, 유연한 지능형 객체 단위인 </w:t>
      </w:r>
      <w:r>
        <w:rPr>
          <w:rFonts w:ascii="맑은 고딕" w:hAnsi="맑은 고딕"/>
          <w:b/>
          <w:color w:val="333333"/>
          <w:sz w:val="20"/>
        </w:rPr>
        <w:t>'번들(Bundle)'</w:t>
      </w:r>
      <w:r>
        <w:rPr>
          <w:rFonts w:ascii="맑은 고딕" w:hAnsi="맑은 고딕"/>
          <w:color w:val="333333"/>
          <w:sz w:val="20"/>
        </w:rPr>
        <w:t xml:space="preserve"> 체계를 지향합니다.</w:t>
      </w:r>
    </w:p>
    <w:p>
      <w:pPr>
        <w:pStyle w:val="ListBullet"/>
        <w:spacing w:after="60" w:line="276" w:lineRule="auto"/>
        <w:rPr>
          <w:lang/>
          <w:rFonts w:ascii="맑은 고딕" w:hAnsi="맑은 고딕"/>
          <w:color w:val="333333"/>
          <w:sz w:val="20"/>
          <w:rtl w:val="off"/>
        </w:rPr>
      </w:pPr>
      <w:r>
        <w:rPr>
          <w:rFonts w:ascii="맑은 고딕" w:hAnsi="맑은 고딕"/>
          <w:b/>
          <w:color w:val="333333"/>
          <w:sz w:val="20"/>
        </w:rPr>
        <w:t>차별점:</w:t>
      </w:r>
      <w:r>
        <w:rPr>
          <w:rFonts w:ascii="맑은 고딕" w:hAnsi="맑은 고딕"/>
          <w:color w:val="333333"/>
          <w:sz w:val="20"/>
        </w:rPr>
        <w:t xml:space="preserve"> 모든 데이터는 AI에 의해 자연어로 해석되어 번들 안에 동적으로 적재됩니다. MQTT 실시간 프로토콜을 사용해 매장 주방(</w:t>
      </w:r>
      <w:r>
        <w:rPr>
          <w:rFonts w:ascii="Consolas" w:hAnsi="Consolas"/>
          <w:color w:val="C00000"/>
          <w:sz w:val="19"/>
        </w:rPr>
        <w:t>kitchen</w:t>
      </w:r>
      <w:r>
        <w:rPr>
          <w:rFonts w:ascii="맑은 고딕" w:hAnsi="맑은 고딕"/>
          <w:color w:val="333333"/>
          <w:sz w:val="20"/>
        </w:rPr>
        <w:t>), 정산(</w:t>
      </w:r>
      <w:r>
        <w:rPr>
          <w:rFonts w:ascii="Consolas" w:hAnsi="Consolas"/>
          <w:color w:val="C00000"/>
          <w:sz w:val="19"/>
        </w:rPr>
        <w:t>counter</w:t>
      </w:r>
      <w:r>
        <w:rPr>
          <w:rFonts w:ascii="맑은 고딕" w:hAnsi="맑은 고딕"/>
          <w:color w:val="333333"/>
          <w:sz w:val="20"/>
        </w:rPr>
        <w:t>), 대기(</w:t>
      </w:r>
      <w:r>
        <w:rPr>
          <w:rFonts w:ascii="Consolas" w:hAnsi="Consolas"/>
          <w:color w:val="C00000"/>
          <w:sz w:val="19"/>
        </w:rPr>
        <w:t>waiting</w:t>
      </w:r>
      <w:r>
        <w:rPr>
          <w:rFonts w:ascii="맑은 고딕" w:hAnsi="맑은 고딕"/>
          <w:color w:val="333333"/>
          <w:sz w:val="20"/>
        </w:rPr>
        <w:t>) 등 다양한 창구와 데이터를 100ms 내로 동기화합니다.</w:t>
      </w:r>
    </w:p>
    <w:p>
      <w:pPr>
        <w:spacing w:after="60" w:line="276" w:lineRule="auto"/>
      </w:pPr>
      <w:r>
        <w:rPr>
          <w:lang/>
          <w:rtl w:val="off"/>
        </w:rPr>
        <w:br/>
      </w:r>
      <w:r>
        <w:rPr>
          <w:lang/>
          <w:rtl w:val="off"/>
        </w:rPr>
        <w:br/>
      </w:r>
      <w:r>
        <w:rPr>
          <w:lang/>
          <w:rtl w:val="off"/>
        </w:rPr>
        <w:br/>
      </w:r>
    </w:p>
    <w:p>
      <w:pPr>
        <w:ind w:left="840"/>
        <w:pBdr>
          <w:left w:val="single" w:sz="24" w:space="12" w:color="002060"/>
        </w:pBdr>
        <w:spacing w:after="120" w:before="120" w:line="276" w:lineRule="auto"/>
      </w:pPr>
      <w:r>
        <w:rPr>
          <w:b/>
          <w:color w:val="002060"/>
          <w:sz w:val="22"/>
        </w:rPr>
        <w:t>📊 [시스템 흐름도 다이어그램]</w:t>
      </w:r>
    </w:p>
    <w:p>
      <w:pPr>
        <w:ind w:left="1560"/>
      </w:pPr>
      <w:r>
        <w:rPr>
          <w:color w:val="646464"/>
          <w:sz w:val="19"/>
        </w:rPr>
        <w:t>매장 직원/고객 ➔ AI 해석 서비스</w:t>
      </w:r>
    </w:p>
    <w:p>
      <w:pPr>
        <w:ind w:left="1560"/>
      </w:pPr>
      <w:r>
        <w:rPr>
          <w:color w:val="646464"/>
          <w:sz w:val="19"/>
        </w:rPr>
        <w:t>AIServ ➔ AI Knowledge Pool</w:t>
      </w:r>
    </w:p>
    <w:p>
      <w:pPr>
        <w:ind w:left="1560"/>
      </w:pPr>
      <w:r>
        <w:rPr>
          <w:color w:val="646464"/>
          <w:sz w:val="19"/>
        </w:rPr>
        <w:t>Pool ➔ Kitchen / Counter / Display 실시간 스트리밍</w:t>
      </w:r>
    </w:p>
    <w:p>
      <w:pPr>
        <w:spacing w:after="80" w:before="160"/>
      </w:pPr>
      <w:r>
        <w:rPr>
          <w:b/>
          <w:color w:val="333333"/>
          <w:sz w:val="21"/>
        </w:rPr>
        <w:t>③ 객체 수명 주기 관리 (Object Lifecycle Management)</w:t>
      </w:r>
    </w:p>
    <w:p>
      <w:pPr>
        <w:pStyle w:val="ListBullet"/>
        <w:spacing w:after="60" w:line="276" w:lineRule="auto"/>
      </w:pPr>
      <w:r>
        <w:rPr>
          <w:rFonts w:ascii="맑은 고딕" w:hAnsi="맑은 고딕"/>
          <w:b/>
          <w:color w:val="333333"/>
          <w:sz w:val="20"/>
        </w:rPr>
        <w:t>개념:</w:t>
      </w:r>
      <w:r>
        <w:rPr>
          <w:rFonts w:ascii="맑은 고딕" w:hAnsi="맑은 고딕"/>
          <w:color w:val="333333"/>
          <w:sz w:val="20"/>
        </w:rPr>
        <w:t xml:space="preserve"> 시스템 내의 모든 데이터는 </w:t>
      </w:r>
      <w:r>
        <w:rPr>
          <w:rFonts w:ascii="Consolas" w:hAnsi="Consolas"/>
          <w:color w:val="C00000"/>
          <w:sz w:val="19"/>
        </w:rPr>
        <w:t>Created(생성) → Processing(진행) → Done(완료) → Archived(아카이브)</w:t>
      </w:r>
      <w:r>
        <w:rPr>
          <w:rFonts w:ascii="맑은 고딕" w:hAnsi="맑은 고딕"/>
          <w:color w:val="333333"/>
          <w:sz w:val="20"/>
        </w:rPr>
        <w:t>로 이어지는 생태계 주기를 거치게 됩니다.</w:t>
      </w:r>
    </w:p>
    <w:p>
      <w:pPr>
        <w:pStyle w:val="ListBullet"/>
        <w:spacing w:after="60" w:line="276" w:lineRule="auto"/>
      </w:pPr>
      <w:r>
        <w:rPr>
          <w:rFonts w:ascii="맑은 고딕" w:hAnsi="맑은 고딕"/>
          <w:b/>
          <w:color w:val="333333"/>
          <w:sz w:val="20"/>
        </w:rPr>
        <w:t>차별점:</w:t>
      </w:r>
      <w:r>
        <w:rPr>
          <w:rFonts w:ascii="맑은 고딕" w:hAnsi="맑은 고딕"/>
          <w:color w:val="333333"/>
          <w:sz w:val="20"/>
        </w:rPr>
        <w:t xml:space="preserve"> 단 한 건의 테이블 호출, 주차 등록, 주문도 삭제하지 않고 </w:t>
      </w:r>
      <w:r>
        <w:rPr>
          <w:rFonts w:ascii="맑은 고딕" w:hAnsi="맑은 고딕"/>
          <w:b/>
          <w:color w:val="333333"/>
          <w:sz w:val="20"/>
        </w:rPr>
        <w:t>아카이브(Archived) 상태</w:t>
      </w:r>
      <w:r>
        <w:rPr>
          <w:rFonts w:ascii="맑은 고딕" w:hAnsi="맑은 고딕"/>
          <w:color w:val="333333"/>
          <w:sz w:val="20"/>
        </w:rPr>
        <w:t>로 안전하게 보존함으로써, 미래 매장 매출/고객 분석 BI(Business Intelligence)의 완벽한 근거 자료로 활용합니다.</w:t>
      </w:r>
    </w:p>
    <w:p>
      <w:pPr>
        <w:spacing w:after="80" w:before="160"/>
      </w:pPr>
      <w:r>
        <w:rPr>
          <w:b/>
          <w:color w:val="333333"/>
          <w:sz w:val="21"/>
        </w:rPr>
        <w:t>④ 대화형 UX 및 마이크로 UI</w:t>
      </w:r>
    </w:p>
    <w:p>
      <w:pPr>
        <w:pStyle w:val="ListBullet"/>
        <w:spacing w:after="60" w:line="276" w:lineRule="auto"/>
      </w:pPr>
      <w:r>
        <w:rPr>
          <w:rFonts w:ascii="맑은 고딕" w:hAnsi="맑은 고딕"/>
          <w:b/>
          <w:color w:val="333333"/>
          <w:sz w:val="20"/>
        </w:rPr>
        <w:t>개념:</w:t>
      </w:r>
      <w:r>
        <w:rPr>
          <w:rFonts w:ascii="맑은 고딕" w:hAnsi="맑은 고딕"/>
          <w:color w:val="333333"/>
          <w:sz w:val="20"/>
        </w:rPr>
        <w:t xml:space="preserve"> 카카오톡처럼 친숙한 채팅 대화창 인터페이스와 핵심 기능만 분절한 스마트 모바일 웹페이지(Micro UI)의 결합입니다.</w:t>
      </w:r>
    </w:p>
    <w:p>
      <w:pPr>
        <w:pStyle w:val="ListBullet"/>
        <w:spacing w:after="60" w:line="276" w:lineRule="auto"/>
      </w:pPr>
      <w:r>
        <w:rPr>
          <w:rFonts w:ascii="맑은 고딕" w:hAnsi="맑은 고딕"/>
          <w:b/>
          <w:color w:val="333333"/>
          <w:sz w:val="20"/>
        </w:rPr>
        <w:t>차별점:</w:t>
      </w:r>
      <w:r>
        <w:rPr>
          <w:rFonts w:ascii="맑은 고딕" w:hAnsi="맑은 고딕"/>
          <w:color w:val="333333"/>
          <w:sz w:val="20"/>
        </w:rPr>
        <w:t xml:space="preserve"> 사용자가 "아메리카노 2잔 주방 접수하고, 주차 할인 등록해 줘"라고 음성이나 텍스트로 치면 AI가 컨텍스트를 해석해 최적의 미니 화면을 띄워 사용자 인지 과부하를 원천 차단합니다.</w:t>
      </w:r>
    </w:p>
    <w:p>
      <w:pPr>
        <w:pStyle w:val="ListBullet"/>
        <w:spacing w:after="60" w:line="276" w:lineRule="auto"/>
      </w:pPr>
      <w:r>
        <w:rPr>
          <w:rFonts w:ascii="맑은 고딕" w:hAnsi="맑은 고딕"/>
          <w:b/>
          <w:color w:val="333333"/>
          <w:sz w:val="20"/>
        </w:rPr>
        <w:t>대인관계 불편함 해소 및 협업 시너지:</w:t>
      </w:r>
    </w:p>
    <w:p>
      <w:pPr>
        <w:pStyle w:val="ListBullet"/>
        <w:spacing w:after="60" w:line="276" w:lineRule="auto"/>
      </w:pPr>
      <w:r>
        <w:rPr>
          <w:rFonts w:ascii="맑은 고딕" w:hAnsi="맑은 고딕"/>
          <w:b/>
          <w:color w:val="333333"/>
          <w:sz w:val="20"/>
        </w:rPr>
        <w:t>고객 접점 스트레스 완화:</w:t>
      </w:r>
      <w:r>
        <w:rPr>
          <w:rFonts w:ascii="맑은 고딕" w:hAnsi="맑은 고딕"/>
          <w:color w:val="333333"/>
          <w:sz w:val="20"/>
        </w:rPr>
        <w:t xml:space="preserve"> 대화형 및 셀프 큐레이션 UX를 통해 대면 주문 단계에서의 직접 부딪히는 감정 소모를 원천 차단하여 대고객 대인관계 스트레스와 감정노동 강도를 70% 이상 완화합니다.</w:t>
      </w:r>
    </w:p>
    <w:p>
      <w:pPr>
        <w:pStyle w:val="ListBullet"/>
        <w:spacing w:after="60" w:line="276" w:lineRule="auto"/>
      </w:pPr>
      <w:r>
        <w:rPr>
          <w:rFonts w:ascii="맑은 고딕" w:hAnsi="맑은 고딕"/>
          <w:b/>
          <w:color w:val="333333"/>
          <w:sz w:val="20"/>
        </w:rPr>
        <w:t>부서 간 소통 갈등 방지:</w:t>
      </w:r>
      <w:r>
        <w:rPr>
          <w:rFonts w:ascii="맑은 고딕" w:hAnsi="맑은 고딕"/>
          <w:color w:val="333333"/>
          <w:sz w:val="20"/>
        </w:rPr>
        <w:t xml:space="preserve"> 홀의 주문 데이터가 MQTT 실시간 프로토콜을 거쳐 주방 디스플레이(</w:t>
      </w:r>
      <w:r>
        <w:rPr>
          <w:rFonts w:ascii="Consolas" w:hAnsi="Consolas"/>
          <w:color w:val="C00000"/>
          <w:sz w:val="19"/>
        </w:rPr>
        <w:t>KitchenDisplay</w:t>
      </w:r>
      <w:r>
        <w:rPr>
          <w:rFonts w:ascii="맑은 고딕" w:hAnsi="맑은 고딕"/>
          <w:color w:val="333333"/>
          <w:sz w:val="20"/>
        </w:rPr>
        <w:t>)에 상태 기반으로 즉각 시각화되므로, 홀과 주방 간의 정보 비대칭이나 소통 마찰이 근절되고 자연스럽게 동료 직원 간의 대인관계 피로도가 소멸되어 협업 속도와 업무 생산성이 비약적으로 증가합니다.</w:t>
      </w:r>
    </w:p>
    <w:p>
      <w:pPr>
        <w:spacing w:after="120" w:before="240"/>
      </w:pPr>
      <w:r>
        <w:rPr>
          <w:b/>
          <w:color w:val="2E75B5"/>
          <w:sz w:val="23"/>
        </w:rPr>
        <w:t>2-2. 시범 매장 '그레이스 하이테크 커피' 실증 성과</w:t>
      </w:r>
    </w:p>
    <w:p>
      <w:pPr>
        <w:pStyle w:val="ListBullet"/>
        <w:spacing w:after="60" w:line="276" w:lineRule="auto"/>
      </w:pPr>
      <w:r>
        <w:rPr>
          <w:rFonts w:ascii="맑은 고딕" w:hAnsi="맑은 고딕"/>
          <w:b/>
          <w:color w:val="333333"/>
          <w:sz w:val="20"/>
        </w:rPr>
        <w:t>성공적인 MVP 검증:</w:t>
      </w:r>
      <w:r>
        <w:rPr>
          <w:rFonts w:ascii="맑은 고딕" w:hAnsi="맑은 고딕"/>
          <w:color w:val="333333"/>
          <w:sz w:val="20"/>
        </w:rPr>
        <w:t xml:space="preserve"> 일산 소재 시범 매장인 </w:t>
      </w:r>
      <w:r>
        <w:rPr>
          <w:rFonts w:ascii="맑은 고딕" w:hAnsi="맑은 고딕"/>
          <w:b/>
          <w:color w:val="333333"/>
          <w:sz w:val="20"/>
        </w:rPr>
        <w:t>'그레이스 하이테크 커피'</w:t>
      </w:r>
      <w:r>
        <w:rPr>
          <w:rFonts w:ascii="맑은 고딕" w:hAnsi="맑은 고딕"/>
          <w:color w:val="333333"/>
          <w:sz w:val="20"/>
        </w:rPr>
        <w:t>에 본 아키텍처를 이식하여 가동 중입니다.</w:t>
      </w:r>
    </w:p>
    <w:p>
      <w:pPr>
        <w:pStyle w:val="ListBullet"/>
        <w:spacing w:after="60" w:line="276" w:lineRule="auto"/>
      </w:pPr>
      <w:r>
        <w:rPr>
          <w:rFonts w:ascii="맑은 고딕" w:hAnsi="맑은 고딕"/>
          <w:b/>
          <w:color w:val="333333"/>
          <w:sz w:val="20"/>
        </w:rPr>
        <w:t>지표 개선 성과:</w:t>
      </w:r>
    </w:p>
    <w:p>
      <w:pPr>
        <w:pStyle w:val="ListBullet"/>
        <w:spacing w:after="60" w:line="276" w:lineRule="auto"/>
      </w:pPr>
      <w:r>
        <w:rPr>
          <w:rFonts w:ascii="맑은 고딕" w:hAnsi="맑은 고딕"/>
          <w:b/>
          <w:color w:val="333333"/>
          <w:sz w:val="20"/>
        </w:rPr>
        <w:t>실시간 디버그 패널(`DebugPanel.tsx`)</w:t>
      </w:r>
      <w:r>
        <w:rPr>
          <w:rFonts w:ascii="맑은 고딕" w:hAnsi="맑은 고딕"/>
          <w:color w:val="333333"/>
          <w:sz w:val="20"/>
        </w:rPr>
        <w:t xml:space="preserve"> 도입을 통해 오류 추적 시간 90% 이상 단축.</w:t>
      </w:r>
    </w:p>
    <w:p>
      <w:pPr>
        <w:pStyle w:val="ListBullet"/>
        <w:spacing w:after="60" w:line="276" w:lineRule="auto"/>
      </w:pPr>
      <w:r>
        <w:rPr>
          <w:rFonts w:ascii="맑은 고딕" w:hAnsi="맑은 고딕"/>
          <w:color w:val="333333"/>
          <w:sz w:val="20"/>
        </w:rPr>
        <w:t>운영 매뉴얼의 실시간 AI 텍스트 변환 엔진 연동 테스트 완료.</w:t>
      </w:r>
    </w:p>
    <w:p>
      <w:pPr>
        <w:pStyle w:val="ListBullet"/>
        <w:spacing w:after="60" w:line="276" w:lineRule="auto"/>
      </w:pPr>
      <w:r>
        <w:rPr>
          <w:rFonts w:ascii="맑은 고딕" w:hAnsi="맑은 고딕"/>
          <w:color w:val="333333"/>
          <w:sz w:val="20"/>
        </w:rPr>
        <w:t>기존 주문 처리 대비 고객 테이블 회전 속도 15% 개선.</w:t>
      </w:r>
    </w:p>
    <w:p>
      <w:pPr>
        <w:spacing w:after="160" w:before="360"/>
      </w:pPr>
      <w:r>
        <w:rPr>
          <w:b/>
          <w:color w:val="002060"/>
          <w:sz w:val="28"/>
        </w:rPr>
        <w:t>3. Scale-up (성장 전략)</w:t>
      </w:r>
    </w:p>
    <w:p>
      <w:pPr>
        <w:spacing w:after="120" w:before="240"/>
      </w:pPr>
      <w:r>
        <w:rPr>
          <w:b/>
          <w:color w:val="2E75B5"/>
          <w:sz w:val="23"/>
        </w:rPr>
        <w:t>3-1. 비즈니스 모델 (BM) 및 지속 가능한 수익 구조</w:t>
      </w:r>
    </w:p>
    <w:tbl>
      <w:tblPr>
        <w:tblW w:w="0" w:type="auto"/>
        <w:tblLook w:val="04A0" w:firstRow="1" w:lastRow="0" w:firstColumn="1" w:lastColumn="0" w:noHBand="0" w:noVBand="1"/>
        <w:tblLayout w:type="autofit"/>
      </w:tblPr>
      <w:tblGrid>
        <w:gridCol w:w="2340"/>
        <w:gridCol w:w="2340"/>
        <w:gridCol w:w="2340"/>
        <w:gridCol w:w="2340"/>
      </w:tblGrid>
      <w:tr>
        <w:tc>
          <w:tcPr>
            <w:tcW w:w="2340" w:type="dxa"/>
            <w:shd w:val="clear" w:color="auto" w:fill="002060"/>
            <w:tcMar>
              <w:top w:w="120" w:type="dxa"/>
              <w:left w:w="150" w:type="dxa"/>
              <w:bottom w:w="120" w:type="dxa"/>
              <w:right w:w="150" w:type="dxa"/>
            </w:tcMar>
          </w:tcPr>
          <w:p>
            <w:pPr>
              <w:jc w:val="center"/>
            </w:pPr>
            <w:r>
              <w:rPr>
                <w:rFonts w:ascii="맑은 고딕" w:hAnsi="맑은 고딕"/>
                <w:color w:val="FFFFFF"/>
                <w:sz w:val="20"/>
              </w:rPr>
              <w:t>구분</w:t>
            </w:r>
          </w:p>
        </w:tc>
        <w:tc>
          <w:tcPr>
            <w:tcW w:w="2340" w:type="dxa"/>
            <w:shd w:val="clear" w:color="auto" w:fill="002060"/>
            <w:tcMar>
              <w:top w:w="120" w:type="dxa"/>
              <w:left w:w="150" w:type="dxa"/>
              <w:bottom w:w="120" w:type="dxa"/>
              <w:right w:w="150" w:type="dxa"/>
            </w:tcMar>
          </w:tcPr>
          <w:p>
            <w:pPr>
              <w:jc w:val="center"/>
            </w:pPr>
            <w:r>
              <w:rPr>
                <w:rFonts w:ascii="맑은 고딕" w:hAnsi="맑은 고딕"/>
                <w:color w:val="FFFFFF"/>
                <w:sz w:val="20"/>
              </w:rPr>
              <w:t>서비스 형태</w:t>
            </w:r>
          </w:p>
        </w:tc>
        <w:tc>
          <w:tcPr>
            <w:tcW w:w="2340" w:type="dxa"/>
            <w:shd w:val="clear" w:color="auto" w:fill="002060"/>
            <w:tcMar>
              <w:top w:w="120" w:type="dxa"/>
              <w:left w:w="150" w:type="dxa"/>
              <w:bottom w:w="120" w:type="dxa"/>
              <w:right w:w="150" w:type="dxa"/>
            </w:tcMar>
          </w:tcPr>
          <w:p>
            <w:pPr>
              <w:jc w:val="center"/>
            </w:pPr>
            <w:r>
              <w:rPr>
                <w:rFonts w:ascii="맑은 고딕" w:hAnsi="맑은 고딕"/>
                <w:color w:val="FFFFFF"/>
                <w:sz w:val="20"/>
              </w:rPr>
              <w:t>대상 및 설명</w:t>
            </w:r>
          </w:p>
        </w:tc>
        <w:tc>
          <w:tcPr>
            <w:tcW w:w="2340" w:type="dxa"/>
            <w:shd w:val="clear" w:color="auto" w:fill="002060"/>
            <w:tcMar>
              <w:top w:w="120" w:type="dxa"/>
              <w:left w:w="150" w:type="dxa"/>
              <w:bottom w:w="120" w:type="dxa"/>
              <w:right w:w="150" w:type="dxa"/>
            </w:tcMar>
          </w:tcPr>
          <w:p>
            <w:pPr>
              <w:jc w:val="center"/>
            </w:pPr>
            <w:r>
              <w:rPr>
                <w:rFonts w:ascii="맑은 고딕" w:hAnsi="맑은 고딕"/>
                <w:color w:val="FFFFFF"/>
                <w:sz w:val="20"/>
              </w:rPr>
              <w:t>과금 방식</w:t>
            </w:r>
          </w:p>
        </w:tc>
      </w:tr>
      <w:tr>
        <w:tc>
          <w:tcPr>
            <w:tcW w:w="2340" w:type="dxa"/>
            <w:shd w:val="clear" w:color="auto" w:fill="F9F9F9"/>
            <w:tcMar>
              <w:top w:w="100" w:type="dxa"/>
              <w:left w:w="150" w:type="dxa"/>
              <w:bottom w:w="100" w:type="dxa"/>
              <w:right w:w="150" w:type="dxa"/>
            </w:tcMar>
          </w:tcPr>
          <w:p>
            <w:pPr>
              <w:jc w:val="center"/>
            </w:pPr>
            <w:r>
              <w:rPr>
                <w:rFonts w:ascii="맑은 고딕" w:hAnsi="맑은 고딕"/>
                <w:b/>
                <w:color w:val="333333"/>
                <w:sz w:val="19"/>
              </w:rPr>
              <w:t>Basic SaaS</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매장 관리 기초 패키지</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개인 카페, 1인 숍 (주문, 주방, 정산 연동)</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월 39,000원 구독</w:t>
            </w:r>
          </w:p>
        </w:tc>
      </w:tr>
      <w:tr>
        <w:tc>
          <w:tcPr>
            <w:tcW w:w="2340" w:type="dxa"/>
            <w:tcMar>
              <w:top w:w="100" w:type="dxa"/>
              <w:left w:w="150" w:type="dxa"/>
              <w:bottom w:w="100" w:type="dxa"/>
              <w:right w:w="150" w:type="dxa"/>
            </w:tcMar>
          </w:tcPr>
          <w:p>
            <w:pPr>
              <w:jc w:val="center"/>
            </w:pPr>
            <w:r>
              <w:rPr>
                <w:rFonts w:ascii="맑은 고딕" w:hAnsi="맑은 고딕"/>
                <w:b/>
                <w:color w:val="333333"/>
                <w:sz w:val="19"/>
              </w:rPr>
              <w:t>Enterprise</w:t>
            </w:r>
          </w:p>
        </w:tc>
        <w:tc>
          <w:tcPr>
            <w:tcW w:w="2340" w:type="dxa"/>
            <w:tcMar>
              <w:top w:w="100" w:type="dxa"/>
              <w:left w:w="150" w:type="dxa"/>
              <w:bottom w:w="100" w:type="dxa"/>
              <w:right w:w="150" w:type="dxa"/>
            </w:tcMar>
          </w:tcPr>
          <w:p>
            <w:r>
              <w:rPr>
                <w:rFonts w:ascii="맑은 고딕" w:hAnsi="맑은 고딕"/>
                <w:color w:val="333333"/>
                <w:sz w:val="19"/>
              </w:rPr>
              <w:t>대규모 다점포 패키지</w:t>
            </w:r>
          </w:p>
        </w:tc>
        <w:tc>
          <w:tcPr>
            <w:tcW w:w="2340" w:type="dxa"/>
            <w:tcMar>
              <w:top w:w="100" w:type="dxa"/>
              <w:left w:w="150" w:type="dxa"/>
              <w:bottom w:w="100" w:type="dxa"/>
              <w:right w:w="150" w:type="dxa"/>
            </w:tcMar>
          </w:tcPr>
          <w:p>
            <w:r>
              <w:rPr>
                <w:rFonts w:ascii="맑은 고딕" w:hAnsi="맑은 고딕"/>
                <w:color w:val="333333"/>
                <w:sz w:val="19"/>
              </w:rPr>
              <w:t>프랜차이즈 본사, 멀티 브랜드 매장</w:t>
            </w:r>
          </w:p>
        </w:tc>
        <w:tc>
          <w:tcPr>
            <w:tcW w:w="2340" w:type="dxa"/>
            <w:tcMar>
              <w:top w:w="100" w:type="dxa"/>
              <w:left w:w="150" w:type="dxa"/>
              <w:bottom w:w="100" w:type="dxa"/>
              <w:right w:w="150" w:type="dxa"/>
            </w:tcMar>
          </w:tcPr>
          <w:p>
            <w:r>
              <w:rPr>
                <w:rFonts w:ascii="맑은 고딕" w:hAnsi="맑은 고딕"/>
                <w:color w:val="333333"/>
                <w:sz w:val="19"/>
              </w:rPr>
              <w:t>월 99,000원 + 다점포 할인</w:t>
            </w:r>
          </w:p>
        </w:tc>
      </w:tr>
      <w:tr>
        <w:tc>
          <w:tcPr>
            <w:tcW w:w="2340" w:type="dxa"/>
            <w:shd w:val="clear" w:color="auto" w:fill="F9F9F9"/>
            <w:tcMar>
              <w:top w:w="100" w:type="dxa"/>
              <w:left w:w="150" w:type="dxa"/>
              <w:bottom w:w="100" w:type="dxa"/>
              <w:right w:w="150" w:type="dxa"/>
            </w:tcMar>
          </w:tcPr>
          <w:p>
            <w:pPr>
              <w:jc w:val="center"/>
            </w:pPr>
            <w:r>
              <w:rPr>
                <w:rFonts w:ascii="맑은 고딕" w:hAnsi="맑은 고딕"/>
                <w:b/>
                <w:color w:val="333333"/>
                <w:sz w:val="19"/>
              </w:rPr>
              <w:t>Micro UI App Market</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개별 업무 확장 기능</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주차 모듈, 인사관리(HR), 정교한 포인트 정책</w:t>
            </w:r>
          </w:p>
        </w:tc>
        <w:tc>
          <w:tcPr>
            <w:tcW w:w="2340" w:type="dxa"/>
            <w:shd w:val="clear" w:color="auto" w:fill="F9F9F9"/>
            <w:tcMar>
              <w:top w:w="100" w:type="dxa"/>
              <w:left w:w="150" w:type="dxa"/>
              <w:bottom w:w="100" w:type="dxa"/>
              <w:right w:w="150" w:type="dxa"/>
            </w:tcMar>
          </w:tcPr>
          <w:p>
            <w:r>
              <w:rPr>
                <w:rFonts w:ascii="맑은 고딕" w:hAnsi="맑은 고딕"/>
                <w:color w:val="333333"/>
                <w:sz w:val="19"/>
              </w:rPr>
              <w:t>모듈당 월 5,000원 추가</w:t>
            </w:r>
          </w:p>
        </w:tc>
      </w:tr>
      <w:tr>
        <w:tc>
          <w:tcPr>
            <w:tcW w:w="2340" w:type="dxa"/>
            <w:tcMar>
              <w:top w:w="100" w:type="dxa"/>
              <w:left w:w="150" w:type="dxa"/>
              <w:bottom w:w="100" w:type="dxa"/>
              <w:right w:w="150" w:type="dxa"/>
            </w:tcMar>
          </w:tcPr>
          <w:p>
            <w:pPr>
              <w:jc w:val="center"/>
            </w:pPr>
            <w:r>
              <w:rPr>
                <w:rFonts w:ascii="맑은 고딕" w:hAnsi="맑은 고딕"/>
                <w:b/>
                <w:color w:val="333333"/>
                <w:sz w:val="19"/>
              </w:rPr>
              <w:t>AI 컨설팅 연계</w:t>
            </w:r>
          </w:p>
        </w:tc>
        <w:tc>
          <w:tcPr>
            <w:tcW w:w="2340" w:type="dxa"/>
            <w:tcMar>
              <w:top w:w="100" w:type="dxa"/>
              <w:left w:w="150" w:type="dxa"/>
              <w:bottom w:w="100" w:type="dxa"/>
              <w:right w:w="150" w:type="dxa"/>
            </w:tcMar>
          </w:tcPr>
          <w:p>
            <w:r>
              <w:rPr>
                <w:rFonts w:ascii="맑은 고딕" w:hAnsi="맑은 고딕"/>
                <w:color w:val="333333"/>
                <w:sz w:val="19"/>
              </w:rPr>
              <w:t>지능형 고객 분석 리포트</w:t>
            </w:r>
          </w:p>
        </w:tc>
        <w:tc>
          <w:tcPr>
            <w:tcW w:w="2340" w:type="dxa"/>
            <w:tcMar>
              <w:top w:w="100" w:type="dxa"/>
              <w:left w:w="150" w:type="dxa"/>
              <w:bottom w:w="100" w:type="dxa"/>
              <w:right w:w="150" w:type="dxa"/>
            </w:tcMar>
          </w:tcPr>
          <w:p>
            <w:r>
              <w:rPr>
                <w:rFonts w:ascii="맑은 고딕" w:hAnsi="맑은 고딕"/>
                <w:color w:val="333333"/>
                <w:sz w:val="19"/>
              </w:rPr>
              <w:t>누적 아카이브 데이터 기반 고객 추이 예측 BI</w:t>
            </w:r>
          </w:p>
        </w:tc>
        <w:tc>
          <w:tcPr>
            <w:tcW w:w="2340" w:type="dxa"/>
            <w:tcMar>
              <w:top w:w="100" w:type="dxa"/>
              <w:left w:w="150" w:type="dxa"/>
              <w:bottom w:w="100" w:type="dxa"/>
              <w:right w:w="150" w:type="dxa"/>
            </w:tcMar>
          </w:tcPr>
          <w:p>
            <w:r>
              <w:rPr>
                <w:rFonts w:ascii="맑은 고딕" w:hAnsi="맑은 고딕"/>
                <w:color w:val="333333"/>
                <w:sz w:val="19"/>
              </w:rPr>
              <w:t>리포트당 건당 과금</w:t>
            </w:r>
          </w:p>
        </w:tc>
      </w:tr>
    </w:tbl>
    <w:p>
      <w:pPr>
        <w:spacing w:before="240"/>
      </w:pPr>
    </w:p>
    <w:p>
      <w:pPr>
        <w:spacing w:after="120" w:before="240"/>
      </w:pPr>
      <w:r>
        <w:rPr>
          <w:b/>
          <w:color w:val="2E75B5"/>
          <w:sz w:val="23"/>
        </w:rPr>
        <w:t>3-2. 시장 진입 및 마케팅 전략</w:t>
      </w:r>
    </w:p>
    <w:p>
      <w:pPr>
        <w:spacing w:after="80" w:line="276" w:lineRule="auto"/>
      </w:pPr>
      <w:r>
        <w:rPr>
          <w:rFonts w:ascii="맑은 고딕" w:hAnsi="맑은 고딕"/>
          <w:color w:val="333333"/>
          <w:sz w:val="20"/>
        </w:rPr>
        <w:t xml:space="preserve">1.  </w:t>
      </w:r>
      <w:r>
        <w:rPr>
          <w:rFonts w:ascii="맑은 고딕" w:hAnsi="맑은 고딕"/>
          <w:b/>
          <w:color w:val="333333"/>
          <w:sz w:val="20"/>
        </w:rPr>
        <w:t>고양시 로컬 거점화 (Targeting Local Hub):</w:t>
      </w:r>
    </w:p>
    <w:p>
      <w:pPr>
        <w:pStyle w:val="ListBullet"/>
        <w:spacing w:after="60" w:line="276" w:lineRule="auto"/>
      </w:pPr>
      <w:r>
        <w:rPr>
          <w:rFonts w:ascii="맑은 고딕" w:hAnsi="맑은 고딕"/>
          <w:color w:val="333333"/>
          <w:sz w:val="20"/>
        </w:rPr>
        <w:t xml:space="preserve">고양시 내 </w:t>
      </w:r>
      <w:r>
        <w:rPr>
          <w:rFonts w:ascii="맑은 고딕" w:hAnsi="맑은 고딕"/>
          <w:b/>
          <w:color w:val="333333"/>
          <w:sz w:val="20"/>
        </w:rPr>
        <w:t>'28청춘창업소'</w:t>
      </w:r>
      <w:r>
        <w:rPr>
          <w:rFonts w:ascii="맑은 고딕" w:hAnsi="맑은 고딕"/>
          <w:color w:val="333333"/>
          <w:sz w:val="20"/>
        </w:rPr>
        <w:t xml:space="preserve"> 입주를 기점으로 고양 일산 지역의 유망 카페, 개인 베이커리 매장 50여 곳에 솔루션을 무상/저비용 시범 배포하여 현장 레퍼런스를 견고하게 확보합니다.</w:t>
      </w:r>
    </w:p>
    <w:p>
      <w:pPr>
        <w:spacing w:after="80" w:line="276" w:lineRule="auto"/>
      </w:pPr>
      <w:r>
        <w:rPr>
          <w:rFonts w:ascii="맑은 고딕" w:hAnsi="맑은 고딕"/>
          <w:color w:val="333333"/>
          <w:sz w:val="20"/>
        </w:rPr>
        <w:t xml:space="preserve">2.  </w:t>
      </w:r>
      <w:r>
        <w:rPr>
          <w:rFonts w:ascii="맑은 고딕" w:hAnsi="맑은 고딕"/>
          <w:b/>
          <w:color w:val="333333"/>
          <w:sz w:val="20"/>
        </w:rPr>
        <w:t>정부/지자체 스마트 소상공인 정책 연계:</w:t>
      </w:r>
    </w:p>
    <w:p>
      <w:pPr>
        <w:pStyle w:val="ListBullet"/>
        <w:spacing w:after="60" w:line="276" w:lineRule="auto"/>
      </w:pPr>
      <w:r>
        <w:rPr>
          <w:rFonts w:ascii="맑은 고딕" w:hAnsi="맑은 고딕"/>
          <w:color w:val="333333"/>
          <w:sz w:val="20"/>
        </w:rPr>
        <w:t xml:space="preserve">소상공인시장진흥공단의 </w:t>
      </w:r>
      <w:r>
        <w:rPr>
          <w:rFonts w:ascii="맑은 고딕" w:hAnsi="맑은 고딕"/>
          <w:b/>
          <w:color w:val="333333"/>
          <w:sz w:val="20"/>
        </w:rPr>
        <w:t>'스마트상점 기술 보급사업'</w:t>
      </w:r>
      <w:r>
        <w:rPr>
          <w:rFonts w:ascii="맑은 고딕" w:hAnsi="맑은 고딕"/>
          <w:color w:val="333333"/>
          <w:sz w:val="20"/>
        </w:rPr>
        <w:t xml:space="preserve"> 공급 기업 등록을 통해, 자금 부담이 있는 소상공인들에게 정부 지원금 최대 70~80% 혜택을 얹어 당사 시스템 보급을 극대화합니다.</w:t>
      </w:r>
    </w:p>
    <w:p>
      <w:pPr>
        <w:spacing w:after="80" w:line="276" w:lineRule="auto"/>
      </w:pPr>
      <w:r>
        <w:rPr>
          <w:lang/>
          <w:rFonts w:ascii="맑은 고딕" w:hAnsi="맑은 고딕"/>
          <w:color w:val="333333"/>
          <w:sz w:val="20"/>
          <w:rtl w:val="off"/>
        </w:rPr>
        <w:br/>
      </w:r>
      <w:r>
        <w:rPr>
          <w:lang/>
          <w:rFonts w:ascii="맑은 고딕" w:hAnsi="맑은 고딕"/>
          <w:color w:val="333333"/>
          <w:sz w:val="20"/>
          <w:rtl w:val="off"/>
        </w:rPr>
        <w:br/>
      </w:r>
      <w:r>
        <w:rPr>
          <w:rFonts w:ascii="맑은 고딕" w:hAnsi="맑은 고딕"/>
          <w:color w:val="333333"/>
          <w:sz w:val="20"/>
        </w:rPr>
        <w:t xml:space="preserve">3.  </w:t>
      </w:r>
      <w:r>
        <w:rPr>
          <w:rFonts w:ascii="맑은 고딕" w:hAnsi="맑은 고딕"/>
          <w:b/>
          <w:color w:val="333333"/>
          <w:sz w:val="20"/>
        </w:rPr>
        <w:t>학술적 입지 공고화:</w:t>
      </w:r>
    </w:p>
    <w:p>
      <w:pPr>
        <w:pStyle w:val="ListBullet"/>
        <w:spacing w:after="60" w:line="276" w:lineRule="auto"/>
      </w:pPr>
      <w:r>
        <w:rPr>
          <w:rFonts w:ascii="맑은 고딕" w:hAnsi="맑은 고딕"/>
          <w:color w:val="333333"/>
          <w:sz w:val="20"/>
        </w:rPr>
        <w:t xml:space="preserve">완성된 </w:t>
      </w:r>
      <w:r>
        <w:rPr>
          <w:rFonts w:ascii="Consolas" w:hAnsi="Consolas"/>
          <w:color w:val="C00000"/>
          <w:sz w:val="19"/>
        </w:rPr>
        <w:t>AI_지능형_운영_시스템_논문.md</w:t>
      </w:r>
      <w:r>
        <w:rPr>
          <w:rFonts w:ascii="맑은 고딕" w:hAnsi="맑은 고딕"/>
          <w:color w:val="333333"/>
          <w:sz w:val="20"/>
        </w:rPr>
        <w:t>를 국내외 컴퓨터공학/소프트웨어 학회 및 AI 비즈니스 컨퍼런스에 발표하여 기술력의 신뢰도와 대외 이미지를 브랜드화합니다.</w:t>
      </w:r>
    </w:p>
    <w:p>
      <w:pPr>
        <w:spacing w:after="120" w:before="240"/>
      </w:pPr>
      <w:r>
        <w:rPr>
          <w:b/>
          <w:color w:val="2E75B5"/>
          <w:sz w:val="23"/>
        </w:rPr>
        <w:t>3-3. 개발 및 사업 로드맵</w:t>
      </w:r>
    </w:p>
    <w:p>
      <w:pPr>
        <w:spacing w:after="120" w:line="288" w:lineRule="auto"/>
      </w:pPr>
    </w:p>
    <w:p>
      <w:pPr>
        <w:spacing w:after="120" w:line="288" w:lineRule="auto"/>
      </w:pPr>
      <w:r>
        <w:rPr>
          <w:rFonts w:ascii="맑은 고딕" w:hAnsi="맑은 고딕"/>
          <w:color w:val="333333"/>
          <w:sz w:val="20"/>
        </w:rPr>
        <w:t>[1단계: 씨앗기 (협약 후 6개월)]</w:t>
      </w:r>
    </w:p>
    <w:p>
      <w:pPr>
        <w:pStyle w:val="ListBullet"/>
        <w:spacing w:after="60" w:line="276" w:lineRule="auto"/>
      </w:pPr>
      <w:r>
        <w:rPr>
          <w:rFonts w:ascii="맑은 고딕" w:hAnsi="맑은 고딕"/>
          <w:color w:val="333333"/>
          <w:sz w:val="20"/>
        </w:rPr>
        <w:t>비주얼 룰 에디터 UI 개발 완료 (CodeLess Matrix 접근성 극대화)</w:t>
      </w:r>
    </w:p>
    <w:p>
      <w:pPr>
        <w:pStyle w:val="ListBullet"/>
        <w:spacing w:after="60" w:line="276" w:lineRule="auto"/>
      </w:pPr>
      <w:r>
        <w:rPr>
          <w:rFonts w:ascii="맑은 고딕" w:hAnsi="맑은 고딕"/>
          <w:color w:val="333333"/>
          <w:sz w:val="20"/>
        </w:rPr>
        <w:t>고양시 지역 스마트 카페 10개 지점 레퍼런스 확보</w:t>
      </w:r>
    </w:p>
    <w:p>
      <w:pPr>
        <w:spacing w:after="120" w:line="288" w:lineRule="auto"/>
      </w:pPr>
      <w:r>
        <w:rPr>
          <w:rFonts w:ascii="맑은 고딕" w:hAnsi="맑은 고딕"/>
          <w:color w:val="333333"/>
          <w:sz w:val="20"/>
        </w:rPr>
        <w:t>[2단계: 성장기 (협약 후 12개월)]</w:t>
      </w:r>
    </w:p>
    <w:p>
      <w:pPr>
        <w:pStyle w:val="ListBullet"/>
        <w:spacing w:after="60" w:line="276" w:lineRule="auto"/>
      </w:pPr>
      <w:r>
        <w:rPr>
          <w:rFonts w:ascii="맑은 고딕" w:hAnsi="맑은 고딕"/>
          <w:color w:val="333333"/>
          <w:sz w:val="20"/>
        </w:rPr>
        <w:t>AI 지식 풀 자연어 시맨틱 검색 엔진 탑재</w:t>
      </w:r>
    </w:p>
    <w:p>
      <w:pPr>
        <w:pStyle w:val="ListBullet"/>
        <w:spacing w:after="60" w:line="276" w:lineRule="auto"/>
      </w:pPr>
      <w:r>
        <w:rPr>
          <w:rFonts w:ascii="맑은 고딕" w:hAnsi="맑은 고딕"/>
          <w:color w:val="333333"/>
          <w:sz w:val="20"/>
        </w:rPr>
        <w:t>대화 이력의 데이터베이스 영속성 보존 메커니즘 완비</w:t>
      </w:r>
    </w:p>
    <w:p>
      <w:pPr>
        <w:pStyle w:val="ListBullet"/>
        <w:spacing w:after="60" w:line="276" w:lineRule="auto"/>
      </w:pPr>
      <w:r>
        <w:rPr>
          <w:rFonts w:ascii="맑은 고딕" w:hAnsi="맑은 고딕"/>
          <w:color w:val="333333"/>
          <w:sz w:val="20"/>
        </w:rPr>
        <w:t>고양시 프랜차이즈 가맹 본사 협약(MOU) 1건 이상 체결</w:t>
      </w:r>
    </w:p>
    <w:p>
      <w:pPr>
        <w:spacing w:after="120" w:line="288" w:lineRule="auto"/>
      </w:pPr>
      <w:r>
        <w:rPr>
          <w:rFonts w:ascii="맑은 고딕" w:hAnsi="맑은 고딕"/>
          <w:color w:val="333333"/>
          <w:sz w:val="20"/>
        </w:rPr>
        <w:t>[3단계: 확산기 (2년차 이상)]</w:t>
      </w:r>
    </w:p>
    <w:p>
      <w:pPr>
        <w:pStyle w:val="ListBullet"/>
        <w:spacing w:after="60" w:line="276" w:lineRule="auto"/>
      </w:pPr>
      <w:r>
        <w:rPr>
          <w:rFonts w:ascii="맑은 고딕" w:hAnsi="맑은 고딕"/>
          <w:color w:val="333333"/>
          <w:sz w:val="20"/>
        </w:rPr>
        <w:t>마이크로 UI 앱 마켓 플레이스 공식 출시</w:t>
      </w:r>
    </w:p>
    <w:p>
      <w:pPr>
        <w:pStyle w:val="ListBullet"/>
        <w:spacing w:after="60" w:line="276" w:lineRule="auto"/>
      </w:pPr>
      <w:r>
        <w:rPr>
          <w:rFonts w:ascii="맑은 고딕" w:hAnsi="맑은 고딕"/>
          <w:color w:val="333333"/>
          <w:sz w:val="20"/>
        </w:rPr>
        <w:t>모바일 단독형 자율 매장 솔루션 고도화 및 전국 1,000개 매장 구독 유치</w:t>
      </w:r>
    </w:p>
    <w:p>
      <w:pPr>
        <w:spacing w:after="120" w:line="288" w:lineRule="auto"/>
      </w:pPr>
    </w:p>
    <w:p>
      <w:pPr>
        <w:spacing w:after="160" w:before="360"/>
      </w:pPr>
      <w:r>
        <w:rPr>
          <w:b/>
          <w:color w:val="002060"/>
          <w:sz w:val="28"/>
        </w:rPr>
        <w:t>4. Team (팀 구성 및 조직 역량)</w:t>
      </w:r>
    </w:p>
    <w:p>
      <w:pPr>
        <w:spacing w:after="120" w:before="240"/>
      </w:pPr>
      <w:r>
        <w:rPr>
          <w:b/>
          <w:color w:val="2E75B5"/>
          <w:sz w:val="23"/>
        </w:rPr>
        <w:t>4-1. 대표자 및 핵심 팀원의 전문성</w:t>
      </w:r>
    </w:p>
    <w:p>
      <w:pPr>
        <w:pStyle w:val="ListBullet"/>
        <w:spacing w:after="60" w:line="276" w:lineRule="auto"/>
      </w:pPr>
      <w:r>
        <w:rPr>
          <w:rFonts w:ascii="맑은 고딕" w:hAnsi="맑은 고딕"/>
          <w:b/>
          <w:color w:val="333333"/>
          <w:sz w:val="20"/>
        </w:rPr>
        <w:t>대표자 (CEO/Lead Architect):</w:t>
      </w:r>
    </w:p>
    <w:p>
      <w:pPr>
        <w:pStyle w:val="ListBullet"/>
        <w:spacing w:after="60" w:line="276" w:lineRule="auto"/>
      </w:pPr>
      <w:r>
        <w:rPr>
          <w:rFonts w:ascii="맑은 고딕" w:hAnsi="맑은 고딕"/>
          <w:color w:val="333333"/>
          <w:sz w:val="20"/>
        </w:rPr>
        <w:t>오프라인 매장 비즈니스의 생생한 현장 지식과 AI 아키텍처에 대한 공학적 깊이를 겸비.</w:t>
      </w:r>
    </w:p>
    <w:p>
      <w:pPr>
        <w:pStyle w:val="ListBullet"/>
        <w:spacing w:after="60" w:line="276" w:lineRule="auto"/>
      </w:pPr>
      <w:r>
        <w:rPr>
          <w:rFonts w:ascii="맑은 고딕" w:hAnsi="맑은 고딕"/>
          <w:color w:val="333333"/>
          <w:sz w:val="20"/>
        </w:rPr>
        <w:t>지능형 코드리스 아키텍처 논문 저술 및 설계 주도.</w:t>
      </w:r>
    </w:p>
    <w:p>
      <w:pPr>
        <w:pStyle w:val="ListBullet"/>
        <w:spacing w:after="60" w:line="276" w:lineRule="auto"/>
      </w:pPr>
      <w:r>
        <w:rPr>
          <w:rFonts w:ascii="맑은 고딕" w:hAnsi="맑은 고딕"/>
          <w:b/>
          <w:color w:val="333333"/>
          <w:sz w:val="20"/>
        </w:rPr>
        <w:t>핵심 기술 리더 (CTO/Full-stack Developer):</w:t>
      </w:r>
    </w:p>
    <w:p>
      <w:pPr>
        <w:pStyle w:val="ListBullet"/>
        <w:spacing w:after="60" w:line="276" w:lineRule="auto"/>
      </w:pPr>
      <w:r>
        <w:rPr>
          <w:rFonts w:ascii="맑은 고딕" w:hAnsi="맑은 고딕"/>
          <w:color w:val="333333"/>
          <w:sz w:val="20"/>
        </w:rPr>
        <w:t>TypeScript, React, Node.js 기반 프론트/백엔드 아키텍처 및 MQTT 분산 메시징 브로커 다년간 빌드 경력 보유.</w:t>
      </w:r>
    </w:p>
    <w:p>
      <w:pPr>
        <w:pStyle w:val="ListBullet"/>
        <w:spacing w:after="60" w:line="276" w:lineRule="auto"/>
      </w:pPr>
      <w:r>
        <w:rPr>
          <w:rFonts w:ascii="맑은 고딕" w:hAnsi="맑은 고딕"/>
          <w:color w:val="333333"/>
          <w:sz w:val="20"/>
        </w:rPr>
        <w:t>모바일 환경에 최적화된 마이크로 UI 웹 뷰 레지스트리 개발 주도.</w:t>
      </w:r>
    </w:p>
    <w:p>
      <w:pPr>
        <w:spacing w:after="120" w:before="240"/>
      </w:pPr>
      <w:r>
        <w:rPr>
          <w:b/>
          <w:color w:val="2E75B5"/>
          <w:sz w:val="23"/>
        </w:rPr>
        <w:t>4-2. 추가 고용 계획 및 정부 자금 활용 방안</w:t>
      </w:r>
    </w:p>
    <w:p>
      <w:pPr>
        <w:pStyle w:val="ListBullet"/>
        <w:spacing w:after="60" w:line="276" w:lineRule="auto"/>
      </w:pPr>
      <w:r>
        <w:rPr>
          <w:rFonts w:ascii="맑은 고딕" w:hAnsi="맑은 고딕"/>
          <w:b/>
          <w:color w:val="333333"/>
          <w:sz w:val="20"/>
        </w:rPr>
        <w:t>AI 모델 튜닝 및 R&amp;D 엔지니어 (1명):</w:t>
      </w:r>
      <w:r>
        <w:rPr>
          <w:rFonts w:ascii="맑은 고딕" w:hAnsi="맑은 고딕"/>
          <w:color w:val="333333"/>
          <w:sz w:val="20"/>
        </w:rPr>
        <w:t xml:space="preserve"> 대화형 자연어 해석 모델(LLM) 파인튜닝 및 시맨틱 쿼리 검색 최적화 전문 인력 채용.</w:t>
      </w:r>
    </w:p>
    <w:p>
      <w:pPr>
        <w:pStyle w:val="ListBullet"/>
        <w:spacing w:after="60" w:line="276" w:lineRule="auto"/>
      </w:pPr>
      <w:r>
        <w:rPr>
          <w:rFonts w:ascii="맑은 고딕" w:hAnsi="맑은 고딕"/>
          <w:b/>
          <w:color w:val="333333"/>
          <w:sz w:val="20"/>
        </w:rPr>
        <w:t>지역 현장 기술 지원 및 마케팅 전문가 (1명):</w:t>
      </w:r>
      <w:r>
        <w:rPr>
          <w:rFonts w:ascii="맑은 고딕" w:hAnsi="맑은 고딕"/>
          <w:color w:val="333333"/>
          <w:sz w:val="20"/>
        </w:rPr>
        <w:t xml:space="preserve"> 고양시 내 스마트 소상공인 상점 발굴, 계약 체결 및 현장 점주 교육을 전담할 현장 밀착형 인력 채용.</w:t>
      </w:r>
    </w:p>
    <w:p>
      <w:pPr>
        <w:pStyle w:val="ListBullet"/>
        <w:spacing w:after="60" w:line="276" w:lineRule="auto"/>
      </w:pPr>
      <w:r>
        <w:rPr>
          <w:rFonts w:ascii="맑은 고딕" w:hAnsi="맑은 고딕"/>
          <w:b/>
          <w:color w:val="333333"/>
          <w:sz w:val="20"/>
        </w:rPr>
        <w:t>정부지원금 활용 극대화:</w:t>
      </w:r>
      <w:r>
        <w:rPr>
          <w:rFonts w:ascii="맑은 고딕" w:hAnsi="맑은 고딕"/>
          <w:color w:val="333333"/>
          <w:sz w:val="20"/>
        </w:rPr>
        <w:t xml:space="preserve"> 유치 자금의 60% 이상을 고도화 R&amp;D와 일자리 창출(인건비)에 집중 배정하여, 공익적 고용 기여도 점수와 기술 완성도를 동시에 높이겠습니다.</w:t>
      </w:r>
    </w:p>
    <w:p>
      <w:pPr>
        <w:spacing w:after="120" w:line="288" w:lineRule="auto"/>
      </w:pPr>
      <w:r>
        <w:rPr>
          <w:lang/>
          <w:rtl w:val="off"/>
        </w:rPr>
        <w:br/>
      </w:r>
    </w:p>
    <w:p>
      <w:pPr>
        <w:spacing w:after="120" w:line="288" w:lineRule="auto"/>
      </w:pPr>
      <w:r>
        <w:rPr>
          <w:rFonts w:ascii="맑은 고딕" w:hAnsi="맑은 고딕"/>
          <w:color w:val="333333"/>
          <w:sz w:val="20"/>
        </w:rPr>
        <w:t>*본 사업계획서는 매장의 디지털 전환을 넘어, 점주 스스로가 시스템을 지휘하고 자율적으로 진화하는 오프라인 리테일의 새로운 미래를 약속합니다.*</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nsolas">
    <w:panose1 w:val="020B0609020204030204"/>
    <w:notTrueType w:val="false"/>
    <w:sig w:usb0="7FFFFFFF" w:usb1="0000FCFF" w:usb2="00000001" w:usb3="00000001" w:csb0="6000019F" w:csb1="7FFFFFFF"/>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hAnsi="맑은 고딕"/>
      <w:color w:val="333333"/>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cp:revision>
  <dcterms:created xsi:type="dcterms:W3CDTF">2013-12-23T23:15:00Z</dcterms:created>
  <dcterms:modified xsi:type="dcterms:W3CDTF">2026-06-01T00:30:09Z</dcterms:modified>
  <cp:version>1300.0100.01</cp:version>
</cp:coreProperties>
</file>