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  <w:b w:val="0"/>
          <w:bCs w:val="0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第一单元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Classification with logistic regression</w:t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利用逻辑回归进行分类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 xml:space="preserve">Which is an example of a classification task?         </w:t>
      </w:r>
      <w:r>
        <w:rPr>
          <w:rFonts w:hint="eastAsia" w:ascii="Times New Roman" w:hAnsi="Times New Roman" w:cs="Times New Roman"/>
          <w:kern w:val="2"/>
          <w:lang w:val="en-US" w:eastAsia="zh-CN"/>
        </w:rPr>
        <w:t>C</w:t>
      </w:r>
      <w:r>
        <w:rPr>
          <w:rFonts w:ascii="Times New Roman" w:hAnsi="Times New Roman" w:cs="Times New Roman"/>
          <w:kern w:val="2"/>
        </w:rPr>
        <w:t xml:space="preserve">                </w:t>
      </w:r>
    </w:p>
    <w:p>
      <w:pPr>
        <w:pStyle w:val="7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Based on a patient's blood pressure, determine how much blood pressure medication (a dosage measured in milligrams) the patient should be prescribed.</w:t>
      </w:r>
    </w:p>
    <w:p>
      <w:pPr>
        <w:pStyle w:val="7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Based on a patient's age and blood pressure, determine how much blood pressure medication (measured in milligrams) the patient should be prescribed.</w:t>
      </w:r>
    </w:p>
    <w:p>
      <w:pPr>
        <w:pStyle w:val="7"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Based on the size of each tumor, determine if each tumor is malignant (cancerous) or not.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Recall the sigmoid function is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)=</m:t>
        </m:r>
        <m:f>
          <m:f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z</m:t>
                </m:r>
                <m:ctrlPr>
                  <w:rPr>
                    <w:rFonts w:ascii="Cambria Math" w:hAnsi="Cambria Math" w:eastAsia="宋体" w:cs="Times New Roman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en>
        </m:f>
      </m:oMath>
    </w:p>
    <w:p>
      <w:pPr>
        <w:shd w:val="clear" w:color="auto" w:fill="FFFFFF"/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3618230" cy="24003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1028" cy="2408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</w:t>
      </w:r>
    </w:p>
    <w:p>
      <w:pPr>
        <w:pStyle w:val="7"/>
        <w:shd w:val="clear" w:color="auto" w:fill="FFFFFF"/>
        <w:spacing w:line="360" w:lineRule="auto"/>
        <w:ind w:left="42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If z is a large positive number, then: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B</w:t>
      </w:r>
    </w:p>
    <w:p>
      <w:pPr>
        <w:pStyle w:val="7"/>
        <w:numPr>
          <w:ilvl w:val="0"/>
          <w:numId w:val="3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will be near 0.5 </w:t>
      </w:r>
    </w:p>
    <w:p>
      <w:pPr>
        <w:pStyle w:val="7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is near one (1) </w:t>
      </w:r>
    </w:p>
    <w:p>
      <w:pPr>
        <w:pStyle w:val="7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will be near zero (0) </w:t>
      </w:r>
    </w:p>
    <w:p>
      <w:pPr>
        <w:pStyle w:val="7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is near negative one (-1) </w:t>
      </w:r>
    </w:p>
    <w:p>
      <w:pPr>
        <w:pStyle w:val="7"/>
        <w:numPr>
          <w:ilvl w:val="0"/>
          <w:numId w:val="1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7"/>
        <w:shd w:val="clear" w:color="auto" w:fill="FFFFFF"/>
        <w:spacing w:line="360" w:lineRule="auto"/>
        <w:ind w:firstLine="0" w:firstLineChars="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3644900" cy="2498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677" cy="2508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line="360" w:lineRule="auto"/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 cat photo classification model predicts 1 if it's a cat, and 0 if it's not a cat. For a particular photograph, the logistic regression model outputs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(a number between 0 and 1). Which of these would be a reasonable criteria to decide whether to predict if it’s a cat?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                                      </w:t>
      </w:r>
    </w:p>
    <w:p>
      <w:pPr>
        <w:pStyle w:val="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Predict it is a cat if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&lt; 0.7 </w:t>
      </w:r>
    </w:p>
    <w:p>
      <w:pPr>
        <w:pStyle w:val="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Predict it is a cat if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&lt; 0.5 </w:t>
      </w:r>
    </w:p>
    <w:p>
      <w:pPr>
        <w:pStyle w:val="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Predict it is a cat if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= 0.5 </w:t>
      </w:r>
    </w:p>
    <w:p>
      <w:pPr>
        <w:pStyle w:val="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Predict it is a cat if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&gt;= 0.5 </w:t>
      </w:r>
    </w:p>
    <w:p>
      <w:pPr>
        <w:pStyle w:val="7"/>
        <w:shd w:val="clear" w:color="auto" w:fill="FFFFFF"/>
        <w:spacing w:line="360" w:lineRule="auto"/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shd w:val="clear" w:color="auto" w:fill="FFFFFF"/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True/False? No matter what features you use (including if you use polynomial features), the decision boundary learned by logistic regression will be a linear decision boundary.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                          </w:t>
      </w:r>
    </w:p>
    <w:p>
      <w:pPr>
        <w:pStyle w:val="7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True </w:t>
      </w:r>
    </w:p>
    <w:p>
      <w:pPr>
        <w:pStyle w:val="7"/>
        <w:widowControl/>
        <w:numPr>
          <w:ilvl w:val="0"/>
          <w:numId w:val="5"/>
        </w:numPr>
        <w:shd w:val="clear" w:color="auto" w:fill="FFFFFF"/>
        <w:spacing w:before="180" w:line="360" w:lineRule="auto"/>
        <w:ind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False</w:t>
      </w: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2"/>
        <w:jc w:val="center"/>
        <w:rPr>
          <w:rFonts w:ascii="宋体" w:hAnsi="宋体" w:eastAsia="宋体"/>
          <w:b w:val="0"/>
          <w:bCs w:val="0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第二单元</w:t>
      </w: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function for logistic regression</w:t>
      </w: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逻辑回归的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代价</w:t>
      </w:r>
      <w:r>
        <w:rPr>
          <w:rFonts w:hint="eastAsia" w:ascii="Times New Roman" w:hAnsi="Times New Roman" w:cs="Times New Roman"/>
          <w:sz w:val="24"/>
          <w:szCs w:val="24"/>
        </w:rPr>
        <w:t>函数</w:t>
      </w:r>
    </w:p>
    <w:p>
      <w:pPr>
        <w:pStyle w:val="7"/>
        <w:widowControl/>
        <w:numPr>
          <w:ilvl w:val="0"/>
          <w:numId w:val="6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7"/>
        <w:widowControl/>
        <w:shd w:val="clear" w:color="auto" w:fill="FFFFFF"/>
        <w:spacing w:before="180" w:line="360" w:lineRule="auto"/>
        <w:ind w:firstLine="0" w:firstLineChars="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305300" cy="18580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025" cy="1860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widowControl/>
        <w:shd w:val="clear" w:color="auto" w:fill="FFFFFF"/>
        <w:spacing w:before="180" w:line="360" w:lineRule="auto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lecture series, "cost" and "loss" have distinct meanings. Which one applies to a single training example?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Loss and Cost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Neither Loss nor Cost </w:t>
      </w:r>
    </w:p>
    <w:p>
      <w:pPr>
        <w:pStyle w:val="7"/>
        <w:widowControl/>
        <w:shd w:val="clear" w:color="auto" w:fill="FFFFFF"/>
        <w:spacing w:before="180" w:line="360" w:lineRule="auto"/>
        <w:ind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7"/>
        <w:widowControl/>
        <w:numPr>
          <w:ilvl w:val="0"/>
          <w:numId w:val="6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856480" cy="13188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580" cy="131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simplified loss function, if the label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/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 xml:space="preserve">then what does this expression simplify to?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>
      <w:pPr>
        <w:pStyle w:val="7"/>
        <w:widowControl/>
        <w:numPr>
          <w:ilvl w:val="0"/>
          <w:numId w:val="8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</m:t>
        </m:r>
        <m:r>
          <m:rPr/>
          <w:rPr>
            <w:rFonts w:ascii="Cambria Math" w:hAnsi="Cambria Math" w:cs="Times New Roman"/>
            <w:sz w:val="24"/>
            <w:szCs w:val="24"/>
          </w:rPr>
          <m:t>⁡(1−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r>
              <m:rPr/>
              <w:rPr>
                <w:rFonts w:ascii="Cambria Math" w:hAnsi="Cambria Math" w:cs="Times New Roman"/>
                <w:sz w:val="24"/>
                <w:szCs w:val="24"/>
              </w:rPr>
              <m:t>,b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/>
                <w:sz w:val="24"/>
                <w:szCs w:val="24"/>
              </w:rPr>
              <m:t>(i)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cs="Times New Roman"/>
            <w:sz w:val="24"/>
            <w:szCs w:val="24"/>
          </w:rPr>
          <m:t>))+log(1−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r>
              <m:rPr/>
              <w:rPr>
                <w:rFonts w:ascii="Cambria Math" w:hAnsi="Cambria Math" w:cs="Times New Roman"/>
                <w:sz w:val="24"/>
                <w:szCs w:val="24"/>
              </w:rPr>
              <m:t>,b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/>
                <w:sz w:val="24"/>
                <w:szCs w:val="24"/>
              </w:rPr>
              <m:t>(i)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cs="Times New Roman"/>
            <w:sz w:val="24"/>
            <w:szCs w:val="24"/>
          </w:rPr>
          <m:t>))</m:t>
        </m:r>
      </m:oMath>
    </w:p>
    <w:p>
      <w:pPr>
        <w:pStyle w:val="7"/>
        <w:widowControl/>
        <w:numPr>
          <w:ilvl w:val="0"/>
          <w:numId w:val="8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</m:t>
        </m:r>
        <m:r>
          <m:rPr/>
          <w:rPr>
            <w:rFonts w:ascii="Cambria Math" w:hAnsi="Cambria Math" w:cs="Times New Roman"/>
            <w:sz w:val="24"/>
            <w:szCs w:val="24"/>
          </w:rPr>
          <m:t>⁡(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r>
              <m:rPr/>
              <w:rPr>
                <w:rFonts w:ascii="Cambria Math" w:hAnsi="Cambria Math" w:cs="Times New Roman"/>
                <w:sz w:val="24"/>
                <w:szCs w:val="24"/>
              </w:rPr>
              <m:t>,b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/>
                <w:sz w:val="24"/>
                <w:szCs w:val="24"/>
              </w:rPr>
              <m:t>(i)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cs="Times New Roman"/>
            <w:sz w:val="24"/>
            <w:szCs w:val="24"/>
          </w:rPr>
          <m:t>)</m:t>
        </m:r>
      </m:oMath>
    </w:p>
    <w:p>
      <w:pPr>
        <w:pStyle w:val="7"/>
        <w:widowControl/>
        <w:numPr>
          <w:ilvl w:val="0"/>
          <w:numId w:val="8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m:rPr/>
          <w:rPr>
            <w:rFonts w:ascii="Cambria Math" w:hAnsi="Cambria Math" w:cs="Times New Roman"/>
            <w:sz w:val="24"/>
            <w:szCs w:val="24"/>
          </w:rPr>
          <m:t>−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</m:t>
        </m:r>
        <m:r>
          <m:rPr/>
          <w:rPr>
            <w:rFonts w:ascii="Cambria Math" w:hAnsi="Cambria Math" w:cs="Times New Roman"/>
            <w:sz w:val="24"/>
            <w:szCs w:val="24"/>
          </w:rPr>
          <m:t>⁡(1−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r>
              <m:rPr/>
              <w:rPr>
                <w:rFonts w:ascii="Cambria Math" w:hAnsi="Cambria Math" w:cs="Times New Roman"/>
                <w:sz w:val="24"/>
                <w:szCs w:val="24"/>
              </w:rPr>
              <m:t>,b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/>
                <w:sz w:val="24"/>
                <w:szCs w:val="24"/>
              </w:rPr>
              <m:t>(i)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cs="Times New Roman"/>
            <w:sz w:val="24"/>
            <w:szCs w:val="24"/>
          </w:rPr>
          <m:t>))</m:t>
        </m:r>
      </m:oMath>
    </w:p>
    <w:p>
      <w:pPr>
        <w:pStyle w:val="7"/>
        <w:widowControl/>
        <w:numPr>
          <w:ilvl w:val="0"/>
          <w:numId w:val="8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m:rPr/>
          <w:rPr>
            <w:rFonts w:ascii="Cambria Math" w:hAnsi="Cambria Math" w:cs="Times New Roman"/>
            <w:sz w:val="24"/>
            <w:szCs w:val="24"/>
          </w:rPr>
          <m:t>−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</m:t>
        </m:r>
        <m:r>
          <m:rPr/>
          <w:rPr>
            <w:rFonts w:ascii="Cambria Math" w:hAnsi="Cambria Math" w:cs="Times New Roman"/>
            <w:sz w:val="24"/>
            <w:szCs w:val="24"/>
          </w:rPr>
          <m:t>⁡(1−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r>
              <m:rPr/>
              <w:rPr>
                <w:rFonts w:ascii="Cambria Math" w:hAnsi="Cambria Math" w:cs="Times New Roman"/>
                <w:sz w:val="24"/>
                <w:szCs w:val="24"/>
              </w:rPr>
              <m:t>,b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/>
                <w:sz w:val="24"/>
                <w:szCs w:val="24"/>
              </w:rPr>
              <m:t>(i)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cs="Times New Roman"/>
            <w:sz w:val="24"/>
            <w:szCs w:val="24"/>
          </w:rPr>
          <m:t>))−log(1−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r>
              <m:rPr/>
              <w:rPr>
                <w:rFonts w:ascii="Cambria Math" w:hAnsi="Cambria Math" w:cs="Times New Roman"/>
                <w:sz w:val="24"/>
                <w:szCs w:val="24"/>
              </w:rPr>
              <m:t>,b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/>
                <w:sz w:val="24"/>
                <w:szCs w:val="24"/>
              </w:rPr>
              <m:t>(i)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cs="Times New Roman"/>
            <w:sz w:val="24"/>
            <w:szCs w:val="24"/>
          </w:rPr>
          <m:t>))</m:t>
        </m:r>
      </m:oMath>
    </w:p>
    <w:p>
      <w:pPr>
        <w:pStyle w:val="7"/>
        <w:widowControl/>
        <w:shd w:val="clear" w:color="auto" w:fill="FFFFFF"/>
        <w:spacing w:before="180" w:line="360" w:lineRule="auto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jc w:val="center"/>
        <w:rPr>
          <w:rFonts w:ascii="宋体" w:hAnsi="宋体" w:eastAsia="宋体"/>
          <w:b w:val="0"/>
          <w:bCs w:val="0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第三单元</w:t>
      </w:r>
    </w:p>
    <w:p>
      <w:pPr>
        <w:pStyle w:val="7"/>
        <w:widowControl/>
        <w:shd w:val="clear" w:color="auto" w:fill="FFFFFF"/>
        <w:spacing w:before="180" w:line="360" w:lineRule="auto"/>
        <w:ind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descent for logistic regression</w:t>
      </w:r>
    </w:p>
    <w:p>
      <w:pPr>
        <w:pStyle w:val="7"/>
        <w:widowControl/>
        <w:shd w:val="clear" w:color="auto" w:fill="FFFFFF"/>
        <w:spacing w:before="180" w:line="360" w:lineRule="auto"/>
        <w:ind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逻辑回归的梯度下降</w:t>
      </w:r>
    </w:p>
    <w:p>
      <w:pPr>
        <w:pStyle w:val="7"/>
        <w:widowControl/>
        <w:numPr>
          <w:ilvl w:val="0"/>
          <w:numId w:val="9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394200" cy="312356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665" cy="3140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two statements is a more accurate statement about gradient descent for logistic regression?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>
      <w:pPr>
        <w:pStyle w:val="7"/>
        <w:widowControl/>
        <w:numPr>
          <w:ilvl w:val="0"/>
          <w:numId w:val="10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update steps are identical to the update steps for linear regression.</w:t>
      </w:r>
    </w:p>
    <w:p>
      <w:pPr>
        <w:pStyle w:val="7"/>
        <w:widowControl/>
        <w:numPr>
          <w:ilvl w:val="0"/>
          <w:numId w:val="10"/>
        </w:numPr>
        <w:shd w:val="clear" w:color="auto" w:fill="FFFFFF"/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update steps look like the update steps for linear regression, but the definition of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cs="Times New Roman"/>
                <w:sz w:val="24"/>
                <w:szCs w:val="24"/>
              </w:rPr>
              <m:t>b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/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is different.</w:t>
      </w: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jc w:val="center"/>
        <w:rPr>
          <w:rFonts w:ascii="宋体" w:hAnsi="宋体" w:eastAsia="宋体"/>
          <w:b w:val="0"/>
          <w:bCs w:val="0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第四单元</w:t>
      </w: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of overfitting</w:t>
      </w: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过拟合问题</w:t>
      </w: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1"/>
        </w:numPr>
        <w:shd w:val="clear" w:color="auto" w:fill="FFFFFF"/>
        <w:spacing w:before="0" w:beforeAutospacing="0" w:after="240" w:afterAutospacing="0"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 xml:space="preserve">Which of the following can address overfitting?     </w:t>
      </w:r>
      <w:r>
        <w:rPr>
          <w:rFonts w:hint="eastAsia" w:ascii="Times New Roman" w:hAnsi="Times New Roman" w:cs="Times New Roman" w:eastAsiaTheme="minorEastAsia"/>
          <w:kern w:val="2"/>
          <w:lang w:val="en-US" w:eastAsia="zh-CN"/>
        </w:rPr>
        <w:t>A</w:t>
      </w:r>
      <w:r>
        <w:rPr>
          <w:rFonts w:ascii="Times New Roman" w:hAnsi="Times New Roman" w:cs="Times New Roman" w:eastAsiaTheme="minorEastAsia"/>
          <w:kern w:val="2"/>
        </w:rPr>
        <w:t xml:space="preserve">          </w:t>
      </w:r>
    </w:p>
    <w:p>
      <w:pPr>
        <w:pStyle w:val="7"/>
        <w:numPr>
          <w:ilvl w:val="0"/>
          <w:numId w:val="12"/>
        </w:numPr>
        <w:shd w:val="clear" w:color="auto" w:fill="FFFFFF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regularization</w:t>
      </w:r>
    </w:p>
    <w:p>
      <w:pPr>
        <w:pStyle w:val="7"/>
        <w:numPr>
          <w:ilvl w:val="0"/>
          <w:numId w:val="12"/>
        </w:numPr>
        <w:shd w:val="clear" w:color="auto" w:fill="FFFFFF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subset of the more relevant features.</w:t>
      </w:r>
    </w:p>
    <w:p>
      <w:pPr>
        <w:pStyle w:val="7"/>
        <w:numPr>
          <w:ilvl w:val="0"/>
          <w:numId w:val="12"/>
        </w:numPr>
        <w:shd w:val="clear" w:color="auto" w:fill="FFFFFF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 random set of training examples</w:t>
      </w:r>
    </w:p>
    <w:p>
      <w:pPr>
        <w:pStyle w:val="7"/>
        <w:numPr>
          <w:ilvl w:val="0"/>
          <w:numId w:val="12"/>
        </w:numPr>
        <w:shd w:val="clear" w:color="auto" w:fill="FFFFFF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more training data</w:t>
      </w:r>
    </w:p>
    <w:p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fit logistic regression with polynomial features to a dataset, and your model looks like this. </w:t>
      </w: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2513330" cy="2089150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694" cy="209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would you conclude? (Pick one)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>
      <w:pPr>
        <w:pStyle w:val="7"/>
        <w:numPr>
          <w:ilvl w:val="0"/>
          <w:numId w:val="14"/>
        </w:numPr>
        <w:shd w:val="clear" w:color="auto" w:fill="FFFFFF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has high bias (underfit). Thus, adding data is likely to help</w:t>
      </w:r>
    </w:p>
    <w:p>
      <w:pPr>
        <w:pStyle w:val="7"/>
        <w:numPr>
          <w:ilvl w:val="0"/>
          <w:numId w:val="14"/>
        </w:numPr>
        <w:shd w:val="clear" w:color="auto" w:fill="FFFFFF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has high bias (underfit). Thus, adding data is, by itself, unlikely to help much. </w:t>
      </w:r>
    </w:p>
    <w:p>
      <w:pPr>
        <w:pStyle w:val="7"/>
        <w:numPr>
          <w:ilvl w:val="0"/>
          <w:numId w:val="14"/>
        </w:numPr>
        <w:shd w:val="clear" w:color="auto" w:fill="FFFFFF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has high variance (overfit). Thus, adding data is, by itself, unlikely to help much. </w:t>
      </w:r>
    </w:p>
    <w:p>
      <w:pPr>
        <w:pStyle w:val="7"/>
        <w:numPr>
          <w:ilvl w:val="0"/>
          <w:numId w:val="14"/>
        </w:numPr>
        <w:shd w:val="clear" w:color="auto" w:fill="FFFFFF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has high variance (overfit). Thus, adding data is likely to help</w:t>
      </w:r>
    </w:p>
    <w:p>
      <w:pPr>
        <w:pStyle w:val="7"/>
        <w:widowControl/>
        <w:shd w:val="clear" w:color="auto" w:fill="FFFFFF"/>
        <w:spacing w:before="180" w:line="360" w:lineRule="auto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widowControl/>
        <w:numPr>
          <w:ilvl w:val="0"/>
          <w:numId w:val="6"/>
        </w:numPr>
        <w:shd w:val="clear" w:color="auto" w:fill="FFFFFF"/>
        <w:spacing w:before="180"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667250" cy="15576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sz w:val="24"/>
          <w:szCs w:val="24"/>
        </w:rPr>
        <w:t xml:space="preserve">Suppose you have a regularized linear regression model.  If you increase the regularization parameter </w:t>
      </w:r>
      <m:oMath>
        <m:eqArr>
          <m:eqArrPr>
            <m:ctrlPr>
              <w:rPr>
                <w:rFonts w:ascii="Cambria Math" w:hAnsi="Cambria Math" w:cs="Times New Roman"/>
                <w:sz w:val="24"/>
                <w:szCs w:val="24"/>
              </w:rPr>
            </m:ctrlPr>
          </m:eqArr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eqArr>
      </m:oMath>
      <w:r>
        <w:rPr>
          <w:rFonts w:ascii="Times New Roman" w:hAnsi="Times New Roman" w:cs="Times New Roman"/>
          <w:sz w:val="24"/>
          <w:szCs w:val="24"/>
        </w:rPr>
        <w:t xml:space="preserve">, what do you expect to happen to the parameters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sz w:val="24"/>
          <w:szCs w:val="24"/>
        </w:rPr>
        <w:t>？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>
      <w:pPr>
        <w:pStyle w:val="7"/>
        <w:numPr>
          <w:ilvl w:val="0"/>
          <w:numId w:val="15"/>
        </w:numPr>
        <w:shd w:val="clear" w:color="auto" w:fill="FFFFFF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reduce the size of the parameters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</m:oMath>
    </w:p>
    <w:p>
      <w:pPr>
        <w:pStyle w:val="7"/>
        <w:numPr>
          <w:ilvl w:val="0"/>
          <w:numId w:val="15"/>
        </w:numPr>
        <w:shd w:val="clear" w:color="auto" w:fill="FFFFFF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increase the size of the parameters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,...,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56B00"/>
    <w:multiLevelType w:val="multilevel"/>
    <w:tmpl w:val="01456B0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B42F5"/>
    <w:multiLevelType w:val="multilevel"/>
    <w:tmpl w:val="045B42F5"/>
    <w:lvl w:ilvl="0" w:tentative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E53017"/>
    <w:multiLevelType w:val="multilevel"/>
    <w:tmpl w:val="11E53017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BD04DD"/>
    <w:multiLevelType w:val="multilevel"/>
    <w:tmpl w:val="28BD04D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B0724"/>
    <w:multiLevelType w:val="multilevel"/>
    <w:tmpl w:val="3B3B0724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273180"/>
    <w:multiLevelType w:val="multilevel"/>
    <w:tmpl w:val="3D2731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291878"/>
    <w:multiLevelType w:val="multilevel"/>
    <w:tmpl w:val="3D291878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E7DD1"/>
    <w:multiLevelType w:val="multilevel"/>
    <w:tmpl w:val="5B4E7DD1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382AE4"/>
    <w:multiLevelType w:val="multilevel"/>
    <w:tmpl w:val="5C382AE4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B133F4"/>
    <w:multiLevelType w:val="multilevel"/>
    <w:tmpl w:val="5CB133F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A23D1E"/>
    <w:multiLevelType w:val="multilevel"/>
    <w:tmpl w:val="61A23D1E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3524AD"/>
    <w:multiLevelType w:val="multilevel"/>
    <w:tmpl w:val="643524AD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5F6402"/>
    <w:multiLevelType w:val="multilevel"/>
    <w:tmpl w:val="725F6402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2349EE"/>
    <w:multiLevelType w:val="multilevel"/>
    <w:tmpl w:val="7E2349EE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6D5827"/>
    <w:multiLevelType w:val="multilevel"/>
    <w:tmpl w:val="7F6D5827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8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13"/>
  </w:num>
  <w:num w:numId="11">
    <w:abstractNumId w:val="9"/>
  </w:num>
  <w:num w:numId="12">
    <w:abstractNumId w:val="14"/>
  </w:num>
  <w:num w:numId="13">
    <w:abstractNumId w:val="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ZjNlMWMzZGYxZjhiNDRhZjI0Zjg4NTNlODViODQifQ=="/>
  </w:docVars>
  <w:rsids>
    <w:rsidRoot w:val="001057FE"/>
    <w:rsid w:val="000027B4"/>
    <w:rsid w:val="001057FE"/>
    <w:rsid w:val="0014345E"/>
    <w:rsid w:val="002129BA"/>
    <w:rsid w:val="002C03AB"/>
    <w:rsid w:val="006A4F82"/>
    <w:rsid w:val="00BC3A44"/>
    <w:rsid w:val="00F418EF"/>
    <w:rsid w:val="00F57362"/>
    <w:rsid w:val="186F38CB"/>
    <w:rsid w:val="19652C13"/>
    <w:rsid w:val="52E97904"/>
    <w:rsid w:val="5D45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8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标题 3 字符"/>
    <w:basedOn w:val="6"/>
    <w:link w:val="3"/>
    <w:semiHidden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9">
    <w:name w:val="screenreader-only"/>
    <w:basedOn w:val="6"/>
    <w:autoRedefine/>
    <w:qFormat/>
    <w:uiPriority w:val="0"/>
  </w:style>
  <w:style w:type="character" w:customStyle="1" w:styleId="10">
    <w:name w:val="cds-137"/>
    <w:basedOn w:val="6"/>
    <w:autoRedefine/>
    <w:qFormat/>
    <w:uiPriority w:val="0"/>
  </w:style>
  <w:style w:type="character" w:customStyle="1" w:styleId="11">
    <w:name w:val="_bc4egv"/>
    <w:basedOn w:val="6"/>
    <w:autoRedefine/>
    <w:qFormat/>
    <w:uiPriority w:val="0"/>
  </w:style>
  <w:style w:type="character" w:customStyle="1" w:styleId="12">
    <w:name w:val="katex-mathml"/>
    <w:basedOn w:val="6"/>
    <w:autoRedefine/>
    <w:qFormat/>
    <w:uiPriority w:val="0"/>
  </w:style>
  <w:style w:type="character" w:customStyle="1" w:styleId="13">
    <w:name w:val="mord"/>
    <w:basedOn w:val="6"/>
    <w:autoRedefine/>
    <w:qFormat/>
    <w:uiPriority w:val="0"/>
  </w:style>
  <w:style w:type="character" w:customStyle="1" w:styleId="14">
    <w:name w:val="mopen"/>
    <w:basedOn w:val="6"/>
    <w:autoRedefine/>
    <w:qFormat/>
    <w:uiPriority w:val="0"/>
  </w:style>
  <w:style w:type="character" w:customStyle="1" w:styleId="15">
    <w:name w:val="mclose"/>
    <w:basedOn w:val="6"/>
    <w:qFormat/>
    <w:uiPriority w:val="0"/>
  </w:style>
  <w:style w:type="character" w:customStyle="1" w:styleId="16">
    <w:name w:val="mrel"/>
    <w:basedOn w:val="6"/>
    <w:autoRedefine/>
    <w:qFormat/>
    <w:uiPriority w:val="0"/>
  </w:style>
  <w:style w:type="character" w:styleId="17">
    <w:name w:val="Placeholder Text"/>
    <w:basedOn w:val="6"/>
    <w:autoRedefine/>
    <w:semiHidden/>
    <w:qFormat/>
    <w:uiPriority w:val="99"/>
    <w:rPr>
      <w:color w:val="808080"/>
    </w:rPr>
  </w:style>
  <w:style w:type="character" w:customStyle="1" w:styleId="18">
    <w:name w:val="mpunct"/>
    <w:basedOn w:val="6"/>
    <w:autoRedefine/>
    <w:qFormat/>
    <w:uiPriority w:val="0"/>
  </w:style>
  <w:style w:type="character" w:customStyle="1" w:styleId="19">
    <w:name w:val="vlist-s"/>
    <w:basedOn w:val="6"/>
    <w:autoRedefine/>
    <w:uiPriority w:val="0"/>
  </w:style>
  <w:style w:type="character" w:customStyle="1" w:styleId="20">
    <w:name w:val="cds-7"/>
    <w:basedOn w:val="6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538</Words>
  <Characters>3068</Characters>
  <Lines>25</Lines>
  <Paragraphs>7</Paragraphs>
  <TotalTime>161</TotalTime>
  <ScaleCrop>false</ScaleCrop>
  <LinksUpToDate>false</LinksUpToDate>
  <CharactersWithSpaces>3599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2023-02-11T03:17:00Z</dcterms:created>
  <dc:creator>施静怡</dc:creator>
  <cp:lastModifiedBy>flag{this_is_flag}</cp:lastModifiedBy>
  <dcterms:modified xsi:type="dcterms:W3CDTF">2024-05-04T07:49:42Z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5E61A70002214DBC948C3507D53E4C47</vt:lpwstr>
  </property>
</Properties>
</file>