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3B28C" w14:textId="1D24F558" w:rsidR="007A2658" w:rsidRDefault="007A2658" w:rsidP="007A2658">
      <w:pPr>
        <w:jc w:val="center"/>
      </w:pPr>
      <w:r>
        <w:rPr>
          <w:rFonts w:hint="eastAsia"/>
        </w:rPr>
        <w:t>Alcohol</w:t>
      </w:r>
      <w:r w:rsidR="009F53DF">
        <w:rPr>
          <w:rFonts w:hint="eastAsia"/>
        </w:rPr>
        <w:t xml:space="preserve"> </w:t>
      </w:r>
      <w:proofErr w:type="spellStart"/>
      <w:r w:rsidR="009F53DF">
        <w:rPr>
          <w:rFonts w:hint="eastAsia"/>
        </w:rPr>
        <w:t>consumption</w:t>
      </w:r>
      <w:r>
        <w:rPr>
          <w:rFonts w:hint="eastAsia"/>
        </w:rPr>
        <w:t>&amp;Delirium</w:t>
      </w:r>
      <w:proofErr w:type="spellEnd"/>
      <w:r>
        <w:rPr>
          <w:rFonts w:hint="eastAsia"/>
        </w:rPr>
        <w:t xml:space="preserve"> Analysis</w:t>
      </w:r>
    </w:p>
    <w:p w14:paraId="6EBA1FFB" w14:textId="550F6DA0" w:rsidR="007A2658" w:rsidRDefault="007A2658" w:rsidP="007A2658">
      <w:pPr>
        <w:pStyle w:val="a3"/>
        <w:numPr>
          <w:ilvl w:val="0"/>
          <w:numId w:val="1"/>
        </w:numPr>
        <w:ind w:firstLineChars="0" w:firstLine="0"/>
        <w:jc w:val="left"/>
        <w:rPr>
          <w:rFonts w:hint="eastAsia"/>
        </w:rPr>
      </w:pPr>
      <w:r>
        <w:rPr>
          <w:rFonts w:hint="eastAsia"/>
        </w:rPr>
        <w:t>MR estimation:</w:t>
      </w:r>
      <w:r w:rsidR="005F3F1E">
        <w:rPr>
          <w:rFonts w:hint="eastAsia"/>
        </w:rPr>
        <w:t>只有IVW方法的P值小于0.05。</w:t>
      </w:r>
      <w:r w:rsidR="005F3F1E" w:rsidRPr="005F3F1E">
        <w:drawing>
          <wp:inline distT="0" distB="0" distL="0" distR="0" wp14:anchorId="31B53DCC" wp14:editId="11109AB9">
            <wp:extent cx="5274310" cy="966470"/>
            <wp:effectExtent l="0" t="0" r="2540" b="5080"/>
            <wp:docPr id="20174187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418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F1E" w:rsidRPr="005F3F1E">
        <w:t xml:space="preserve"> </w:t>
      </w:r>
    </w:p>
    <w:p w14:paraId="275F8F5E" w14:textId="1DAC27DA" w:rsidR="007A2658" w:rsidRPr="00A7322B" w:rsidRDefault="007A2658" w:rsidP="005F3F1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MR egger</w:t>
      </w:r>
      <w:r w:rsidR="00A7322B">
        <w:rPr>
          <w:rFonts w:hint="eastAsia"/>
        </w:rPr>
        <w:t>：截距</w:t>
      </w:r>
      <w:r w:rsidR="005F3F1E">
        <w:rPr>
          <w:rFonts w:hint="eastAsia"/>
        </w:rPr>
        <w:t>近似</w:t>
      </w:r>
      <w:r w:rsidR="00A7322B">
        <w:rPr>
          <w:rFonts w:hint="eastAsia"/>
        </w:rPr>
        <w:t>为0</w:t>
      </w:r>
      <w:r w:rsidR="005F3F1E">
        <w:rPr>
          <w:rFonts w:hint="eastAsia"/>
        </w:rPr>
        <w:t>。</w:t>
      </w:r>
      <w:r w:rsidR="005F3F1E">
        <w:rPr>
          <w:noProof/>
        </w:rPr>
        <w:drawing>
          <wp:inline distT="0" distB="0" distL="0" distR="0" wp14:anchorId="315C28C4" wp14:editId="00508F90">
            <wp:extent cx="5483166" cy="5115580"/>
            <wp:effectExtent l="0" t="0" r="3810" b="8890"/>
            <wp:docPr id="180813858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619" cy="512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2AC4CB" w14:textId="4C4C8AA5" w:rsidR="007A2658" w:rsidRDefault="00A7322B" w:rsidP="007A265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Heterogeneity：p值大于0.05，说明不存在异质性。</w:t>
      </w:r>
    </w:p>
    <w:p w14:paraId="5E53DCEF" w14:textId="77777777" w:rsidR="005F3F1E" w:rsidRDefault="005F3F1E" w:rsidP="005F3F1E">
      <w:pPr>
        <w:pStyle w:val="a3"/>
        <w:ind w:left="360" w:firstLineChars="0" w:firstLine="0"/>
        <w:jc w:val="left"/>
        <w:rPr>
          <w:rFonts w:hint="eastAsia"/>
        </w:rPr>
      </w:pPr>
    </w:p>
    <w:p w14:paraId="1EFAFA80" w14:textId="4950048B" w:rsidR="00A7322B" w:rsidRDefault="005F3F1E" w:rsidP="00A7322B">
      <w:pPr>
        <w:pStyle w:val="a3"/>
        <w:ind w:left="360" w:firstLineChars="0" w:firstLine="0"/>
        <w:jc w:val="left"/>
        <w:rPr>
          <w:rFonts w:hint="eastAsia"/>
        </w:rPr>
      </w:pPr>
      <w:r w:rsidRPr="005F3F1E">
        <w:drawing>
          <wp:inline distT="0" distB="0" distL="0" distR="0" wp14:anchorId="1DCB1AC5" wp14:editId="1646F8B8">
            <wp:extent cx="5274310" cy="987425"/>
            <wp:effectExtent l="0" t="0" r="2540" b="3175"/>
            <wp:docPr id="90613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3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5C78" w14:textId="425445E6" w:rsidR="00A7322B" w:rsidRDefault="0044541F" w:rsidP="007A2658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MR PRESSO：not required</w:t>
      </w:r>
    </w:p>
    <w:p w14:paraId="0CFAEE0A" w14:textId="77777777" w:rsidR="0044541F" w:rsidRDefault="0044541F" w:rsidP="0044541F">
      <w:pPr>
        <w:pStyle w:val="a3"/>
        <w:ind w:left="360" w:firstLineChars="0" w:firstLine="0"/>
        <w:jc w:val="left"/>
      </w:pPr>
    </w:p>
    <w:p w14:paraId="0E30583D" w14:textId="77777777" w:rsidR="0044541F" w:rsidRDefault="0044541F" w:rsidP="0044541F">
      <w:pPr>
        <w:pStyle w:val="a3"/>
        <w:ind w:left="360" w:firstLineChars="0" w:firstLine="0"/>
        <w:jc w:val="left"/>
      </w:pPr>
    </w:p>
    <w:p w14:paraId="2B9B2105" w14:textId="77777777" w:rsidR="0044541F" w:rsidRDefault="0044541F" w:rsidP="0044541F">
      <w:pPr>
        <w:pStyle w:val="a3"/>
        <w:ind w:left="360" w:firstLineChars="0" w:firstLine="0"/>
        <w:jc w:val="left"/>
      </w:pPr>
    </w:p>
    <w:p w14:paraId="546CD9EE" w14:textId="77777777" w:rsidR="0044541F" w:rsidRDefault="0044541F" w:rsidP="0044541F">
      <w:pPr>
        <w:pStyle w:val="a3"/>
        <w:ind w:left="360" w:firstLineChars="0" w:firstLine="0"/>
        <w:jc w:val="left"/>
      </w:pPr>
    </w:p>
    <w:p w14:paraId="3D829F0F" w14:textId="77777777" w:rsidR="0044541F" w:rsidRDefault="0044541F" w:rsidP="0044541F">
      <w:pPr>
        <w:pStyle w:val="a3"/>
        <w:ind w:left="360" w:firstLineChars="0" w:firstLine="0"/>
        <w:jc w:val="left"/>
        <w:rPr>
          <w:rFonts w:hint="eastAsia"/>
        </w:rPr>
      </w:pPr>
    </w:p>
    <w:p w14:paraId="57A3E286" w14:textId="73559947" w:rsidR="0044541F" w:rsidRDefault="0044541F" w:rsidP="0044541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Funnel Plot:</w:t>
      </w:r>
      <w:r w:rsidR="005F3F1E">
        <w:rPr>
          <w:rFonts w:hint="eastAsia"/>
        </w:rPr>
        <w:t>近似</w:t>
      </w:r>
      <w:r>
        <w:rPr>
          <w:rFonts w:hint="eastAsia"/>
        </w:rPr>
        <w:t>对称，说明MR的假设未受系统偏倚或异质性的影响。</w:t>
      </w:r>
    </w:p>
    <w:p w14:paraId="4449D733" w14:textId="4566DB6B" w:rsidR="0044541F" w:rsidRDefault="005F3F1E" w:rsidP="0044541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C1031DA" wp14:editId="3AF88767">
            <wp:extent cx="5232018" cy="4883631"/>
            <wp:effectExtent l="0" t="0" r="6985" b="0"/>
            <wp:docPr id="59424271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39" cy="4919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343F76" w14:textId="44DADFF1" w:rsidR="0044541F" w:rsidRDefault="0044541F" w:rsidP="004454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Pleiotropy: p值大于0.05，无多效性。</w:t>
      </w:r>
    </w:p>
    <w:p w14:paraId="459A8D6D" w14:textId="0B8F38A9" w:rsidR="0044541F" w:rsidRDefault="003F6A2C" w:rsidP="0044541F">
      <w:pPr>
        <w:pStyle w:val="a3"/>
        <w:ind w:left="360" w:firstLineChars="0" w:firstLine="0"/>
        <w:jc w:val="left"/>
      </w:pPr>
      <w:r w:rsidRPr="003F6A2C">
        <w:drawing>
          <wp:inline distT="0" distB="0" distL="0" distR="0" wp14:anchorId="107D6D7C" wp14:editId="47BE88C9">
            <wp:extent cx="5274310" cy="422275"/>
            <wp:effectExtent l="0" t="0" r="2540" b="0"/>
            <wp:docPr id="18094543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454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7101" w14:textId="77777777" w:rsidR="009F53DF" w:rsidRDefault="009F53DF" w:rsidP="0044541F">
      <w:pPr>
        <w:pStyle w:val="a3"/>
        <w:ind w:left="360" w:firstLineChars="0" w:firstLine="0"/>
        <w:jc w:val="left"/>
      </w:pPr>
    </w:p>
    <w:p w14:paraId="4EB5133C" w14:textId="77777777" w:rsidR="009F53DF" w:rsidRDefault="009F53DF" w:rsidP="0044541F">
      <w:pPr>
        <w:pStyle w:val="a3"/>
        <w:ind w:left="360" w:firstLineChars="0" w:firstLine="0"/>
        <w:jc w:val="left"/>
      </w:pPr>
    </w:p>
    <w:p w14:paraId="5881C144" w14:textId="77777777" w:rsidR="009F53DF" w:rsidRDefault="009F53DF" w:rsidP="0044541F">
      <w:pPr>
        <w:pStyle w:val="a3"/>
        <w:ind w:left="360" w:firstLineChars="0" w:firstLine="0"/>
        <w:jc w:val="left"/>
      </w:pPr>
    </w:p>
    <w:p w14:paraId="263D1277" w14:textId="77777777" w:rsidR="009F53DF" w:rsidRDefault="009F53DF" w:rsidP="0044541F">
      <w:pPr>
        <w:pStyle w:val="a3"/>
        <w:ind w:left="360" w:firstLineChars="0" w:firstLine="0"/>
        <w:jc w:val="left"/>
      </w:pPr>
    </w:p>
    <w:p w14:paraId="0808774B" w14:textId="77777777" w:rsidR="009F53DF" w:rsidRDefault="009F53DF" w:rsidP="0044541F">
      <w:pPr>
        <w:pStyle w:val="a3"/>
        <w:ind w:left="360" w:firstLineChars="0" w:firstLine="0"/>
        <w:jc w:val="left"/>
      </w:pPr>
    </w:p>
    <w:p w14:paraId="5566079F" w14:textId="77777777" w:rsidR="009F53DF" w:rsidRDefault="009F53DF" w:rsidP="0044541F">
      <w:pPr>
        <w:pStyle w:val="a3"/>
        <w:ind w:left="360" w:firstLineChars="0" w:firstLine="0"/>
        <w:jc w:val="left"/>
      </w:pPr>
    </w:p>
    <w:p w14:paraId="066A8F95" w14:textId="77777777" w:rsidR="009F53DF" w:rsidRDefault="009F53DF" w:rsidP="0044541F">
      <w:pPr>
        <w:pStyle w:val="a3"/>
        <w:ind w:left="360" w:firstLineChars="0" w:firstLine="0"/>
        <w:jc w:val="left"/>
      </w:pPr>
    </w:p>
    <w:p w14:paraId="0EAF2ECC" w14:textId="77777777" w:rsidR="009F53DF" w:rsidRDefault="009F53DF" w:rsidP="0044541F">
      <w:pPr>
        <w:pStyle w:val="a3"/>
        <w:ind w:left="360" w:firstLineChars="0" w:firstLine="0"/>
        <w:jc w:val="left"/>
      </w:pPr>
    </w:p>
    <w:p w14:paraId="14557E45" w14:textId="77777777" w:rsidR="009F53DF" w:rsidRDefault="009F53DF" w:rsidP="0044541F">
      <w:pPr>
        <w:pStyle w:val="a3"/>
        <w:ind w:left="360" w:firstLineChars="0" w:firstLine="0"/>
        <w:jc w:val="left"/>
      </w:pPr>
    </w:p>
    <w:p w14:paraId="78699067" w14:textId="77777777" w:rsidR="009F53DF" w:rsidRDefault="009F53DF" w:rsidP="0044541F">
      <w:pPr>
        <w:pStyle w:val="a3"/>
        <w:ind w:left="360" w:firstLineChars="0" w:firstLine="0"/>
        <w:jc w:val="left"/>
      </w:pPr>
    </w:p>
    <w:p w14:paraId="14F7619A" w14:textId="77777777" w:rsidR="009F53DF" w:rsidRDefault="009F53DF" w:rsidP="0044541F">
      <w:pPr>
        <w:pStyle w:val="a3"/>
        <w:ind w:left="360" w:firstLineChars="0" w:firstLine="0"/>
        <w:jc w:val="left"/>
      </w:pPr>
    </w:p>
    <w:p w14:paraId="3E8CD443" w14:textId="77777777" w:rsidR="009F53DF" w:rsidRDefault="009F53DF" w:rsidP="0044541F">
      <w:pPr>
        <w:pStyle w:val="a3"/>
        <w:ind w:left="360" w:firstLineChars="0" w:firstLine="0"/>
        <w:jc w:val="left"/>
      </w:pPr>
    </w:p>
    <w:p w14:paraId="162E2299" w14:textId="77777777" w:rsidR="009F53DF" w:rsidRDefault="009F53DF" w:rsidP="0044541F">
      <w:pPr>
        <w:pStyle w:val="a3"/>
        <w:ind w:left="360" w:firstLineChars="0" w:firstLine="0"/>
        <w:jc w:val="left"/>
      </w:pPr>
    </w:p>
    <w:p w14:paraId="189AFBBA" w14:textId="77777777" w:rsidR="009F53DF" w:rsidRDefault="009F53DF" w:rsidP="0044541F">
      <w:pPr>
        <w:pStyle w:val="a3"/>
        <w:ind w:left="360" w:firstLineChars="0" w:firstLine="0"/>
        <w:jc w:val="left"/>
      </w:pPr>
    </w:p>
    <w:p w14:paraId="028A98CB" w14:textId="77777777" w:rsidR="009F53DF" w:rsidRDefault="009F53DF" w:rsidP="0044541F">
      <w:pPr>
        <w:pStyle w:val="a3"/>
        <w:ind w:left="360" w:firstLineChars="0" w:firstLine="0"/>
        <w:jc w:val="left"/>
      </w:pPr>
    </w:p>
    <w:p w14:paraId="08D398D6" w14:textId="77777777" w:rsidR="009F53DF" w:rsidRDefault="009F53DF" w:rsidP="0044541F">
      <w:pPr>
        <w:pStyle w:val="a3"/>
        <w:ind w:left="360" w:firstLineChars="0" w:firstLine="0"/>
        <w:jc w:val="left"/>
        <w:rPr>
          <w:rFonts w:hint="eastAsia"/>
        </w:rPr>
      </w:pPr>
    </w:p>
    <w:p w14:paraId="0729F5A9" w14:textId="6104B307" w:rsidR="0044541F" w:rsidRDefault="0044541F" w:rsidP="0044541F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Leave one out analysis</w:t>
      </w:r>
      <w:r w:rsidR="009F53DF">
        <w:rPr>
          <w:rFonts w:hint="eastAsia"/>
        </w:rPr>
        <w:t>:均在虚线</w:t>
      </w:r>
      <w:r w:rsidR="003F6A2C">
        <w:rPr>
          <w:rFonts w:hint="eastAsia"/>
        </w:rPr>
        <w:t>左侧</w:t>
      </w:r>
      <w:r w:rsidR="009F53DF">
        <w:rPr>
          <w:rFonts w:hint="eastAsia"/>
        </w:rPr>
        <w:t>，结果可靠。</w:t>
      </w:r>
    </w:p>
    <w:p w14:paraId="1C321EBE" w14:textId="4F0B0FEB" w:rsidR="0044541F" w:rsidRDefault="003F6A2C" w:rsidP="0044541F">
      <w:pPr>
        <w:pStyle w:val="a3"/>
        <w:ind w:left="360" w:firstLineChars="0" w:firstLine="0"/>
        <w:jc w:val="left"/>
      </w:pPr>
      <w:r>
        <w:rPr>
          <w:noProof/>
        </w:rPr>
        <w:drawing>
          <wp:inline distT="0" distB="0" distL="0" distR="0" wp14:anchorId="4F11C53D" wp14:editId="19E7C4B4">
            <wp:extent cx="5753714" cy="5370590"/>
            <wp:effectExtent l="0" t="0" r="0" b="1905"/>
            <wp:docPr id="186618779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440" cy="5399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A6FBE" w14:textId="26DD587D" w:rsidR="009F53DF" w:rsidRDefault="009F53DF" w:rsidP="009F53DF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Conclusion：</w:t>
      </w:r>
    </w:p>
    <w:sectPr w:rsidR="009F53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242840"/>
    <w:multiLevelType w:val="hybridMultilevel"/>
    <w:tmpl w:val="042C4480"/>
    <w:lvl w:ilvl="0" w:tplc="41F6D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83301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658"/>
    <w:rsid w:val="003F6A2C"/>
    <w:rsid w:val="0044541F"/>
    <w:rsid w:val="005F3F1E"/>
    <w:rsid w:val="0070165C"/>
    <w:rsid w:val="007A2658"/>
    <w:rsid w:val="009F53DF"/>
    <w:rsid w:val="00A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BC55"/>
  <w15:chartTrackingRefBased/>
  <w15:docId w15:val="{59C686F7-63D1-4BC9-B71B-825046ED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26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Xiong</dc:creator>
  <cp:keywords/>
  <dc:description/>
  <cp:lastModifiedBy>Louis Xiong</cp:lastModifiedBy>
  <cp:revision>2</cp:revision>
  <dcterms:created xsi:type="dcterms:W3CDTF">2024-04-21T08:23:00Z</dcterms:created>
  <dcterms:modified xsi:type="dcterms:W3CDTF">2024-04-21T11:13:00Z</dcterms:modified>
</cp:coreProperties>
</file>