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BE6" w:rsidRPr="00CA041E" w:rsidRDefault="002E0BE6" w:rsidP="002E0BE6">
      <w:pPr>
        <w:pStyle w:val="Amount"/>
        <w:jc w:val="left"/>
        <w:rPr>
          <w:rFonts w:ascii="Times New Roman" w:hAnsi="Times New Roman"/>
          <w:b/>
          <w:sz w:val="24"/>
          <w:szCs w:val="24"/>
        </w:rPr>
      </w:pPr>
      <w:r w:rsidRPr="00CA041E">
        <w:rPr>
          <w:rFonts w:ascii="Times New Roman" w:hAnsi="Times New Roman"/>
          <w:b/>
          <w:sz w:val="24"/>
          <w:szCs w:val="24"/>
        </w:rPr>
        <w:t>The Administrator,</w:t>
      </w:r>
    </w:p>
    <w:p w:rsidR="002E0BE6" w:rsidRPr="00CA041E" w:rsidRDefault="002E0BE6" w:rsidP="002E0BE6">
      <w:pPr>
        <w:pStyle w:val="Amount"/>
        <w:jc w:val="left"/>
        <w:rPr>
          <w:rFonts w:ascii="Times New Roman" w:hAnsi="Times New Roman"/>
          <w:b/>
          <w:sz w:val="24"/>
          <w:szCs w:val="24"/>
        </w:rPr>
      </w:pPr>
      <w:r w:rsidRPr="00CA041E">
        <w:rPr>
          <w:rFonts w:ascii="Times New Roman" w:hAnsi="Times New Roman"/>
          <w:b/>
          <w:sz w:val="24"/>
          <w:szCs w:val="24"/>
        </w:rPr>
        <w:t>Lugbe Int’l Academy,</w:t>
      </w:r>
    </w:p>
    <w:p w:rsidR="002E0BE6" w:rsidRPr="00CA041E" w:rsidRDefault="002E0BE6" w:rsidP="002E0BE6">
      <w:pPr>
        <w:pStyle w:val="Amount"/>
        <w:jc w:val="left"/>
        <w:rPr>
          <w:rFonts w:ascii="Times New Roman" w:hAnsi="Times New Roman"/>
          <w:b/>
          <w:sz w:val="24"/>
          <w:szCs w:val="24"/>
        </w:rPr>
      </w:pPr>
      <w:r w:rsidRPr="00CA041E">
        <w:rPr>
          <w:rFonts w:ascii="Times New Roman" w:hAnsi="Times New Roman"/>
          <w:b/>
          <w:sz w:val="24"/>
          <w:szCs w:val="24"/>
        </w:rPr>
        <w:t>FHA Lugbe,</w:t>
      </w:r>
    </w:p>
    <w:p w:rsidR="002E0BE6" w:rsidRPr="00CA041E" w:rsidRDefault="002E0BE6" w:rsidP="002E0BE6">
      <w:pPr>
        <w:pStyle w:val="Amount"/>
        <w:jc w:val="left"/>
        <w:rPr>
          <w:rFonts w:ascii="Times New Roman" w:hAnsi="Times New Roman"/>
          <w:b/>
          <w:sz w:val="24"/>
          <w:szCs w:val="24"/>
        </w:rPr>
      </w:pPr>
      <w:r w:rsidRPr="00CA041E">
        <w:rPr>
          <w:rFonts w:ascii="Times New Roman" w:hAnsi="Times New Roman"/>
          <w:b/>
          <w:sz w:val="24"/>
          <w:szCs w:val="24"/>
        </w:rPr>
        <w:t>Abuja.</w:t>
      </w:r>
    </w:p>
    <w:p w:rsidR="002E0BE6" w:rsidRPr="00CA041E" w:rsidRDefault="002E0BE6" w:rsidP="002E0BE6">
      <w:pPr>
        <w:pStyle w:val="Amount"/>
        <w:jc w:val="left"/>
        <w:rPr>
          <w:rFonts w:ascii="Times New Roman" w:hAnsi="Times New Roman"/>
          <w:b/>
          <w:sz w:val="24"/>
          <w:szCs w:val="24"/>
        </w:rPr>
      </w:pPr>
      <w:r w:rsidRPr="00CA041E">
        <w:rPr>
          <w:rFonts w:ascii="Times New Roman" w:hAnsi="Times New Roman"/>
          <w:b/>
          <w:sz w:val="24"/>
          <w:szCs w:val="24"/>
        </w:rPr>
        <w:t>7th March, 2017.</w:t>
      </w:r>
    </w:p>
    <w:p w:rsidR="002E0BE6" w:rsidRPr="00CA041E" w:rsidRDefault="002E0BE6" w:rsidP="002E0BE6">
      <w:pPr>
        <w:pStyle w:val="Amount"/>
        <w:jc w:val="left"/>
        <w:rPr>
          <w:rFonts w:ascii="Times New Roman" w:hAnsi="Times New Roman"/>
          <w:b/>
          <w:sz w:val="24"/>
          <w:szCs w:val="24"/>
        </w:rPr>
      </w:pPr>
    </w:p>
    <w:p w:rsidR="002E0BE6" w:rsidRPr="00CA041E" w:rsidRDefault="002E0BE6" w:rsidP="002E0BE6">
      <w:pPr>
        <w:pStyle w:val="Amount"/>
        <w:jc w:val="left"/>
        <w:rPr>
          <w:rFonts w:ascii="Times New Roman" w:hAnsi="Times New Roman"/>
          <w:sz w:val="24"/>
          <w:szCs w:val="24"/>
        </w:rPr>
      </w:pPr>
      <w:r w:rsidRPr="00CA041E">
        <w:rPr>
          <w:rFonts w:ascii="Times New Roman" w:hAnsi="Times New Roman"/>
          <w:sz w:val="24"/>
          <w:szCs w:val="24"/>
        </w:rPr>
        <w:t>Sir,</w:t>
      </w:r>
    </w:p>
    <w:p w:rsidR="002E0BE6" w:rsidRPr="00CA041E" w:rsidRDefault="00077672" w:rsidP="002E0BE6">
      <w:pPr>
        <w:pStyle w:val="Amount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ACCEPTANCE OF OFFER</w:t>
      </w:r>
    </w:p>
    <w:p w:rsidR="00947E9C" w:rsidRPr="00CA041E" w:rsidRDefault="00947E9C" w:rsidP="002E0BE6">
      <w:pPr>
        <w:pStyle w:val="Amount"/>
        <w:jc w:val="center"/>
        <w:rPr>
          <w:rFonts w:ascii="Times New Roman" w:hAnsi="Times New Roman"/>
          <w:b/>
          <w:sz w:val="24"/>
          <w:szCs w:val="24"/>
        </w:rPr>
      </w:pPr>
    </w:p>
    <w:p w:rsidR="002E0BE6" w:rsidRPr="00CA041E" w:rsidRDefault="002E0BE6" w:rsidP="002E0BE6">
      <w:pPr>
        <w:pStyle w:val="Amount"/>
        <w:jc w:val="both"/>
        <w:rPr>
          <w:rFonts w:ascii="Times New Roman" w:hAnsi="Times New Roman"/>
          <w:sz w:val="24"/>
          <w:szCs w:val="24"/>
        </w:rPr>
      </w:pPr>
      <w:r w:rsidRPr="00CA041E">
        <w:rPr>
          <w:rFonts w:ascii="Times New Roman" w:hAnsi="Times New Roman"/>
          <w:sz w:val="24"/>
          <w:szCs w:val="24"/>
        </w:rPr>
        <w:t>Sequel to discussions with committee members and with reference to an earlier proposal</w:t>
      </w:r>
      <w:r w:rsidR="00A8745D" w:rsidRPr="00CA041E">
        <w:rPr>
          <w:rFonts w:ascii="Times New Roman" w:hAnsi="Times New Roman"/>
          <w:sz w:val="24"/>
          <w:szCs w:val="24"/>
        </w:rPr>
        <w:t>, dated 28</w:t>
      </w:r>
      <w:r w:rsidR="00A8745D" w:rsidRPr="00CA041E">
        <w:rPr>
          <w:rFonts w:ascii="Times New Roman" w:hAnsi="Times New Roman"/>
          <w:sz w:val="24"/>
          <w:szCs w:val="24"/>
          <w:vertAlign w:val="superscript"/>
        </w:rPr>
        <w:t>th</w:t>
      </w:r>
      <w:r w:rsidR="00A8745D" w:rsidRPr="00CA041E">
        <w:rPr>
          <w:rFonts w:ascii="Times New Roman" w:hAnsi="Times New Roman"/>
          <w:sz w:val="24"/>
          <w:szCs w:val="24"/>
        </w:rPr>
        <w:t xml:space="preserve"> Sept. 2016, </w:t>
      </w:r>
      <w:r w:rsidRPr="00CA041E">
        <w:rPr>
          <w:rFonts w:ascii="Times New Roman" w:hAnsi="Times New Roman"/>
          <w:sz w:val="24"/>
          <w:szCs w:val="24"/>
        </w:rPr>
        <w:t xml:space="preserve">on the deployment and maintenance of our </w:t>
      </w:r>
      <w:r w:rsidR="00BD786C" w:rsidRPr="00CA041E">
        <w:rPr>
          <w:rFonts w:ascii="Times New Roman" w:hAnsi="Times New Roman"/>
          <w:sz w:val="24"/>
          <w:szCs w:val="24"/>
        </w:rPr>
        <w:t>Enterprise School Management Software</w:t>
      </w:r>
      <w:r w:rsidR="005953C7">
        <w:rPr>
          <w:rFonts w:ascii="Times New Roman" w:hAnsi="Times New Roman"/>
          <w:sz w:val="24"/>
          <w:szCs w:val="24"/>
        </w:rPr>
        <w:t>, we</w:t>
      </w:r>
      <w:r w:rsidR="000C6CEA" w:rsidRPr="00CA041E">
        <w:rPr>
          <w:rFonts w:ascii="Times New Roman" w:hAnsi="Times New Roman"/>
          <w:sz w:val="24"/>
          <w:szCs w:val="24"/>
        </w:rPr>
        <w:t xml:space="preserve"> </w:t>
      </w:r>
      <w:r w:rsidRPr="00CA041E">
        <w:rPr>
          <w:rFonts w:ascii="Times New Roman" w:hAnsi="Times New Roman"/>
          <w:sz w:val="24"/>
          <w:szCs w:val="24"/>
        </w:rPr>
        <w:t>write to inform you that your offer of Seven Hundred Thousand Naira</w:t>
      </w:r>
      <w:r w:rsidR="00EA1D40" w:rsidRPr="00CA041E">
        <w:rPr>
          <w:rFonts w:ascii="Times New Roman" w:hAnsi="Times New Roman"/>
          <w:sz w:val="24"/>
          <w:szCs w:val="24"/>
        </w:rPr>
        <w:t xml:space="preserve"> (</w:t>
      </w:r>
      <w:r w:rsidR="00EA1D40" w:rsidRPr="00CA041E">
        <w:rPr>
          <w:rFonts w:ascii="Times New Roman" w:hAnsi="Times New Roman"/>
          <w:b/>
          <w:strike/>
          <w:sz w:val="24"/>
          <w:szCs w:val="24"/>
        </w:rPr>
        <w:t>N</w:t>
      </w:r>
      <w:r w:rsidR="00EA1D40" w:rsidRPr="00CA041E">
        <w:rPr>
          <w:rFonts w:ascii="Times New Roman" w:hAnsi="Times New Roman"/>
          <w:b/>
          <w:sz w:val="24"/>
          <w:szCs w:val="24"/>
        </w:rPr>
        <w:t>700, 000</w:t>
      </w:r>
      <w:r w:rsidR="00EA1D40" w:rsidRPr="00CA041E">
        <w:rPr>
          <w:rFonts w:ascii="Times New Roman" w:hAnsi="Times New Roman"/>
          <w:sz w:val="24"/>
          <w:szCs w:val="24"/>
        </w:rPr>
        <w:t>)</w:t>
      </w:r>
      <w:r w:rsidR="00015706">
        <w:rPr>
          <w:rFonts w:ascii="Times New Roman" w:hAnsi="Times New Roman"/>
          <w:sz w:val="24"/>
          <w:szCs w:val="24"/>
        </w:rPr>
        <w:t xml:space="preserve">, </w:t>
      </w:r>
      <w:r w:rsidR="000C6CEA" w:rsidRPr="00CA041E">
        <w:rPr>
          <w:rFonts w:ascii="Times New Roman" w:hAnsi="Times New Roman"/>
          <w:sz w:val="24"/>
          <w:szCs w:val="24"/>
        </w:rPr>
        <w:t xml:space="preserve">being </w:t>
      </w:r>
      <w:r w:rsidR="0027315F" w:rsidRPr="00CA041E">
        <w:rPr>
          <w:rFonts w:ascii="Times New Roman" w:hAnsi="Times New Roman"/>
          <w:sz w:val="24"/>
          <w:szCs w:val="24"/>
        </w:rPr>
        <w:t>cost for outright purchase of our pro</w:t>
      </w:r>
      <w:r w:rsidR="009A72B7" w:rsidRPr="00CA041E">
        <w:rPr>
          <w:rFonts w:ascii="Times New Roman" w:hAnsi="Times New Roman"/>
          <w:sz w:val="24"/>
          <w:szCs w:val="24"/>
        </w:rPr>
        <w:t>duct</w:t>
      </w:r>
      <w:r w:rsidR="00161A82">
        <w:rPr>
          <w:rFonts w:ascii="Times New Roman" w:hAnsi="Times New Roman"/>
          <w:sz w:val="24"/>
          <w:szCs w:val="24"/>
        </w:rPr>
        <w:t xml:space="preserve"> </w:t>
      </w:r>
      <w:r w:rsidRPr="00CA041E">
        <w:rPr>
          <w:rFonts w:ascii="Times New Roman" w:hAnsi="Times New Roman"/>
          <w:sz w:val="24"/>
          <w:szCs w:val="24"/>
        </w:rPr>
        <w:t>is acc</w:t>
      </w:r>
      <w:r w:rsidR="00F32021" w:rsidRPr="00CA041E">
        <w:rPr>
          <w:rFonts w:ascii="Times New Roman" w:hAnsi="Times New Roman"/>
          <w:sz w:val="24"/>
          <w:szCs w:val="24"/>
        </w:rPr>
        <w:t xml:space="preserve">epted. </w:t>
      </w:r>
      <w:r w:rsidR="00585A2A">
        <w:rPr>
          <w:rFonts w:ascii="Times New Roman" w:hAnsi="Times New Roman"/>
          <w:sz w:val="24"/>
          <w:szCs w:val="24"/>
        </w:rPr>
        <w:t xml:space="preserve">And as </w:t>
      </w:r>
      <w:r w:rsidR="00FC3E10" w:rsidRPr="00CA041E">
        <w:rPr>
          <w:rFonts w:ascii="Times New Roman" w:hAnsi="Times New Roman"/>
          <w:sz w:val="24"/>
          <w:szCs w:val="24"/>
        </w:rPr>
        <w:t>agreed, t</w:t>
      </w:r>
      <w:r w:rsidR="00602C92" w:rsidRPr="00CA041E">
        <w:rPr>
          <w:rFonts w:ascii="Times New Roman" w:hAnsi="Times New Roman"/>
          <w:sz w:val="24"/>
          <w:szCs w:val="24"/>
        </w:rPr>
        <w:t xml:space="preserve">he said sum </w:t>
      </w:r>
      <w:r w:rsidRPr="00CA041E">
        <w:rPr>
          <w:rFonts w:ascii="Times New Roman" w:hAnsi="Times New Roman"/>
          <w:sz w:val="24"/>
          <w:szCs w:val="24"/>
        </w:rPr>
        <w:t>w</w:t>
      </w:r>
      <w:r w:rsidR="002E1670" w:rsidRPr="00CA041E">
        <w:rPr>
          <w:rFonts w:ascii="Times New Roman" w:hAnsi="Times New Roman"/>
          <w:sz w:val="24"/>
          <w:szCs w:val="24"/>
        </w:rPr>
        <w:t xml:space="preserve">ill be </w:t>
      </w:r>
      <w:r w:rsidR="00E21951">
        <w:rPr>
          <w:rFonts w:ascii="Times New Roman" w:hAnsi="Times New Roman"/>
          <w:sz w:val="24"/>
          <w:szCs w:val="24"/>
        </w:rPr>
        <w:t xml:space="preserve">disbursed </w:t>
      </w:r>
      <w:r w:rsidR="002E1670" w:rsidRPr="00CA041E">
        <w:rPr>
          <w:rFonts w:ascii="Times New Roman" w:hAnsi="Times New Roman"/>
          <w:sz w:val="24"/>
          <w:szCs w:val="24"/>
        </w:rPr>
        <w:t>in two instal</w:t>
      </w:r>
      <w:r w:rsidR="002A132D" w:rsidRPr="00CA041E">
        <w:rPr>
          <w:rFonts w:ascii="Times New Roman" w:hAnsi="Times New Roman"/>
          <w:sz w:val="24"/>
          <w:szCs w:val="24"/>
        </w:rPr>
        <w:t xml:space="preserve">lments </w:t>
      </w:r>
      <w:r w:rsidR="00F343BA">
        <w:rPr>
          <w:rFonts w:ascii="Times New Roman" w:hAnsi="Times New Roman"/>
          <w:sz w:val="24"/>
          <w:szCs w:val="24"/>
        </w:rPr>
        <w:t>within two</w:t>
      </w:r>
      <w:r w:rsidR="00DE53FE" w:rsidRPr="00CA041E">
        <w:rPr>
          <w:rFonts w:ascii="Times New Roman" w:hAnsi="Times New Roman"/>
          <w:sz w:val="24"/>
          <w:szCs w:val="24"/>
        </w:rPr>
        <w:t xml:space="preserve"> consecutive terms in the percen</w:t>
      </w:r>
      <w:r w:rsidR="008D0685" w:rsidRPr="00CA041E">
        <w:rPr>
          <w:rFonts w:ascii="Times New Roman" w:hAnsi="Times New Roman"/>
          <w:sz w:val="24"/>
          <w:szCs w:val="24"/>
        </w:rPr>
        <w:t>tage</w:t>
      </w:r>
      <w:r w:rsidR="00F2240A">
        <w:rPr>
          <w:rFonts w:ascii="Times New Roman" w:hAnsi="Times New Roman"/>
          <w:sz w:val="24"/>
          <w:szCs w:val="24"/>
        </w:rPr>
        <w:t>s</w:t>
      </w:r>
      <w:r w:rsidR="008D0685" w:rsidRPr="00CA041E">
        <w:rPr>
          <w:rFonts w:ascii="Times New Roman" w:hAnsi="Times New Roman"/>
          <w:sz w:val="24"/>
          <w:szCs w:val="24"/>
        </w:rPr>
        <w:t xml:space="preserve"> s</w:t>
      </w:r>
      <w:r w:rsidR="002A132D" w:rsidRPr="00CA041E">
        <w:rPr>
          <w:rFonts w:ascii="Times New Roman" w:hAnsi="Times New Roman"/>
          <w:sz w:val="24"/>
          <w:szCs w:val="24"/>
        </w:rPr>
        <w:t>tated below.</w:t>
      </w:r>
    </w:p>
    <w:p w:rsidR="002E0BE6" w:rsidRPr="00CA041E" w:rsidRDefault="002E0BE6" w:rsidP="002E0BE6">
      <w:pPr>
        <w:pStyle w:val="Amount"/>
        <w:jc w:val="both"/>
        <w:rPr>
          <w:rFonts w:ascii="Times New Roman" w:hAnsi="Times New Roman"/>
          <w:sz w:val="24"/>
          <w:szCs w:val="24"/>
        </w:rPr>
      </w:pPr>
    </w:p>
    <w:p w:rsidR="002E0BE6" w:rsidRPr="00CA041E" w:rsidRDefault="00185879" w:rsidP="002E0BE6">
      <w:pPr>
        <w:pStyle w:val="Amount"/>
        <w:numPr>
          <w:ilvl w:val="0"/>
          <w:numId w:val="1"/>
        </w:numPr>
        <w:jc w:val="left"/>
        <w:rPr>
          <w:rFonts w:ascii="Times New Roman" w:hAnsi="Times New Roman"/>
          <w:b/>
          <w:sz w:val="24"/>
          <w:szCs w:val="24"/>
        </w:rPr>
      </w:pPr>
      <w:r w:rsidRPr="00CA041E">
        <w:rPr>
          <w:rFonts w:ascii="Times New Roman" w:hAnsi="Times New Roman"/>
          <w:b/>
          <w:sz w:val="24"/>
          <w:szCs w:val="24"/>
        </w:rPr>
        <w:t>Order Summary</w:t>
      </w: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998"/>
        <w:gridCol w:w="1440"/>
        <w:gridCol w:w="1350"/>
        <w:gridCol w:w="1350"/>
        <w:gridCol w:w="1350"/>
        <w:gridCol w:w="2070"/>
      </w:tblGrid>
      <w:tr w:rsidR="002417FC" w:rsidRPr="00CA041E" w:rsidTr="00871A86">
        <w:trPr>
          <w:trHeight w:val="635"/>
        </w:trPr>
        <w:tc>
          <w:tcPr>
            <w:tcW w:w="1998" w:type="dxa"/>
            <w:shd w:val="clear" w:color="auto" w:fill="FF0000"/>
            <w:vAlign w:val="center"/>
          </w:tcPr>
          <w:p w:rsidR="002417FC" w:rsidRPr="00CA041E" w:rsidRDefault="002417FC" w:rsidP="00D4177A">
            <w:pPr>
              <w:pStyle w:val="Amount"/>
              <w:jc w:val="center"/>
              <w:rPr>
                <w:color w:val="FFFFFF" w:themeColor="background1"/>
                <w:sz w:val="24"/>
                <w:szCs w:val="24"/>
              </w:rPr>
            </w:pPr>
            <w:r w:rsidRPr="00CA041E">
              <w:rPr>
                <w:color w:val="FFFFFF" w:themeColor="background1"/>
                <w:sz w:val="24"/>
                <w:szCs w:val="24"/>
              </w:rPr>
              <w:t>Sales Person</w:t>
            </w:r>
          </w:p>
        </w:tc>
        <w:tc>
          <w:tcPr>
            <w:tcW w:w="1440" w:type="dxa"/>
            <w:shd w:val="clear" w:color="auto" w:fill="FF0000"/>
            <w:vAlign w:val="center"/>
          </w:tcPr>
          <w:p w:rsidR="002417FC" w:rsidRPr="00CA041E" w:rsidRDefault="002417FC" w:rsidP="00D4177A">
            <w:pPr>
              <w:pStyle w:val="Amount"/>
              <w:jc w:val="center"/>
              <w:rPr>
                <w:color w:val="FFFFFF" w:themeColor="background1"/>
                <w:sz w:val="24"/>
                <w:szCs w:val="24"/>
              </w:rPr>
            </w:pPr>
            <w:r w:rsidRPr="00CA041E">
              <w:rPr>
                <w:color w:val="FFFFFF" w:themeColor="background1"/>
                <w:sz w:val="24"/>
                <w:szCs w:val="24"/>
              </w:rPr>
              <w:t>Product</w:t>
            </w:r>
          </w:p>
        </w:tc>
        <w:tc>
          <w:tcPr>
            <w:tcW w:w="1350" w:type="dxa"/>
            <w:shd w:val="clear" w:color="auto" w:fill="FF0000"/>
            <w:vAlign w:val="center"/>
          </w:tcPr>
          <w:p w:rsidR="002417FC" w:rsidRPr="00CA041E" w:rsidRDefault="002417FC" w:rsidP="00D4177A">
            <w:pPr>
              <w:pStyle w:val="Amount"/>
              <w:jc w:val="center"/>
              <w:rPr>
                <w:color w:val="FFFFFF" w:themeColor="background1"/>
                <w:sz w:val="24"/>
                <w:szCs w:val="24"/>
              </w:rPr>
            </w:pPr>
            <w:r w:rsidRPr="00CA041E">
              <w:rPr>
                <w:color w:val="FFFFFF" w:themeColor="background1"/>
                <w:sz w:val="24"/>
                <w:szCs w:val="24"/>
              </w:rPr>
              <w:t>Plan</w:t>
            </w:r>
          </w:p>
        </w:tc>
        <w:tc>
          <w:tcPr>
            <w:tcW w:w="1350" w:type="dxa"/>
            <w:shd w:val="clear" w:color="auto" w:fill="FF0000"/>
            <w:vAlign w:val="center"/>
          </w:tcPr>
          <w:p w:rsidR="002417FC" w:rsidRPr="00CA041E" w:rsidRDefault="002417FC" w:rsidP="00823F0B">
            <w:pPr>
              <w:pStyle w:val="Amount"/>
              <w:jc w:val="center"/>
              <w:rPr>
                <w:color w:val="FFFFFF" w:themeColor="background1"/>
                <w:sz w:val="24"/>
                <w:szCs w:val="24"/>
              </w:rPr>
            </w:pPr>
            <w:r w:rsidRPr="00CA041E">
              <w:rPr>
                <w:color w:val="FFFFFF" w:themeColor="background1"/>
                <w:sz w:val="24"/>
                <w:szCs w:val="24"/>
              </w:rPr>
              <w:t>Pricing</w:t>
            </w:r>
            <w:r w:rsidR="00823F0B">
              <w:rPr>
                <w:color w:val="FFFFFF" w:themeColor="background1"/>
                <w:sz w:val="24"/>
                <w:szCs w:val="24"/>
              </w:rPr>
              <w:t xml:space="preserve"> </w:t>
            </w:r>
            <w:r w:rsidRPr="00CA041E">
              <w:rPr>
                <w:color w:val="FFFFFF" w:themeColor="background1"/>
                <w:sz w:val="24"/>
                <w:szCs w:val="24"/>
              </w:rPr>
              <w:t xml:space="preserve">(N) </w:t>
            </w:r>
          </w:p>
        </w:tc>
        <w:tc>
          <w:tcPr>
            <w:tcW w:w="1350" w:type="dxa"/>
            <w:shd w:val="clear" w:color="auto" w:fill="FF0000"/>
            <w:vAlign w:val="center"/>
          </w:tcPr>
          <w:p w:rsidR="002417FC" w:rsidRPr="00CA041E" w:rsidRDefault="002417FC" w:rsidP="00D4177A">
            <w:pPr>
              <w:pStyle w:val="Amount"/>
              <w:jc w:val="center"/>
              <w:rPr>
                <w:color w:val="FFFFFF" w:themeColor="background1"/>
                <w:sz w:val="24"/>
                <w:szCs w:val="24"/>
              </w:rPr>
            </w:pPr>
            <w:r w:rsidRPr="00CA041E">
              <w:rPr>
                <w:color w:val="FFFFFF" w:themeColor="background1"/>
                <w:sz w:val="24"/>
                <w:szCs w:val="24"/>
              </w:rPr>
              <w:t>Discount</w:t>
            </w:r>
          </w:p>
        </w:tc>
        <w:tc>
          <w:tcPr>
            <w:tcW w:w="2070" w:type="dxa"/>
            <w:shd w:val="clear" w:color="auto" w:fill="FF0000"/>
            <w:vAlign w:val="center"/>
          </w:tcPr>
          <w:p w:rsidR="002417FC" w:rsidRPr="00CA041E" w:rsidRDefault="002417FC" w:rsidP="00D4177A">
            <w:pPr>
              <w:pStyle w:val="Amount"/>
              <w:jc w:val="center"/>
              <w:rPr>
                <w:color w:val="FFFFFF" w:themeColor="background1"/>
                <w:sz w:val="24"/>
                <w:szCs w:val="24"/>
              </w:rPr>
            </w:pPr>
            <w:r w:rsidRPr="00CA041E">
              <w:rPr>
                <w:color w:val="FFFFFF" w:themeColor="background1"/>
                <w:sz w:val="24"/>
                <w:szCs w:val="24"/>
              </w:rPr>
              <w:t>Payment Terms (%)</w:t>
            </w:r>
          </w:p>
        </w:tc>
      </w:tr>
      <w:tr w:rsidR="002417FC" w:rsidRPr="00CA041E" w:rsidTr="00871A86">
        <w:trPr>
          <w:trHeight w:val="547"/>
        </w:trPr>
        <w:tc>
          <w:tcPr>
            <w:tcW w:w="1998" w:type="dxa"/>
            <w:vAlign w:val="center"/>
          </w:tcPr>
          <w:p w:rsidR="002417FC" w:rsidRPr="00CA041E" w:rsidRDefault="002417FC" w:rsidP="00D4177A">
            <w:pPr>
              <w:pStyle w:val="Amount"/>
              <w:jc w:val="center"/>
              <w:rPr>
                <w:sz w:val="24"/>
                <w:szCs w:val="24"/>
              </w:rPr>
            </w:pPr>
            <w:r w:rsidRPr="00CA041E">
              <w:rPr>
                <w:sz w:val="24"/>
                <w:szCs w:val="24"/>
              </w:rPr>
              <w:t>Mathew Abaegbu</w:t>
            </w:r>
          </w:p>
        </w:tc>
        <w:tc>
          <w:tcPr>
            <w:tcW w:w="1440" w:type="dxa"/>
            <w:vAlign w:val="center"/>
          </w:tcPr>
          <w:p w:rsidR="002417FC" w:rsidRPr="00CA041E" w:rsidRDefault="002417FC" w:rsidP="00D4177A">
            <w:pPr>
              <w:pStyle w:val="Amount"/>
              <w:jc w:val="center"/>
              <w:rPr>
                <w:sz w:val="24"/>
                <w:szCs w:val="24"/>
              </w:rPr>
            </w:pPr>
            <w:r w:rsidRPr="00CA041E">
              <w:rPr>
                <w:sz w:val="24"/>
                <w:szCs w:val="24"/>
              </w:rPr>
              <w:t>SchApp 7.0</w:t>
            </w:r>
          </w:p>
        </w:tc>
        <w:tc>
          <w:tcPr>
            <w:tcW w:w="1350" w:type="dxa"/>
            <w:vAlign w:val="center"/>
          </w:tcPr>
          <w:p w:rsidR="002417FC" w:rsidRPr="00CA041E" w:rsidRDefault="002417FC" w:rsidP="00D4177A">
            <w:pPr>
              <w:pStyle w:val="Amount"/>
              <w:jc w:val="center"/>
              <w:rPr>
                <w:sz w:val="24"/>
                <w:szCs w:val="24"/>
              </w:rPr>
            </w:pPr>
            <w:r w:rsidRPr="00CA041E">
              <w:rPr>
                <w:sz w:val="24"/>
                <w:szCs w:val="24"/>
              </w:rPr>
              <w:t>Enterprise</w:t>
            </w:r>
          </w:p>
        </w:tc>
        <w:tc>
          <w:tcPr>
            <w:tcW w:w="1350" w:type="dxa"/>
            <w:vAlign w:val="center"/>
          </w:tcPr>
          <w:p w:rsidR="002417FC" w:rsidRPr="00CA041E" w:rsidRDefault="002417FC" w:rsidP="00736553">
            <w:pPr>
              <w:pStyle w:val="Amount"/>
              <w:jc w:val="center"/>
              <w:rPr>
                <w:sz w:val="24"/>
                <w:szCs w:val="24"/>
              </w:rPr>
            </w:pPr>
            <w:r w:rsidRPr="00CA041E">
              <w:rPr>
                <w:sz w:val="24"/>
                <w:szCs w:val="24"/>
              </w:rPr>
              <w:t>700,000</w:t>
            </w:r>
          </w:p>
        </w:tc>
        <w:tc>
          <w:tcPr>
            <w:tcW w:w="1350" w:type="dxa"/>
            <w:vAlign w:val="center"/>
          </w:tcPr>
          <w:p w:rsidR="002417FC" w:rsidRPr="00CA041E" w:rsidRDefault="002417FC" w:rsidP="00D4177A">
            <w:pPr>
              <w:pStyle w:val="Amount"/>
              <w:jc w:val="center"/>
              <w:rPr>
                <w:sz w:val="24"/>
                <w:szCs w:val="24"/>
              </w:rPr>
            </w:pPr>
            <w:r w:rsidRPr="00CA041E">
              <w:rPr>
                <w:sz w:val="24"/>
                <w:szCs w:val="24"/>
              </w:rPr>
              <w:t>Discounted</w:t>
            </w:r>
          </w:p>
        </w:tc>
        <w:tc>
          <w:tcPr>
            <w:tcW w:w="2070" w:type="dxa"/>
            <w:vAlign w:val="center"/>
          </w:tcPr>
          <w:p w:rsidR="002417FC" w:rsidRPr="00CA041E" w:rsidRDefault="002417FC" w:rsidP="00D4177A">
            <w:pPr>
              <w:pStyle w:val="Amount"/>
              <w:jc w:val="center"/>
              <w:rPr>
                <w:sz w:val="24"/>
                <w:szCs w:val="24"/>
              </w:rPr>
            </w:pPr>
            <w:r w:rsidRPr="00CA041E">
              <w:rPr>
                <w:sz w:val="24"/>
                <w:szCs w:val="24"/>
              </w:rPr>
              <w:t>70 – 30</w:t>
            </w:r>
          </w:p>
        </w:tc>
      </w:tr>
    </w:tbl>
    <w:p w:rsidR="002E0BE6" w:rsidRPr="00CA041E" w:rsidRDefault="002E0BE6" w:rsidP="002E0BE6">
      <w:pPr>
        <w:pStyle w:val="Amount"/>
        <w:jc w:val="center"/>
        <w:rPr>
          <w:rFonts w:ascii="Times New Roman" w:hAnsi="Times New Roman"/>
          <w:b/>
          <w:sz w:val="24"/>
          <w:szCs w:val="24"/>
        </w:rPr>
      </w:pPr>
    </w:p>
    <w:p w:rsidR="002E0BE6" w:rsidRPr="00CA041E" w:rsidRDefault="00AB731B" w:rsidP="001A1312">
      <w:pPr>
        <w:pStyle w:val="Amoun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Details of</w:t>
      </w:r>
      <w:r w:rsidR="00F067C4" w:rsidRPr="00CA041E">
        <w:rPr>
          <w:rFonts w:ascii="Times New Roman" w:hAnsi="Times New Roman"/>
          <w:sz w:val="24"/>
          <w:szCs w:val="24"/>
        </w:rPr>
        <w:t xml:space="preserve"> </w:t>
      </w:r>
      <w:r w:rsidR="009C5591">
        <w:rPr>
          <w:rFonts w:ascii="Times New Roman" w:hAnsi="Times New Roman"/>
          <w:sz w:val="24"/>
          <w:szCs w:val="24"/>
        </w:rPr>
        <w:t xml:space="preserve">our </w:t>
      </w:r>
      <w:r w:rsidR="00F067C4" w:rsidRPr="00CA041E">
        <w:rPr>
          <w:rFonts w:ascii="Times New Roman" w:hAnsi="Times New Roman"/>
          <w:sz w:val="24"/>
          <w:szCs w:val="24"/>
        </w:rPr>
        <w:t>offer are</w:t>
      </w:r>
      <w:r w:rsidR="00BD764A" w:rsidRPr="00CA041E">
        <w:rPr>
          <w:rFonts w:ascii="Times New Roman" w:hAnsi="Times New Roman"/>
          <w:sz w:val="24"/>
          <w:szCs w:val="24"/>
        </w:rPr>
        <w:t>;</w:t>
      </w:r>
    </w:p>
    <w:p w:rsidR="001A1312" w:rsidRPr="00CA041E" w:rsidRDefault="001A1312" w:rsidP="001A1312">
      <w:pPr>
        <w:pStyle w:val="Amount"/>
        <w:jc w:val="left"/>
        <w:rPr>
          <w:rFonts w:ascii="Times New Roman" w:hAnsi="Times New Roman"/>
          <w:sz w:val="24"/>
          <w:szCs w:val="24"/>
        </w:rPr>
      </w:pPr>
    </w:p>
    <w:p w:rsidR="002E0BE6" w:rsidRPr="00CA041E" w:rsidRDefault="00F541B2" w:rsidP="00EA4D89">
      <w:pPr>
        <w:pStyle w:val="Amount"/>
        <w:numPr>
          <w:ilvl w:val="0"/>
          <w:numId w:val="1"/>
        </w:num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Offer Details</w:t>
      </w: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828"/>
        <w:gridCol w:w="5971"/>
        <w:gridCol w:w="2759"/>
      </w:tblGrid>
      <w:tr w:rsidR="002E0BE6" w:rsidRPr="00CA041E" w:rsidTr="00C93905">
        <w:trPr>
          <w:trHeight w:val="363"/>
        </w:trPr>
        <w:tc>
          <w:tcPr>
            <w:tcW w:w="828" w:type="dxa"/>
            <w:shd w:val="clear" w:color="auto" w:fill="FF0000"/>
            <w:vAlign w:val="center"/>
          </w:tcPr>
          <w:p w:rsidR="002E0BE6" w:rsidRPr="00CA041E" w:rsidRDefault="002E0BE6" w:rsidP="00D4177A">
            <w:pPr>
              <w:pStyle w:val="Amount"/>
              <w:jc w:val="center"/>
              <w:rPr>
                <w:color w:val="FFFFFF" w:themeColor="background1"/>
                <w:sz w:val="24"/>
                <w:szCs w:val="24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</w:rPr>
            </w:pPr>
            <w:r w:rsidRPr="00CA041E">
              <w:rPr>
                <w:color w:val="FFFFFF" w:themeColor="background1"/>
                <w:sz w:val="24"/>
                <w:szCs w:val="24"/>
              </w:rPr>
              <w:t>S/N</w:t>
            </w:r>
          </w:p>
        </w:tc>
        <w:tc>
          <w:tcPr>
            <w:tcW w:w="5971" w:type="dxa"/>
            <w:shd w:val="clear" w:color="auto" w:fill="FF0000"/>
            <w:vAlign w:val="center"/>
          </w:tcPr>
          <w:p w:rsidR="002E0BE6" w:rsidRPr="00CA041E" w:rsidRDefault="002E0BE6" w:rsidP="00D4177A">
            <w:pPr>
              <w:pStyle w:val="Amount"/>
              <w:jc w:val="center"/>
              <w:rPr>
                <w:color w:val="FFFFFF" w:themeColor="background1"/>
                <w:sz w:val="24"/>
                <w:szCs w:val="24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</w:rPr>
            </w:pPr>
            <w:r w:rsidRPr="00CA041E">
              <w:rPr>
                <w:color w:val="FFFFFF" w:themeColor="background1"/>
                <w:sz w:val="24"/>
                <w:szCs w:val="24"/>
              </w:rPr>
              <w:t>ITEM</w:t>
            </w:r>
          </w:p>
        </w:tc>
        <w:tc>
          <w:tcPr>
            <w:tcW w:w="2759" w:type="dxa"/>
            <w:shd w:val="clear" w:color="auto" w:fill="FF0000"/>
            <w:vAlign w:val="center"/>
          </w:tcPr>
          <w:p w:rsidR="002E0BE6" w:rsidRPr="00CA041E" w:rsidRDefault="002E0BE6" w:rsidP="00D4177A">
            <w:pPr>
              <w:pStyle w:val="Amount"/>
              <w:jc w:val="center"/>
              <w:rPr>
                <w:color w:val="FFFFFF" w:themeColor="background1"/>
                <w:sz w:val="24"/>
                <w:szCs w:val="24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</w:rPr>
            </w:pPr>
            <w:r w:rsidRPr="00CA041E">
              <w:rPr>
                <w:color w:val="FFFFFF" w:themeColor="background1"/>
                <w:sz w:val="24"/>
                <w:szCs w:val="24"/>
              </w:rPr>
              <w:t>AMOUNT</w:t>
            </w:r>
            <w:r w:rsidRPr="00CA041E">
              <w:rPr>
                <w:color w:val="FFFFFF" w:themeColor="background1"/>
                <w:sz w:val="24"/>
                <w:szCs w:val="24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</w:rPr>
              <w:t xml:space="preserve">  (N)</w:t>
            </w:r>
          </w:p>
        </w:tc>
      </w:tr>
      <w:tr w:rsidR="002E0BE6" w:rsidRPr="00CA041E" w:rsidTr="00C93905">
        <w:trPr>
          <w:trHeight w:val="285"/>
        </w:trPr>
        <w:tc>
          <w:tcPr>
            <w:tcW w:w="828" w:type="dxa"/>
            <w:vAlign w:val="center"/>
          </w:tcPr>
          <w:p w:rsidR="002E0BE6" w:rsidRPr="00CA041E" w:rsidRDefault="002E0BE6" w:rsidP="00D4177A">
            <w:pPr>
              <w:pStyle w:val="Amount"/>
              <w:jc w:val="center"/>
              <w:rPr>
                <w:sz w:val="24"/>
                <w:szCs w:val="24"/>
              </w:rPr>
            </w:pPr>
            <w:r w:rsidRPr="00CA041E">
              <w:rPr>
                <w:sz w:val="24"/>
                <w:szCs w:val="24"/>
              </w:rPr>
              <w:t>1.</w:t>
            </w:r>
          </w:p>
        </w:tc>
        <w:tc>
          <w:tcPr>
            <w:tcW w:w="5971" w:type="dxa"/>
            <w:vAlign w:val="center"/>
          </w:tcPr>
          <w:p w:rsidR="002E0BE6" w:rsidRPr="00CA041E" w:rsidRDefault="002E0BE6" w:rsidP="00D4177A">
            <w:pPr>
              <w:pStyle w:val="Amount"/>
              <w:jc w:val="center"/>
              <w:rPr>
                <w:sz w:val="24"/>
                <w:szCs w:val="24"/>
              </w:rPr>
            </w:pPr>
            <w:r w:rsidRPr="00CA041E">
              <w:rPr>
                <w:sz w:val="24"/>
                <w:szCs w:val="24"/>
              </w:rPr>
              <w:t>Software Deployment</w:t>
            </w:r>
          </w:p>
        </w:tc>
        <w:tc>
          <w:tcPr>
            <w:tcW w:w="2759" w:type="dxa"/>
            <w:vAlign w:val="center"/>
          </w:tcPr>
          <w:p w:rsidR="002E0BE6" w:rsidRPr="00CA041E" w:rsidRDefault="002E0BE6" w:rsidP="00D4177A">
            <w:pPr>
              <w:pStyle w:val="Amount"/>
              <w:jc w:val="center"/>
              <w:rPr>
                <w:sz w:val="24"/>
                <w:szCs w:val="24"/>
              </w:rPr>
            </w:pPr>
            <w:r w:rsidRPr="00CA041E">
              <w:rPr>
                <w:sz w:val="24"/>
                <w:szCs w:val="24"/>
              </w:rPr>
              <w:t>5</w:t>
            </w:r>
            <w:r w:rsidR="00C40400" w:rsidRPr="00CA041E">
              <w:rPr>
                <w:sz w:val="24"/>
                <w:szCs w:val="24"/>
              </w:rPr>
              <w:t>3</w:t>
            </w:r>
            <w:r w:rsidRPr="00CA041E">
              <w:rPr>
                <w:sz w:val="24"/>
                <w:szCs w:val="24"/>
              </w:rPr>
              <w:t>0,000</w:t>
            </w:r>
          </w:p>
        </w:tc>
      </w:tr>
      <w:tr w:rsidR="002E0BE6" w:rsidRPr="00CA041E" w:rsidTr="00C93905">
        <w:trPr>
          <w:trHeight w:val="311"/>
        </w:trPr>
        <w:tc>
          <w:tcPr>
            <w:tcW w:w="828" w:type="dxa"/>
            <w:vAlign w:val="center"/>
          </w:tcPr>
          <w:p w:rsidR="002E0BE6" w:rsidRPr="00CA041E" w:rsidRDefault="002E0BE6" w:rsidP="00D4177A">
            <w:pPr>
              <w:pStyle w:val="Amount"/>
              <w:jc w:val="center"/>
              <w:rPr>
                <w:sz w:val="24"/>
                <w:szCs w:val="24"/>
              </w:rPr>
            </w:pPr>
            <w:r w:rsidRPr="00CA041E">
              <w:rPr>
                <w:sz w:val="24"/>
                <w:szCs w:val="24"/>
              </w:rPr>
              <w:t>2.</w:t>
            </w:r>
          </w:p>
        </w:tc>
        <w:tc>
          <w:tcPr>
            <w:tcW w:w="5971" w:type="dxa"/>
            <w:vAlign w:val="center"/>
          </w:tcPr>
          <w:p w:rsidR="002E0BE6" w:rsidRPr="00CA041E" w:rsidRDefault="002E0BE6" w:rsidP="00D4177A">
            <w:pPr>
              <w:pStyle w:val="Amount"/>
              <w:jc w:val="center"/>
              <w:rPr>
                <w:sz w:val="24"/>
                <w:szCs w:val="24"/>
              </w:rPr>
            </w:pPr>
            <w:r w:rsidRPr="00CA041E">
              <w:rPr>
                <w:sz w:val="24"/>
                <w:szCs w:val="24"/>
              </w:rPr>
              <w:t>Staff Training (Unlimited Number Of Staff)</w:t>
            </w:r>
          </w:p>
        </w:tc>
        <w:tc>
          <w:tcPr>
            <w:tcW w:w="2759" w:type="dxa"/>
            <w:vAlign w:val="center"/>
          </w:tcPr>
          <w:p w:rsidR="002E0BE6" w:rsidRPr="00CA041E" w:rsidRDefault="00A36D5A" w:rsidP="00D4177A">
            <w:pPr>
              <w:pStyle w:val="Amoun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bookmarkStart w:id="0" w:name="_GoBack"/>
            <w:bookmarkEnd w:id="0"/>
            <w:r w:rsidR="002E0BE6" w:rsidRPr="00CA041E">
              <w:rPr>
                <w:sz w:val="24"/>
                <w:szCs w:val="24"/>
              </w:rPr>
              <w:t>0,000</w:t>
            </w:r>
          </w:p>
        </w:tc>
      </w:tr>
      <w:tr w:rsidR="002E0BE6" w:rsidRPr="00CA041E" w:rsidTr="00C93905">
        <w:trPr>
          <w:trHeight w:val="311"/>
        </w:trPr>
        <w:tc>
          <w:tcPr>
            <w:tcW w:w="828" w:type="dxa"/>
            <w:vAlign w:val="center"/>
          </w:tcPr>
          <w:p w:rsidR="002E0BE6" w:rsidRPr="00CA041E" w:rsidRDefault="002E0BE6" w:rsidP="00D4177A">
            <w:pPr>
              <w:pStyle w:val="Amount"/>
              <w:jc w:val="center"/>
              <w:rPr>
                <w:sz w:val="24"/>
                <w:szCs w:val="24"/>
              </w:rPr>
            </w:pPr>
            <w:r w:rsidRPr="00CA041E">
              <w:rPr>
                <w:sz w:val="24"/>
                <w:szCs w:val="24"/>
              </w:rPr>
              <w:t>3.</w:t>
            </w:r>
          </w:p>
        </w:tc>
        <w:tc>
          <w:tcPr>
            <w:tcW w:w="5971" w:type="dxa"/>
            <w:vAlign w:val="center"/>
          </w:tcPr>
          <w:p w:rsidR="002E0BE6" w:rsidRPr="00CA041E" w:rsidRDefault="002E0BE6" w:rsidP="00D4177A">
            <w:pPr>
              <w:pStyle w:val="Amount"/>
              <w:jc w:val="center"/>
              <w:rPr>
                <w:sz w:val="24"/>
                <w:szCs w:val="24"/>
              </w:rPr>
            </w:pPr>
            <w:r w:rsidRPr="00CA041E">
              <w:rPr>
                <w:sz w:val="24"/>
                <w:szCs w:val="24"/>
              </w:rPr>
              <w:t>Data Entry (Unlimited Number Of Pupils)</w:t>
            </w:r>
          </w:p>
        </w:tc>
        <w:tc>
          <w:tcPr>
            <w:tcW w:w="2759" w:type="dxa"/>
            <w:vAlign w:val="center"/>
          </w:tcPr>
          <w:p w:rsidR="002E0BE6" w:rsidRPr="00CA041E" w:rsidRDefault="00A36D5A" w:rsidP="00D4177A">
            <w:pPr>
              <w:pStyle w:val="Amoun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2E0BE6" w:rsidRPr="00CA041E">
              <w:rPr>
                <w:sz w:val="24"/>
                <w:szCs w:val="24"/>
              </w:rPr>
              <w:t>0,000</w:t>
            </w:r>
          </w:p>
        </w:tc>
      </w:tr>
      <w:tr w:rsidR="007E75A8" w:rsidRPr="00CA041E" w:rsidTr="00C93905">
        <w:trPr>
          <w:trHeight w:val="311"/>
        </w:trPr>
        <w:tc>
          <w:tcPr>
            <w:tcW w:w="828" w:type="dxa"/>
            <w:vAlign w:val="center"/>
          </w:tcPr>
          <w:p w:rsidR="007E75A8" w:rsidRPr="00CA041E" w:rsidRDefault="007E75A8" w:rsidP="00D4177A">
            <w:pPr>
              <w:pStyle w:val="Amount"/>
              <w:jc w:val="center"/>
              <w:rPr>
                <w:sz w:val="24"/>
                <w:szCs w:val="24"/>
              </w:rPr>
            </w:pPr>
            <w:r w:rsidRPr="00CA041E">
              <w:rPr>
                <w:sz w:val="24"/>
                <w:szCs w:val="24"/>
              </w:rPr>
              <w:t>4.</w:t>
            </w:r>
          </w:p>
        </w:tc>
        <w:tc>
          <w:tcPr>
            <w:tcW w:w="5971" w:type="dxa"/>
            <w:vAlign w:val="center"/>
          </w:tcPr>
          <w:p w:rsidR="007E75A8" w:rsidRPr="00CA041E" w:rsidRDefault="00AE01B7" w:rsidP="00AE01B7">
            <w:pPr>
              <w:pStyle w:val="Amount"/>
              <w:jc w:val="center"/>
              <w:rPr>
                <w:sz w:val="24"/>
                <w:szCs w:val="24"/>
              </w:rPr>
            </w:pPr>
            <w:r w:rsidRPr="00CA041E">
              <w:rPr>
                <w:sz w:val="24"/>
                <w:szCs w:val="24"/>
              </w:rPr>
              <w:t>One Term</w:t>
            </w:r>
            <w:r w:rsidR="0099618A">
              <w:rPr>
                <w:sz w:val="24"/>
                <w:szCs w:val="24"/>
              </w:rPr>
              <w:t xml:space="preserve"> Staff Support</w:t>
            </w:r>
          </w:p>
        </w:tc>
        <w:tc>
          <w:tcPr>
            <w:tcW w:w="2759" w:type="dxa"/>
            <w:vAlign w:val="center"/>
          </w:tcPr>
          <w:p w:rsidR="007E75A8" w:rsidRPr="00CA041E" w:rsidRDefault="008820A6" w:rsidP="008820A6">
            <w:pPr>
              <w:pStyle w:val="Amount"/>
              <w:jc w:val="center"/>
              <w:rPr>
                <w:sz w:val="24"/>
                <w:szCs w:val="24"/>
              </w:rPr>
            </w:pPr>
            <w:r w:rsidRPr="00CA041E">
              <w:rPr>
                <w:sz w:val="24"/>
                <w:szCs w:val="24"/>
              </w:rPr>
              <w:t>5</w:t>
            </w:r>
            <w:r w:rsidR="00491BC1" w:rsidRPr="00CA041E">
              <w:rPr>
                <w:sz w:val="24"/>
                <w:szCs w:val="24"/>
              </w:rPr>
              <w:t>0,000</w:t>
            </w:r>
          </w:p>
        </w:tc>
      </w:tr>
      <w:tr w:rsidR="002E0BE6" w:rsidRPr="00CA041E" w:rsidTr="00C93905">
        <w:trPr>
          <w:trHeight w:val="311"/>
        </w:trPr>
        <w:tc>
          <w:tcPr>
            <w:tcW w:w="828" w:type="dxa"/>
            <w:vAlign w:val="center"/>
          </w:tcPr>
          <w:p w:rsidR="002E0BE6" w:rsidRPr="00CA041E" w:rsidRDefault="007E75A8" w:rsidP="00D4177A">
            <w:pPr>
              <w:pStyle w:val="Amount"/>
              <w:jc w:val="center"/>
              <w:rPr>
                <w:sz w:val="24"/>
                <w:szCs w:val="24"/>
              </w:rPr>
            </w:pPr>
            <w:r w:rsidRPr="00CA041E">
              <w:rPr>
                <w:sz w:val="24"/>
                <w:szCs w:val="24"/>
              </w:rPr>
              <w:t>5.</w:t>
            </w:r>
          </w:p>
        </w:tc>
        <w:tc>
          <w:tcPr>
            <w:tcW w:w="5971" w:type="dxa"/>
            <w:vAlign w:val="center"/>
          </w:tcPr>
          <w:p w:rsidR="002E0BE6" w:rsidRPr="00CA041E" w:rsidRDefault="002E0BE6" w:rsidP="00D4177A">
            <w:pPr>
              <w:pStyle w:val="Amount"/>
              <w:jc w:val="center"/>
              <w:rPr>
                <w:b/>
                <w:sz w:val="24"/>
                <w:szCs w:val="24"/>
              </w:rPr>
            </w:pPr>
            <w:r w:rsidRPr="00CA041E">
              <w:rPr>
                <w:b/>
                <w:sz w:val="24"/>
                <w:szCs w:val="24"/>
              </w:rPr>
              <w:t xml:space="preserve"> Total</w:t>
            </w:r>
          </w:p>
        </w:tc>
        <w:tc>
          <w:tcPr>
            <w:tcW w:w="2759" w:type="dxa"/>
            <w:vAlign w:val="center"/>
          </w:tcPr>
          <w:p w:rsidR="002E0BE6" w:rsidRPr="00CA041E" w:rsidRDefault="00BA4B78" w:rsidP="00D4177A">
            <w:pPr>
              <w:pStyle w:val="Amount"/>
              <w:jc w:val="center"/>
              <w:rPr>
                <w:b/>
                <w:sz w:val="24"/>
                <w:szCs w:val="24"/>
              </w:rPr>
            </w:pPr>
            <w:r w:rsidRPr="00CA041E">
              <w:rPr>
                <w:b/>
                <w:sz w:val="24"/>
                <w:szCs w:val="24"/>
              </w:rPr>
              <w:t>7</w:t>
            </w:r>
            <w:r w:rsidR="002E0BE6" w:rsidRPr="00CA041E">
              <w:rPr>
                <w:b/>
                <w:sz w:val="24"/>
                <w:szCs w:val="24"/>
              </w:rPr>
              <w:t>00,000</w:t>
            </w:r>
          </w:p>
        </w:tc>
      </w:tr>
    </w:tbl>
    <w:p w:rsidR="00263334" w:rsidRPr="00CA041E" w:rsidRDefault="00263334" w:rsidP="00263334">
      <w:pPr>
        <w:pStyle w:val="thankyou"/>
      </w:pPr>
    </w:p>
    <w:p w:rsidR="00263334" w:rsidRPr="00CA041E" w:rsidRDefault="00221CB2" w:rsidP="00263334">
      <w:pPr>
        <w:pStyle w:val="Amount"/>
        <w:numPr>
          <w:ilvl w:val="0"/>
          <w:numId w:val="1"/>
        </w:num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Product Information</w:t>
      </w: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2448"/>
        <w:gridCol w:w="2520"/>
        <w:gridCol w:w="2340"/>
        <w:gridCol w:w="2250"/>
      </w:tblGrid>
      <w:tr w:rsidR="00262797" w:rsidRPr="00CA041E" w:rsidTr="005028F2">
        <w:trPr>
          <w:trHeight w:val="635"/>
        </w:trPr>
        <w:tc>
          <w:tcPr>
            <w:tcW w:w="2448" w:type="dxa"/>
            <w:shd w:val="clear" w:color="auto" w:fill="FF0000"/>
            <w:vAlign w:val="center"/>
          </w:tcPr>
          <w:p w:rsidR="00262797" w:rsidRPr="00CA041E" w:rsidRDefault="00C52644" w:rsidP="00262797">
            <w:pPr>
              <w:pStyle w:val="Amount"/>
              <w:jc w:val="center"/>
              <w:rPr>
                <w:color w:val="FFFFFF" w:themeColor="background1"/>
                <w:sz w:val="24"/>
                <w:szCs w:val="24"/>
              </w:rPr>
            </w:pPr>
            <w:r w:rsidRPr="00CA041E">
              <w:rPr>
                <w:color w:val="FFFFFF" w:themeColor="background1"/>
                <w:sz w:val="24"/>
                <w:szCs w:val="24"/>
              </w:rPr>
              <w:t>Teachers’ Module</w:t>
            </w:r>
          </w:p>
        </w:tc>
        <w:tc>
          <w:tcPr>
            <w:tcW w:w="2520" w:type="dxa"/>
            <w:shd w:val="clear" w:color="auto" w:fill="FF0000"/>
            <w:vAlign w:val="center"/>
          </w:tcPr>
          <w:p w:rsidR="00262797" w:rsidRPr="00CA041E" w:rsidRDefault="00262797" w:rsidP="00DC130E">
            <w:pPr>
              <w:pStyle w:val="Amount"/>
              <w:jc w:val="center"/>
              <w:rPr>
                <w:color w:val="FFFFFF" w:themeColor="background1"/>
                <w:sz w:val="24"/>
                <w:szCs w:val="24"/>
              </w:rPr>
            </w:pPr>
            <w:r w:rsidRPr="00CA041E">
              <w:rPr>
                <w:color w:val="FFFFFF" w:themeColor="background1"/>
                <w:sz w:val="24"/>
                <w:szCs w:val="24"/>
              </w:rPr>
              <w:t xml:space="preserve">Billing Management </w:t>
            </w:r>
          </w:p>
        </w:tc>
        <w:tc>
          <w:tcPr>
            <w:tcW w:w="2340" w:type="dxa"/>
            <w:shd w:val="clear" w:color="auto" w:fill="FF0000"/>
            <w:vAlign w:val="center"/>
          </w:tcPr>
          <w:p w:rsidR="00262797" w:rsidRPr="00CA041E" w:rsidRDefault="00262797" w:rsidP="00DC130E">
            <w:pPr>
              <w:pStyle w:val="Amount"/>
              <w:jc w:val="center"/>
              <w:rPr>
                <w:color w:val="FFFFFF" w:themeColor="background1"/>
                <w:sz w:val="24"/>
                <w:szCs w:val="24"/>
              </w:rPr>
            </w:pPr>
            <w:r w:rsidRPr="00CA041E">
              <w:rPr>
                <w:color w:val="FFFFFF" w:themeColor="background1"/>
                <w:sz w:val="24"/>
                <w:szCs w:val="24"/>
              </w:rPr>
              <w:t>School Accounts</w:t>
            </w:r>
          </w:p>
        </w:tc>
        <w:tc>
          <w:tcPr>
            <w:tcW w:w="2250" w:type="dxa"/>
            <w:shd w:val="clear" w:color="auto" w:fill="FF0000"/>
            <w:vAlign w:val="center"/>
          </w:tcPr>
          <w:p w:rsidR="00262797" w:rsidRPr="00CA041E" w:rsidRDefault="00262797" w:rsidP="006E2423">
            <w:pPr>
              <w:pStyle w:val="Amount"/>
              <w:jc w:val="center"/>
              <w:rPr>
                <w:color w:val="FFFFFF" w:themeColor="background1"/>
                <w:sz w:val="24"/>
                <w:szCs w:val="24"/>
              </w:rPr>
            </w:pPr>
            <w:r w:rsidRPr="00CA041E">
              <w:rPr>
                <w:color w:val="FFFFFF" w:themeColor="background1"/>
                <w:sz w:val="24"/>
                <w:szCs w:val="24"/>
              </w:rPr>
              <w:t>Human Resources</w:t>
            </w:r>
          </w:p>
        </w:tc>
      </w:tr>
    </w:tbl>
    <w:p w:rsidR="002E0BE6" w:rsidRPr="00CA041E" w:rsidRDefault="002E0BE6" w:rsidP="00263334">
      <w:pPr>
        <w:pStyle w:val="thankyou"/>
      </w:pPr>
      <w:r w:rsidRPr="00CA041E">
        <w:t>Make all Cheque payable to Adysys Technologies.</w:t>
      </w:r>
    </w:p>
    <w:p w:rsidR="002E0BE6" w:rsidRPr="00CA041E" w:rsidRDefault="002E0BE6" w:rsidP="00263334">
      <w:pPr>
        <w:pStyle w:val="thankyou"/>
      </w:pPr>
    </w:p>
    <w:p w:rsidR="002E0BE6" w:rsidRPr="001B7DAC" w:rsidRDefault="002E0BE6" w:rsidP="00263334">
      <w:pPr>
        <w:pStyle w:val="thankyou"/>
        <w:rPr>
          <w:b w:val="0"/>
        </w:rPr>
      </w:pPr>
      <w:r w:rsidRPr="001B7DAC">
        <w:rPr>
          <w:b w:val="0"/>
        </w:rPr>
        <w:t>Thank you for your business.</w:t>
      </w:r>
    </w:p>
    <w:p w:rsidR="002E0BE6" w:rsidRPr="00CA041E" w:rsidRDefault="002E0BE6" w:rsidP="00263334">
      <w:pPr>
        <w:pStyle w:val="thankyou"/>
      </w:pPr>
    </w:p>
    <w:p w:rsidR="002E0BE6" w:rsidRPr="00CA041E" w:rsidRDefault="002E0BE6" w:rsidP="002E0BE6">
      <w:pPr>
        <w:pStyle w:val="NoSpacing"/>
        <w:rPr>
          <w:rFonts w:ascii="Times New Roman" w:hAnsi="Times New Roman"/>
          <w:sz w:val="24"/>
          <w:szCs w:val="24"/>
        </w:rPr>
      </w:pPr>
      <w:r w:rsidRPr="00CA041E">
        <w:rPr>
          <w:rFonts w:ascii="Times New Roman" w:hAnsi="Times New Roman"/>
          <w:sz w:val="24"/>
          <w:szCs w:val="24"/>
        </w:rPr>
        <w:t>Sincerely,</w:t>
      </w:r>
    </w:p>
    <w:p w:rsidR="002E0BE6" w:rsidRPr="00CA041E" w:rsidRDefault="002E0BE6" w:rsidP="002E0BE6">
      <w:pPr>
        <w:pStyle w:val="NoSpacing"/>
        <w:rPr>
          <w:rFonts w:ascii="Times New Roman" w:hAnsi="Times New Roman"/>
          <w:sz w:val="24"/>
          <w:szCs w:val="24"/>
        </w:rPr>
      </w:pPr>
    </w:p>
    <w:p w:rsidR="002E0BE6" w:rsidRPr="00CA041E" w:rsidRDefault="002E0BE6" w:rsidP="002E0BE6">
      <w:pPr>
        <w:pStyle w:val="NoSpacing"/>
        <w:rPr>
          <w:rFonts w:ascii="Times New Roman" w:hAnsi="Times New Roman"/>
          <w:sz w:val="24"/>
          <w:szCs w:val="24"/>
        </w:rPr>
      </w:pPr>
      <w:r w:rsidRPr="00CA041E">
        <w:rPr>
          <w:rFonts w:ascii="Times New Roman" w:hAnsi="Times New Roman"/>
          <w:sz w:val="24"/>
          <w:szCs w:val="24"/>
        </w:rPr>
        <w:t>………………….</w:t>
      </w:r>
      <w:r w:rsidRPr="00CA041E">
        <w:rPr>
          <w:rFonts w:ascii="Times New Roman" w:hAnsi="Times New Roman"/>
          <w:sz w:val="24"/>
          <w:szCs w:val="24"/>
        </w:rPr>
        <w:tab/>
        <w:t xml:space="preserve">                    .</w:t>
      </w:r>
    </w:p>
    <w:p w:rsidR="002E0BE6" w:rsidRPr="00CA041E" w:rsidRDefault="002E0BE6" w:rsidP="002E0BE6">
      <w:pPr>
        <w:pStyle w:val="NoSpacing"/>
        <w:rPr>
          <w:rFonts w:ascii="Times New Roman" w:hAnsi="Times New Roman"/>
          <w:sz w:val="24"/>
          <w:szCs w:val="24"/>
        </w:rPr>
      </w:pPr>
      <w:r w:rsidRPr="00CA041E">
        <w:rPr>
          <w:rFonts w:ascii="Times New Roman" w:hAnsi="Times New Roman"/>
          <w:sz w:val="24"/>
          <w:szCs w:val="24"/>
        </w:rPr>
        <w:t>Amana Timothy</w:t>
      </w:r>
    </w:p>
    <w:p w:rsidR="008A7513" w:rsidRDefault="002E0BE6" w:rsidP="000B6ECC">
      <w:pPr>
        <w:pStyle w:val="NoSpacing"/>
        <w:rPr>
          <w:rFonts w:ascii="Times New Roman" w:hAnsi="Times New Roman"/>
          <w:b/>
          <w:sz w:val="24"/>
          <w:szCs w:val="24"/>
        </w:rPr>
      </w:pPr>
      <w:r w:rsidRPr="00CA041E">
        <w:rPr>
          <w:rFonts w:ascii="Times New Roman" w:hAnsi="Times New Roman"/>
          <w:b/>
          <w:sz w:val="24"/>
          <w:szCs w:val="24"/>
        </w:rPr>
        <w:t>MD, Adysys Technologies</w:t>
      </w:r>
    </w:p>
    <w:sectPr w:rsidR="008A7513" w:rsidSect="007F7EA8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44BE"/>
    <w:multiLevelType w:val="hybridMultilevel"/>
    <w:tmpl w:val="4DDC58F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512394"/>
    <w:multiLevelType w:val="hybridMultilevel"/>
    <w:tmpl w:val="5B9CE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81101C"/>
    <w:multiLevelType w:val="hybridMultilevel"/>
    <w:tmpl w:val="5B9CE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E6"/>
    <w:rsid w:val="00007D8C"/>
    <w:rsid w:val="0001086F"/>
    <w:rsid w:val="00015706"/>
    <w:rsid w:val="0003015D"/>
    <w:rsid w:val="00066B2D"/>
    <w:rsid w:val="00077672"/>
    <w:rsid w:val="000B6ECC"/>
    <w:rsid w:val="000C6CEA"/>
    <w:rsid w:val="00161A82"/>
    <w:rsid w:val="001855B5"/>
    <w:rsid w:val="00185879"/>
    <w:rsid w:val="001A1312"/>
    <w:rsid w:val="001B7DAC"/>
    <w:rsid w:val="001E0AAC"/>
    <w:rsid w:val="001F16F4"/>
    <w:rsid w:val="0020240F"/>
    <w:rsid w:val="00221CB2"/>
    <w:rsid w:val="002417FC"/>
    <w:rsid w:val="00262797"/>
    <w:rsid w:val="00263334"/>
    <w:rsid w:val="0027315F"/>
    <w:rsid w:val="002A132D"/>
    <w:rsid w:val="002C2533"/>
    <w:rsid w:val="002E0BE6"/>
    <w:rsid w:val="002E1670"/>
    <w:rsid w:val="0039443E"/>
    <w:rsid w:val="003E44FF"/>
    <w:rsid w:val="0040511D"/>
    <w:rsid w:val="00411FD2"/>
    <w:rsid w:val="00421BD8"/>
    <w:rsid w:val="00491BC1"/>
    <w:rsid w:val="004A2F40"/>
    <w:rsid w:val="004D1C6B"/>
    <w:rsid w:val="004E4268"/>
    <w:rsid w:val="004F186F"/>
    <w:rsid w:val="005028F2"/>
    <w:rsid w:val="00507F2C"/>
    <w:rsid w:val="00520773"/>
    <w:rsid w:val="005251D2"/>
    <w:rsid w:val="00547817"/>
    <w:rsid w:val="00585A2A"/>
    <w:rsid w:val="00593977"/>
    <w:rsid w:val="005953C7"/>
    <w:rsid w:val="0059680F"/>
    <w:rsid w:val="005E35AA"/>
    <w:rsid w:val="00602C92"/>
    <w:rsid w:val="006256C0"/>
    <w:rsid w:val="00642238"/>
    <w:rsid w:val="00650B72"/>
    <w:rsid w:val="00684345"/>
    <w:rsid w:val="006865C9"/>
    <w:rsid w:val="006875F2"/>
    <w:rsid w:val="006A7764"/>
    <w:rsid w:val="00736553"/>
    <w:rsid w:val="007605CB"/>
    <w:rsid w:val="0076615E"/>
    <w:rsid w:val="007919A5"/>
    <w:rsid w:val="007B0B44"/>
    <w:rsid w:val="007E75A8"/>
    <w:rsid w:val="007F10F8"/>
    <w:rsid w:val="00823F0B"/>
    <w:rsid w:val="00871A86"/>
    <w:rsid w:val="008820A6"/>
    <w:rsid w:val="008D0685"/>
    <w:rsid w:val="008E17B5"/>
    <w:rsid w:val="008F7DAA"/>
    <w:rsid w:val="00947E9C"/>
    <w:rsid w:val="0099618A"/>
    <w:rsid w:val="009A72B7"/>
    <w:rsid w:val="009A7CBB"/>
    <w:rsid w:val="009C5591"/>
    <w:rsid w:val="00A31E14"/>
    <w:rsid w:val="00A36D5A"/>
    <w:rsid w:val="00A537EA"/>
    <w:rsid w:val="00A66BE9"/>
    <w:rsid w:val="00A8745D"/>
    <w:rsid w:val="00A90902"/>
    <w:rsid w:val="00AB731B"/>
    <w:rsid w:val="00AE01B7"/>
    <w:rsid w:val="00AE49A4"/>
    <w:rsid w:val="00AF38AF"/>
    <w:rsid w:val="00BA4B78"/>
    <w:rsid w:val="00BB782B"/>
    <w:rsid w:val="00BC13DD"/>
    <w:rsid w:val="00BD27FD"/>
    <w:rsid w:val="00BD764A"/>
    <w:rsid w:val="00BD786C"/>
    <w:rsid w:val="00C364F1"/>
    <w:rsid w:val="00C40400"/>
    <w:rsid w:val="00C43D9D"/>
    <w:rsid w:val="00C4478D"/>
    <w:rsid w:val="00C46703"/>
    <w:rsid w:val="00C501F3"/>
    <w:rsid w:val="00C52644"/>
    <w:rsid w:val="00C93905"/>
    <w:rsid w:val="00CA041E"/>
    <w:rsid w:val="00CF5F2C"/>
    <w:rsid w:val="00D06359"/>
    <w:rsid w:val="00D211E9"/>
    <w:rsid w:val="00D7444A"/>
    <w:rsid w:val="00D81B21"/>
    <w:rsid w:val="00DC130E"/>
    <w:rsid w:val="00DC28B4"/>
    <w:rsid w:val="00DD4CB8"/>
    <w:rsid w:val="00DE53FE"/>
    <w:rsid w:val="00E21951"/>
    <w:rsid w:val="00E61BCE"/>
    <w:rsid w:val="00EA1D40"/>
    <w:rsid w:val="00EA4D89"/>
    <w:rsid w:val="00F067C4"/>
    <w:rsid w:val="00F2240A"/>
    <w:rsid w:val="00F32021"/>
    <w:rsid w:val="00F343BA"/>
    <w:rsid w:val="00F353C5"/>
    <w:rsid w:val="00F37935"/>
    <w:rsid w:val="00F541B2"/>
    <w:rsid w:val="00FA4F39"/>
    <w:rsid w:val="00FA60CD"/>
    <w:rsid w:val="00FB30B3"/>
    <w:rsid w:val="00FB5ADD"/>
    <w:rsid w:val="00FC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BE6"/>
    <w:pPr>
      <w:spacing w:after="0" w:line="240" w:lineRule="auto"/>
    </w:pPr>
    <w:rPr>
      <w:rFonts w:eastAsia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2E0BE6"/>
    <w:pPr>
      <w:jc w:val="right"/>
    </w:pPr>
  </w:style>
  <w:style w:type="table" w:styleId="TableGrid">
    <w:name w:val="Table Grid"/>
    <w:basedOn w:val="TableNormal"/>
    <w:rsid w:val="002E0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hankyou">
    <w:name w:val="thank you"/>
    <w:basedOn w:val="Normal"/>
    <w:autoRedefine/>
    <w:rsid w:val="00263334"/>
    <w:pPr>
      <w:spacing w:before="100"/>
    </w:pPr>
    <w:rPr>
      <w:rFonts w:ascii="Times New Roman" w:hAnsi="Times New Roman"/>
      <w:b/>
      <w:sz w:val="24"/>
      <w:szCs w:val="24"/>
    </w:rPr>
  </w:style>
  <w:style w:type="paragraph" w:styleId="NoSpacing">
    <w:name w:val="No Spacing"/>
    <w:uiPriority w:val="1"/>
    <w:qFormat/>
    <w:rsid w:val="002E0BE6"/>
    <w:pPr>
      <w:spacing w:after="0" w:line="240" w:lineRule="auto"/>
    </w:pPr>
    <w:rPr>
      <w:rFonts w:eastAsia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BE6"/>
    <w:pPr>
      <w:spacing w:after="0" w:line="240" w:lineRule="auto"/>
    </w:pPr>
    <w:rPr>
      <w:rFonts w:eastAsia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2E0BE6"/>
    <w:pPr>
      <w:jc w:val="right"/>
    </w:pPr>
  </w:style>
  <w:style w:type="table" w:styleId="TableGrid">
    <w:name w:val="Table Grid"/>
    <w:basedOn w:val="TableNormal"/>
    <w:rsid w:val="002E0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hankyou">
    <w:name w:val="thank you"/>
    <w:basedOn w:val="Normal"/>
    <w:autoRedefine/>
    <w:rsid w:val="00263334"/>
    <w:pPr>
      <w:spacing w:before="100"/>
    </w:pPr>
    <w:rPr>
      <w:rFonts w:ascii="Times New Roman" w:hAnsi="Times New Roman"/>
      <w:b/>
      <w:sz w:val="24"/>
      <w:szCs w:val="24"/>
    </w:rPr>
  </w:style>
  <w:style w:type="paragraph" w:styleId="NoSpacing">
    <w:name w:val="No Spacing"/>
    <w:uiPriority w:val="1"/>
    <w:qFormat/>
    <w:rsid w:val="002E0BE6"/>
    <w:pPr>
      <w:spacing w:after="0" w:line="240" w:lineRule="auto"/>
    </w:pPr>
    <w:rPr>
      <w:rFonts w:eastAsia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8F654-B885-481F-837B-A1A352219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136</cp:revision>
  <dcterms:created xsi:type="dcterms:W3CDTF">2017-03-06T14:54:00Z</dcterms:created>
  <dcterms:modified xsi:type="dcterms:W3CDTF">2017-03-06T16:53:00Z</dcterms:modified>
</cp:coreProperties>
</file>