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Will Stokely reasons that a mobile application will enable coachees stay properly engaged with their programmes resulting in improved completion rates, which</w:t>
      </w:r>
      <w:r w:rsidR="001B7C31">
        <w:t xml:space="preserve"> will lead to higher incomes by Coach in a Box – completion rates of coachees enrolled in a programme is proportional to the money paid by the coachees’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r>
        <w:t xml:space="preserve">review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r>
        <w:t>review current mobile learning applications</w:t>
      </w:r>
    </w:p>
    <w:p w14:paraId="12C805B2" w14:textId="77777777" w:rsidR="001B7C31" w:rsidRDefault="001B7C31" w:rsidP="001B7C31">
      <w:pPr>
        <w:pStyle w:val="ListParagraph"/>
        <w:numPr>
          <w:ilvl w:val="0"/>
          <w:numId w:val="1"/>
        </w:numPr>
      </w:pPr>
      <w:r>
        <w:t>review native and hybrid applications</w:t>
      </w:r>
    </w:p>
    <w:p w14:paraId="1E8F3A95" w14:textId="77777777" w:rsidR="001B7C31" w:rsidRDefault="00316A2C" w:rsidP="001B7C31">
      <w:pPr>
        <w:pStyle w:val="ListParagraph"/>
        <w:numPr>
          <w:ilvl w:val="0"/>
          <w:numId w:val="1"/>
        </w:numPr>
      </w:pPr>
      <w:r>
        <w:t>review web services</w:t>
      </w:r>
    </w:p>
    <w:p w14:paraId="77C73374" w14:textId="77777777" w:rsidR="00316A2C" w:rsidRDefault="00316A2C" w:rsidP="001B7C31">
      <w:pPr>
        <w:pStyle w:val="ListParagraph"/>
        <w:numPr>
          <w:ilvl w:val="0"/>
          <w:numId w:val="1"/>
        </w:numPr>
      </w:pPr>
      <w:r>
        <w:t>review data storage of mobile applications</w:t>
      </w:r>
    </w:p>
    <w:p w14:paraId="300DD45D" w14:textId="77777777" w:rsidR="00316A2C" w:rsidRDefault="00316A2C" w:rsidP="001B7C31">
      <w:pPr>
        <w:pStyle w:val="ListParagraph"/>
        <w:numPr>
          <w:ilvl w:val="0"/>
          <w:numId w:val="1"/>
        </w:numPr>
      </w:pPr>
      <w:r>
        <w:t>review data synchronisation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2.2.1 What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Gikas and Grant (2013, p. 19) describes mobile learning as:</w:t>
      </w:r>
    </w:p>
    <w:p w14:paraId="3C061750" w14:textId="2F6478AD" w:rsidR="008867C5" w:rsidRDefault="000F77C2" w:rsidP="008867C5">
      <w:pPr>
        <w:pStyle w:val="ListParagraph"/>
        <w:numPr>
          <w:ilvl w:val="0"/>
          <w:numId w:val="2"/>
        </w:numPr>
      </w:pPr>
      <w:r>
        <w:t>learning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r>
        <w:t>l</w:t>
      </w:r>
      <w:r w:rsidR="008867C5">
        <w:t xml:space="preserve">earning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r>
        <w:t>l</w:t>
      </w:r>
      <w:r w:rsidR="008867C5">
        <w:t xml:space="preserve">earning that is context aware and authentic for the learner: </w:t>
      </w:r>
      <w:r w:rsidR="008867C5" w:rsidRPr="00955BCD">
        <w:t>Learners can</w:t>
      </w:r>
      <w:r w:rsidR="008867C5">
        <w:t xml:space="preserve"> personalise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 xml:space="preserve">(i)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room-mates. But he notes that mobile devices are personally intimate; they are held close to the body -- in a purse, on the lap, in a pocket, </w:t>
      </w:r>
      <w:r w:rsidR="007C118F">
        <w:t xml:space="preserve">and </w:t>
      </w:r>
      <w:r w:rsidR="000F3710">
        <w:t>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(Alexander, 2004).</w:t>
      </w:r>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r w:rsidR="000F3710" w:rsidRPr="00156B77">
        <w:t>Pimmer, Brysiewicz, Linxen, Walters, Chipps &amp; Gröhbiel</w:t>
      </w:r>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Serapiglia, Barla &amp; </w:t>
      </w:r>
      <w:r w:rsidR="000F3710" w:rsidRPr="00EF018E">
        <w:t>Thotakura</w:t>
      </w:r>
      <w:r w:rsidR="000F3710">
        <w:t>, 2010, cited by Pimmer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Pimmer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In a British study, midwives used multimedia podcasts on iPods at bedsides to support the learning of the Newborn Infant Physical Examination (Clay, 2011, cited by Pimmer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r>
        <w:t xml:space="preserve">(iv) </w:t>
      </w:r>
      <w:r w:rsidR="000F3710">
        <w:t xml:space="preserve">Similarly,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Neste-Kenny, Burton &amp; </w:t>
      </w:r>
      <w:r w:rsidR="000F3710" w:rsidRPr="002E121C">
        <w:t>Meiers</w:t>
      </w:r>
      <w:r w:rsidR="000F3710">
        <w:t>, 2009, cited by Pimmer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Pimmer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the investigation carried by Pimmer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(Pimmer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Disadvantages of mobile learning are usually associated with the size of mobile devices used. For instance the size of the mobile device used may be an issue if the device has a small screen. But recent smartphones from iPhone 6, iPhone 6 Plus, Nexus 5 and Android Phablets have reasonable large screen sizes. Alternatively tablets and iPads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e-learning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namely: Notion’s BusinessCoaching, Shirlaws, Vistage and CoachDirectors.</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r>
        <w:t>Shirlaws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r>
        <w:t>Vistage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Vistage (UK) – With My Visatage,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r>
        <w:t>CoachDirectors (UK): There’s no application by the name of CoachDirectors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Some companies like CoachDirectors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679ADE14" w:rsidR="00AF7FE0" w:rsidRPr="00D63D3D" w:rsidRDefault="00AF7FE0" w:rsidP="005D1376">
      <w:pPr>
        <w:ind w:firstLine="284"/>
        <w:rPr>
          <w:u w:val="single"/>
        </w:rPr>
      </w:pPr>
      <w:r w:rsidRPr="00D63D3D">
        <w:rPr>
          <w:u w:val="single"/>
        </w:rPr>
        <w:t xml:space="preserve">2.2.4 Native </w:t>
      </w:r>
      <w:r w:rsidR="00D63D3D" w:rsidRPr="00D63D3D">
        <w:rPr>
          <w:u w:val="single"/>
        </w:rPr>
        <w:t>or Cross-platform application</w:t>
      </w:r>
    </w:p>
    <w:p w14:paraId="313EED3B" w14:textId="77777777" w:rsidR="00D63D3D" w:rsidRDefault="00D63D3D" w:rsidP="005D1376">
      <w:pPr>
        <w:ind w:firstLine="284"/>
      </w:pPr>
    </w:p>
    <w:p w14:paraId="741799B3" w14:textId="17393CB8" w:rsidR="007C36E1" w:rsidRPr="00D63D3D" w:rsidRDefault="00B6348C" w:rsidP="006C0825">
      <w:pPr>
        <w:ind w:firstLine="284"/>
        <w:rPr>
          <w:u w:val="single"/>
        </w:rPr>
      </w:pPr>
      <w:r>
        <w:rPr>
          <w:u w:val="single"/>
        </w:rPr>
        <w:t>2.2.4.1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(Jobe,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s are iOS and Android. Vendors of th</w:t>
      </w:r>
      <w:r w:rsidR="00652DA2">
        <w:t xml:space="preserve">ese platforms </w:t>
      </w:r>
      <w:r w:rsidR="0078366E">
        <w:t>support specific programming languages and tools to develop native applications. For example to develop iOS application</w:t>
      </w:r>
      <w:r w:rsidR="00D671A6">
        <w:t>s, you can either use Objective-</w:t>
      </w:r>
      <w:r w:rsidR="0078366E">
        <w:t>C or Swift programmi</w:t>
      </w:r>
      <w:r w:rsidR="003515CC">
        <w:t>ng language with the Xcode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(Jobe,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(Xcode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(Xanthopoulos &amp; Xinogalos,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iOS</w:t>
      </w:r>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the same app on Android and iOS platform</w:t>
      </w:r>
      <w:r w:rsidR="00A83C96">
        <w:t>s</w:t>
      </w:r>
      <w:r w:rsidR="008D0520">
        <w:t xml:space="preserve">. It also increases </w:t>
      </w:r>
      <w:r w:rsidR="00A83C96">
        <w:t>the cost of maintaining two distinct</w:t>
      </w:r>
      <w:r w:rsidR="008D0520">
        <w:t xml:space="preserve"> source codes for the same app </w:t>
      </w:r>
      <w:r w:rsidR="00A83C96">
        <w:t>(Xanthopoulos &amp; Xinogalos,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Native app development favours large organisations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Coach in a Box is not a large organisation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iOS platforms, the app will not be native.</w:t>
      </w:r>
    </w:p>
    <w:p w14:paraId="37AFB504" w14:textId="77777777" w:rsidR="002269F9" w:rsidRDefault="002269F9" w:rsidP="004415EB">
      <w:pPr>
        <w:ind w:firstLine="284"/>
      </w:pPr>
    </w:p>
    <w:p w14:paraId="1623A0B1" w14:textId="77777777" w:rsidR="00F36191" w:rsidRDefault="00454B19" w:rsidP="00F36191">
      <w:pPr>
        <w:ind w:firstLine="284"/>
        <w:rPr>
          <w:u w:val="single"/>
        </w:rPr>
      </w:pPr>
      <w:r>
        <w:rPr>
          <w:u w:val="single"/>
        </w:rPr>
        <w:t>2.2.4.2</w:t>
      </w:r>
      <w:r w:rsidR="002269F9" w:rsidRPr="00CD35FF">
        <w:rPr>
          <w:u w:val="single"/>
        </w:rPr>
        <w:t xml:space="preserve"> Cross-platform applications</w:t>
      </w:r>
    </w:p>
    <w:p w14:paraId="05A8C637" w14:textId="5CC33E99" w:rsidR="00FC6BE2" w:rsidRDefault="00F36191" w:rsidP="00FC6BE2">
      <w:pPr>
        <w:ind w:firstLine="284"/>
      </w:pPr>
      <w:r>
        <w:t>The aim of cross-platform mobile development is to target all mobile platforms with the same source code</w:t>
      </w:r>
      <w:r w:rsidR="000E6F2B">
        <w:t xml:space="preserve"> or to reuse some bits of the source code</w:t>
      </w:r>
      <w:r>
        <w:t xml:space="preserve"> and a</w:t>
      </w:r>
      <w:r w:rsidR="00A52259">
        <w:t>chieve near-native</w:t>
      </w:r>
      <w:r w:rsidR="00DA756C">
        <w:t xml:space="preserve"> performance</w:t>
      </w:r>
      <w:r w:rsidR="00EA2875">
        <w:t xml:space="preserve"> that’s indistinguishable from</w:t>
      </w:r>
      <w:r w:rsidR="00A52259">
        <w:t xml:space="preserve">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r>
        <w:t>price: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0E8DE965" w:rsidR="00FC6BE2" w:rsidRDefault="00FC6BE2" w:rsidP="00FC6BE2">
      <w:pPr>
        <w:pStyle w:val="ListParagraph"/>
        <w:numPr>
          <w:ilvl w:val="0"/>
          <w:numId w:val="11"/>
        </w:numPr>
      </w:pPr>
      <w:r>
        <w:t>learning curve: Am I familiar with the programming language? If not how much effort is required to learn the programming language?</w:t>
      </w:r>
      <w:r w:rsidR="007D4149">
        <w:t xml:space="preserve"> Can the development team at Coach in a Box easily grasp the language or framework?</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r>
        <w:t>performance: Is the performance at par with a native app? Do apps developed using the programming language lag?</w:t>
      </w:r>
      <w:r w:rsidR="00DA756C">
        <w:t xml:space="preserve"> If they do lag, can the app be optimised  to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stability: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r>
        <w:t xml:space="preserve">online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(Xanthopoulos &amp; Xinogalos,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(i)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utilise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Similarly to web apps, the source code of hybrid apps is executed by a browser, which is packaged with the final app. Unlike web apps, whose source code is downloaded from the web, hybrid apps are installed on the device and can access the underlying hardware devices through specialised</w:t>
      </w:r>
      <w:r w:rsidR="003D00CA">
        <w:t xml:space="preserve"> APIs </w:t>
      </w:r>
      <w:r w:rsidR="0018740E">
        <w:t>(Application Programming Interface</w:t>
      </w:r>
      <w:r w:rsidR="000D7E02">
        <w:t>s</w:t>
      </w:r>
      <w:r w:rsidR="0018740E">
        <w:t xml:space="preserve">). Examples of containers used to create hybrid mobile applications are PhoneGap and Cordova </w:t>
      </w:r>
      <w:r w:rsidR="0018740E" w:rsidRPr="00DA747A">
        <w:t>(Xanthopoulos &amp; Xinogalos,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WebView: </w:t>
      </w:r>
      <w:r w:rsidR="009F62C3" w:rsidRPr="009F62C3">
        <w:t>a minimal br</w:t>
      </w:r>
      <w:r w:rsidR="009F62C3">
        <w:t>owser that delivers web content</w:t>
      </w:r>
      <w:r w:rsidR="00C6601A">
        <w:t xml:space="preserve"> (Looper,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(Khanna,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vs Native Stack (Rodrigues, 2015)</w:t>
      </w:r>
    </w:p>
    <w:p w14:paraId="357A8190" w14:textId="77777777" w:rsidR="00BB1266" w:rsidRDefault="00BB1266" w:rsidP="0068774F">
      <w:pPr>
        <w:ind w:firstLine="284"/>
      </w:pPr>
    </w:p>
    <w:p w14:paraId="4CC68053" w14:textId="29E03D42" w:rsidR="00C6601A" w:rsidRDefault="00C6601A" w:rsidP="0068774F">
      <w:pPr>
        <w:ind w:firstLine="284"/>
      </w:pPr>
      <w:r>
        <w:t>The WebView used in earlier versions of iOS and Android</w:t>
      </w:r>
      <w:r w:rsidR="00B01FD1">
        <w:t xml:space="preserve"> were not the latest </w:t>
      </w:r>
      <w:r>
        <w:t xml:space="preserve">rendering or JavaScript engines used by their </w:t>
      </w:r>
      <w:r w:rsidR="00B01FD1">
        <w:t>web counterparts e.g. Safari and Chrome for iOS and Android respectively. This made the performance of hybrid apps lag in comparison to its web counterparts (Khanna,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Zuckerberg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(Xanthopoulos &amp; Xinogalos,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r w:rsidR="002326F2">
        <w:t>UI</w:t>
      </w:r>
      <w:r w:rsidR="00DD0B8B">
        <w:t xml:space="preserve">WebView to </w:t>
      </w:r>
      <w:r w:rsidR="0068774F">
        <w:t xml:space="preserve">WKWebView </w:t>
      </w:r>
      <w:r w:rsidR="00EE0F25">
        <w:t>API</w:t>
      </w:r>
      <w:r w:rsidR="00DD0B8B">
        <w:t xml:space="preserve"> in iOS 8.</w:t>
      </w:r>
      <w:r w:rsidR="00EE0F25">
        <w:t xml:space="preserve"> This </w:t>
      </w:r>
      <w:r w:rsidR="00DD0B8B">
        <w:t xml:space="preserve">WebView </w:t>
      </w:r>
      <w:r w:rsidR="00EE0F25">
        <w:t>leverages the Nitro JavaS</w:t>
      </w:r>
      <w:r w:rsidR="0068774F">
        <w:t>cript JIT com</w:t>
      </w:r>
      <w:r w:rsidR="00EE0F25">
        <w:t>piler used by Safari</w:t>
      </w:r>
      <w:r w:rsidR="00DD0B8B">
        <w:t xml:space="preserve">. Nitro compiles JavaScript codes into native codes, making it faster </w:t>
      </w:r>
      <w:r>
        <w:t>than the older UIWebView</w:t>
      </w:r>
      <w:r w:rsidR="00DD0B8B">
        <w:t xml:space="preserve">. This update will greatly </w:t>
      </w:r>
      <w:r w:rsidR="00EE0F25">
        <w:t>increase the performance of JavaScript execut</w:t>
      </w:r>
      <w:r w:rsidR="00DD0B8B">
        <w:t>ion in hybrid apps on iOS platform</w:t>
      </w:r>
      <w:r w:rsidR="002326F2">
        <w:t xml:space="preserve"> (Khanna,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WebKit </w:t>
      </w:r>
      <w:r>
        <w:t xml:space="preserve">engine to power </w:t>
      </w:r>
      <w:r w:rsidR="00A25192">
        <w:t xml:space="preserve">its WebView,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(Looper,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WebView</w:t>
      </w:r>
      <w:r w:rsidR="00156D31" w:rsidRPr="00156D31">
        <w:t xml:space="preserve"> </w:t>
      </w:r>
      <w:r w:rsidR="00C32530">
        <w:t>so</w:t>
      </w:r>
      <w:r w:rsidR="0090068A">
        <w:t xml:space="preserve"> that users can</w:t>
      </w:r>
      <w:r w:rsidR="00156D31" w:rsidRPr="00156D31">
        <w:t xml:space="preserve"> get up</w:t>
      </w:r>
      <w:r w:rsidR="0090068A">
        <w:t xml:space="preserve">dates for WebView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(Khanna,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Ionic, jQuery Mobile, Sencha Touch and React Native.</w:t>
      </w:r>
    </w:p>
    <w:p w14:paraId="63A05D2A" w14:textId="77777777" w:rsidR="00305775" w:rsidRDefault="00305775" w:rsidP="00605742">
      <w:pPr>
        <w:ind w:firstLine="284"/>
      </w:pPr>
    </w:p>
    <w:p w14:paraId="1A230A0C" w14:textId="618D1A1F" w:rsidR="00305775" w:rsidRDefault="00305775" w:rsidP="00605742">
      <w:pPr>
        <w:ind w:firstLine="284"/>
        <w:rPr>
          <w:u w:val="single"/>
        </w:rPr>
      </w:pPr>
      <w:r w:rsidRPr="00305775">
        <w:rPr>
          <w:u w:val="single"/>
        </w:rPr>
        <w:t>(ii) Interpreted mobile applications</w:t>
      </w:r>
    </w:p>
    <w:p w14:paraId="30082826" w14:textId="5B8003F3" w:rsidR="00ED40C1" w:rsidRDefault="00ED0DAF" w:rsidP="00605742">
      <w:pPr>
        <w:ind w:firstLine="284"/>
      </w:pPr>
      <w:r>
        <w:t xml:space="preserve">Interpreted apps </w:t>
      </w:r>
      <w:r w:rsidR="00ED40C1">
        <w:t xml:space="preserve">make </w:t>
      </w:r>
      <w:r>
        <w:t>use plat</w:t>
      </w:r>
      <w:r w:rsidR="00ED40C1">
        <w:t>form-specific native components</w:t>
      </w:r>
      <w:r>
        <w:t xml:space="preserve"> to </w:t>
      </w:r>
      <w:r w:rsidR="00ED40C1">
        <w:t>implement the user interface, whilst the application logic is implemented independent</w:t>
      </w:r>
      <w:r w:rsidR="00EA2875">
        <w:t>ly</w:t>
      </w:r>
      <w:r w:rsidR="00ED40C1">
        <w:t xml:space="preserve"> of the platform using </w:t>
      </w:r>
      <w:r w:rsidR="001A0E5E">
        <w:t xml:space="preserve">programming </w:t>
      </w:r>
      <w:r w:rsidR="00ED40C1">
        <w:t>langu</w:t>
      </w:r>
      <w:r w:rsidR="001A0E5E">
        <w:t>ages or frameworks</w:t>
      </w:r>
      <w:r w:rsidR="00EA2875">
        <w:t xml:space="preserve"> like </w:t>
      </w:r>
      <w:r w:rsidR="00ED40C1">
        <w:t>Ruby</w:t>
      </w:r>
      <w:r w:rsidR="00646AD5">
        <w:t xml:space="preserve"> (Rhodes) and </w:t>
      </w:r>
      <w:bookmarkStart w:id="0" w:name="_GoBack"/>
      <w:bookmarkEnd w:id="0"/>
      <w:r w:rsidR="00942CB4">
        <w:t>JavaScript (Appcelerator) (Behrens, 2010).</w:t>
      </w:r>
    </w:p>
    <w:p w14:paraId="1922A2F2" w14:textId="77777777" w:rsidR="00ED40C1" w:rsidRDefault="00ED40C1" w:rsidP="00605742">
      <w:pPr>
        <w:ind w:firstLine="284"/>
      </w:pPr>
    </w:p>
    <w:p w14:paraId="7F60E15B" w14:textId="3FB89B35" w:rsidR="0018740E" w:rsidRDefault="00525AD1" w:rsidP="00525AD1">
      <w:pPr>
        <w:ind w:firstLine="284"/>
      </w:pPr>
      <w:r>
        <w:t>This approach yields</w:t>
      </w:r>
      <w:r w:rsidR="000D6E9D">
        <w:t xml:space="preserve"> improved efficiency</w:t>
      </w:r>
      <w:r w:rsidR="0093150B">
        <w:t xml:space="preserve"> becau</w:t>
      </w:r>
      <w:r w:rsidR="007660A1">
        <w:t>se of the</w:t>
      </w:r>
      <w:r>
        <w:t xml:space="preserve"> native user components, but a</w:t>
      </w:r>
      <w:r w:rsidR="007660A1">
        <w:t xml:space="preserve"> major drawback</w:t>
      </w:r>
      <w:r>
        <w:t xml:space="preserve"> is that users</w:t>
      </w:r>
      <w:r w:rsidR="0093150B">
        <w:t xml:space="preserve"> </w:t>
      </w:r>
      <w:r w:rsidR="007660A1">
        <w:t>are tied to the feat</w:t>
      </w:r>
      <w:r>
        <w:t xml:space="preserve">ures provided by the </w:t>
      </w:r>
      <w:r w:rsidR="007660A1">
        <w:t>framework</w:t>
      </w:r>
      <w:r>
        <w:t>. For instance</w:t>
      </w:r>
      <w:r w:rsidR="0093150B">
        <w:t>, new p</w:t>
      </w:r>
      <w:r>
        <w:t>latform-specific features (e.g. iPhone’s Retina Display</w:t>
      </w:r>
      <w:r w:rsidR="0093150B">
        <w:t>) can be available to apps only whe</w:t>
      </w:r>
      <w:r>
        <w:t xml:space="preserve">n </w:t>
      </w:r>
      <w:r w:rsidR="001A0E5E">
        <w:t xml:space="preserve">the </w:t>
      </w:r>
      <w:r>
        <w:t xml:space="preserve">framework supports them </w:t>
      </w:r>
      <w:r w:rsidRPr="00DA747A">
        <w:t>(Xanthopoulos &amp; Xinogalos, 2013, p. 215)</w:t>
      </w:r>
      <w:r>
        <w:t>.</w:t>
      </w:r>
    </w:p>
    <w:p w14:paraId="01BCE6D4" w14:textId="77777777" w:rsidR="00962992" w:rsidRDefault="00962992" w:rsidP="00525AD1">
      <w:pPr>
        <w:ind w:firstLine="284"/>
      </w:pPr>
    </w:p>
    <w:p w14:paraId="46F009F0" w14:textId="1AF2ADB1" w:rsidR="00962992" w:rsidRPr="00962992" w:rsidRDefault="00962992" w:rsidP="00525AD1">
      <w:pPr>
        <w:ind w:firstLine="284"/>
        <w:rPr>
          <w:u w:val="single"/>
        </w:rPr>
      </w:pPr>
      <w:r w:rsidRPr="00962992">
        <w:rPr>
          <w:u w:val="single"/>
        </w:rPr>
        <w:t>(iii) Generated mobile applications</w:t>
      </w:r>
    </w:p>
    <w:p w14:paraId="0060990A" w14:textId="6E29A958" w:rsidR="00595CD2" w:rsidRDefault="001A0E5E" w:rsidP="00595CD2">
      <w:pPr>
        <w:ind w:firstLine="284"/>
      </w:pPr>
      <w:r>
        <w:t>F</w:t>
      </w:r>
      <w:r w:rsidR="00595CD2">
        <w:t>rameworks</w:t>
      </w:r>
      <w:r>
        <w:t xml:space="preserve"> used to develop these apps</w:t>
      </w:r>
      <w:r w:rsidR="00595CD2">
        <w:t xml:space="preserve"> are written in one of several pro</w:t>
      </w:r>
      <w:r w:rsidR="009621A3">
        <w:t xml:space="preserve">gramming languages and compiled </w:t>
      </w:r>
      <w:r w:rsidR="00595CD2">
        <w:t xml:space="preserve">to </w:t>
      </w:r>
      <w:r w:rsidR="009621A3">
        <w:t xml:space="preserve">the </w:t>
      </w:r>
      <w:r w:rsidR="00595CD2">
        <w:t>executable n</w:t>
      </w:r>
      <w:r w:rsidR="009621A3">
        <w:t>ative code of the target</w:t>
      </w:r>
      <w:r w:rsidR="00763455">
        <w:t>ed</w:t>
      </w:r>
      <w:r w:rsidR="00D21AF1">
        <w:t xml:space="preserve"> platform</w:t>
      </w:r>
      <w:r w:rsidR="00256DCC">
        <w:t xml:space="preserve">. This approach </w:t>
      </w:r>
      <w:r w:rsidR="009C3E2E" w:rsidRPr="009C3E2E">
        <w:t>produce</w:t>
      </w:r>
      <w:r w:rsidR="00256DCC">
        <w:t>s</w:t>
      </w:r>
      <w:r w:rsidR="009C3E2E" w:rsidRPr="009C3E2E">
        <w:t xml:space="preserve"> trul</w:t>
      </w:r>
      <w:r w:rsidR="00256DCC">
        <w:t xml:space="preserve">y native apps for each platform </w:t>
      </w:r>
      <w:r w:rsidR="009C3E2E" w:rsidRPr="009C3E2E">
        <w:t>from a sing</w:t>
      </w:r>
      <w:r w:rsidR="009C3E2E">
        <w:t>le source code</w:t>
      </w:r>
      <w:r w:rsidR="00256DCC">
        <w:t xml:space="preserve"> (Behrens, 2010).</w:t>
      </w:r>
      <w:r w:rsidR="00595CD2">
        <w:t xml:space="preserve"> Examples include X</w:t>
      </w:r>
      <w:r w:rsidR="00595CD2" w:rsidRPr="000949BB">
        <w:t>amarin</w:t>
      </w:r>
      <w:r w:rsidR="00595CD2">
        <w:t xml:space="preserve"> (C#), RubyMotion (Ruby) and B4X (Visual Basic).</w:t>
      </w:r>
    </w:p>
    <w:p w14:paraId="64C78A9F" w14:textId="77777777" w:rsidR="00256DCC" w:rsidRDefault="00256DCC" w:rsidP="00595CD2"/>
    <w:p w14:paraId="53EF3649" w14:textId="4F529745" w:rsidR="002B479A" w:rsidRDefault="00FC0EE5" w:rsidP="002B479A">
      <w:pPr>
        <w:ind w:firstLine="284"/>
      </w:pPr>
      <w:r>
        <w:t xml:space="preserve">The </w:t>
      </w:r>
      <w:r w:rsidR="00256DCC">
        <w:t>performance</w:t>
      </w:r>
      <w:r>
        <w:t xml:space="preserve"> of a generated app i</w:t>
      </w:r>
      <w:r w:rsidR="00256DCC">
        <w:t xml:space="preserve">s indistinguishable from </w:t>
      </w:r>
      <w:r>
        <w:t>that of a native app</w:t>
      </w:r>
      <w:r w:rsidR="00256DCC">
        <w:t xml:space="preserve"> because of the compiled source code</w:t>
      </w:r>
      <w:r w:rsidR="00D435EC">
        <w:t>. In theory</w:t>
      </w:r>
      <w:r w:rsidR="004375C2">
        <w:t>,</w:t>
      </w:r>
      <w:r w:rsidR="00D435EC">
        <w:t xml:space="preserve"> it is </w:t>
      </w:r>
      <w:r w:rsidR="00256DCC" w:rsidRPr="009C3E2E">
        <w:t xml:space="preserve">possible to </w:t>
      </w:r>
      <w:r w:rsidR="00D435EC">
        <w:t>alter the resultant compiled code to m</w:t>
      </w:r>
      <w:r w:rsidR="00497E41">
        <w:t>eet sp</w:t>
      </w:r>
      <w:r w:rsidR="004375C2">
        <w:t xml:space="preserve">ecific needs </w:t>
      </w:r>
      <w:r w:rsidR="00497E41">
        <w:t>e.g.</w:t>
      </w:r>
      <w:r w:rsidR="00D435EC">
        <w:t xml:space="preserve"> </w:t>
      </w:r>
      <w:r>
        <w:t>a suggestion to correct a deprecated call. I</w:t>
      </w:r>
      <w:r w:rsidR="00256DCC" w:rsidRPr="009C3E2E">
        <w:t>n practice</w:t>
      </w:r>
      <w:r>
        <w:t xml:space="preserve"> however, the use</w:t>
      </w:r>
      <w:r w:rsidR="004375C2">
        <w:t xml:space="preserve"> of </w:t>
      </w:r>
      <w:r w:rsidR="00AD4A52">
        <w:t>generated compiled</w:t>
      </w:r>
      <w:r w:rsidR="00256DCC" w:rsidRPr="009C3E2E">
        <w:t xml:space="preserve"> code</w:t>
      </w:r>
      <w:r w:rsidR="004375C2">
        <w:t>s are difficult because of their</w:t>
      </w:r>
      <w:r w:rsidR="00256DCC" w:rsidRPr="009C3E2E">
        <w:t xml:space="preserve"> automated structure</w:t>
      </w:r>
      <w:r w:rsidR="00AD4A52">
        <w:t>s</w:t>
      </w:r>
      <w:r w:rsidR="002B479A">
        <w:t xml:space="preserve">. </w:t>
      </w:r>
      <w:r w:rsidR="009B2958">
        <w:t>An example is Applause, which is open source and uses a domain-specific language based on the XText framework</w:t>
      </w:r>
      <w:r w:rsidR="002B479A">
        <w:t xml:space="preserve"> </w:t>
      </w:r>
      <w:r w:rsidR="002B479A" w:rsidRPr="00DA747A">
        <w:t>(Xantho</w:t>
      </w:r>
      <w:r w:rsidR="00863C34">
        <w:t>poulos &amp; Xinogalos, 2013, p. 216</w:t>
      </w:r>
      <w:r w:rsidR="002B479A" w:rsidRPr="00DA747A">
        <w:t>)</w:t>
      </w:r>
      <w:r w:rsidR="002B479A">
        <w:t>.</w:t>
      </w:r>
    </w:p>
    <w:p w14:paraId="756DB8FE" w14:textId="77777777" w:rsidR="007D4149" w:rsidRDefault="007D4149" w:rsidP="002B479A">
      <w:pPr>
        <w:ind w:firstLine="284"/>
      </w:pPr>
    </w:p>
    <w:p w14:paraId="0D5ECE67" w14:textId="2E82071D" w:rsidR="007D4149" w:rsidRDefault="001A0E5E" w:rsidP="002B479A">
      <w:pPr>
        <w:ind w:firstLine="284"/>
        <w:rPr>
          <w:u w:val="single"/>
        </w:rPr>
      </w:pPr>
      <w:r w:rsidRPr="001A0E5E">
        <w:rPr>
          <w:u w:val="single"/>
        </w:rPr>
        <w:t xml:space="preserve">2.2.4.3 </w:t>
      </w:r>
      <w:r w:rsidR="007D4149" w:rsidRPr="001A0E5E">
        <w:rPr>
          <w:u w:val="single"/>
        </w:rPr>
        <w:t xml:space="preserve">Comparison of some cross-platform </w:t>
      </w:r>
      <w:r w:rsidRPr="001A0E5E">
        <w:rPr>
          <w:u w:val="single"/>
        </w:rPr>
        <w:t>mobile app frameworks</w:t>
      </w:r>
    </w:p>
    <w:p w14:paraId="4D579D3B" w14:textId="2462441A" w:rsidR="001A0E5E" w:rsidRPr="001A0E5E" w:rsidRDefault="001A0E5E" w:rsidP="002B479A">
      <w:pPr>
        <w:ind w:firstLine="284"/>
      </w:pPr>
      <w:r>
        <w:t>Some frameworks used in cross-platform mobile app development will be compared based on the following criteria: price, learning curve, performance, platform, stability and online resource and support.</w:t>
      </w:r>
    </w:p>
    <w:p w14:paraId="3F792C7F" w14:textId="77777777" w:rsidR="007D4149" w:rsidRDefault="007D4149" w:rsidP="002B479A">
      <w:pPr>
        <w:ind w:firstLine="284"/>
      </w:pPr>
    </w:p>
    <w:p w14:paraId="26ACED6A" w14:textId="77777777" w:rsidR="007D4149" w:rsidRDefault="007D4149" w:rsidP="002B479A">
      <w:pPr>
        <w:ind w:firstLine="284"/>
      </w:pPr>
    </w:p>
    <w:p w14:paraId="531CB6DA" w14:textId="77777777" w:rsidR="007D4149" w:rsidRDefault="007D4149" w:rsidP="002B479A">
      <w:pPr>
        <w:ind w:firstLine="284"/>
      </w:pPr>
    </w:p>
    <w:p w14:paraId="0F9F9DA5" w14:textId="77777777" w:rsidR="007D4149" w:rsidRDefault="007D4149" w:rsidP="002B479A">
      <w:pPr>
        <w:ind w:firstLine="284"/>
      </w:pPr>
    </w:p>
    <w:p w14:paraId="796F6B40" w14:textId="77777777" w:rsidR="007D4149" w:rsidRDefault="007D4149" w:rsidP="002B479A">
      <w:pPr>
        <w:ind w:firstLine="284"/>
      </w:pPr>
    </w:p>
    <w:p w14:paraId="42726BD0" w14:textId="77777777" w:rsidR="007D4149" w:rsidRDefault="007D4149" w:rsidP="002B479A">
      <w:pPr>
        <w:ind w:firstLine="284"/>
      </w:pPr>
    </w:p>
    <w:p w14:paraId="3A9EE441" w14:textId="77777777" w:rsidR="007D4149" w:rsidRDefault="007D4149" w:rsidP="002B479A">
      <w:pPr>
        <w:ind w:firstLine="284"/>
      </w:pPr>
    </w:p>
    <w:p w14:paraId="7CA75558" w14:textId="77777777" w:rsidR="007D4149" w:rsidRDefault="007D4149" w:rsidP="002B479A">
      <w:pPr>
        <w:ind w:firstLine="284"/>
      </w:pPr>
    </w:p>
    <w:p w14:paraId="3A8218F7" w14:textId="77777777" w:rsidR="007D4149" w:rsidRDefault="007D4149" w:rsidP="002B479A">
      <w:pPr>
        <w:ind w:firstLine="284"/>
      </w:pPr>
    </w:p>
    <w:p w14:paraId="2C048948" w14:textId="77777777" w:rsidR="007D4149" w:rsidRDefault="007D4149" w:rsidP="002B479A">
      <w:pPr>
        <w:ind w:firstLine="284"/>
      </w:pPr>
    </w:p>
    <w:p w14:paraId="451368EC" w14:textId="77777777" w:rsidR="007D4149" w:rsidRDefault="007D4149" w:rsidP="002B479A">
      <w:pPr>
        <w:ind w:firstLine="284"/>
      </w:pPr>
    </w:p>
    <w:p w14:paraId="14ACF071" w14:textId="77777777" w:rsidR="007D4149" w:rsidRDefault="007D4149" w:rsidP="002B479A">
      <w:pPr>
        <w:ind w:firstLine="284"/>
      </w:pPr>
    </w:p>
    <w:p w14:paraId="4990D633" w14:textId="77777777" w:rsidR="007D4149" w:rsidRDefault="007D4149" w:rsidP="002B479A">
      <w:pPr>
        <w:ind w:firstLine="284"/>
      </w:pPr>
    </w:p>
    <w:p w14:paraId="54763060" w14:textId="77777777" w:rsidR="007D4149" w:rsidRDefault="007D4149" w:rsidP="002B479A">
      <w:pPr>
        <w:ind w:firstLine="284"/>
      </w:pPr>
    </w:p>
    <w:p w14:paraId="552AC883" w14:textId="77777777" w:rsidR="007D4149" w:rsidRDefault="007D4149" w:rsidP="002B479A">
      <w:pPr>
        <w:ind w:firstLine="284"/>
      </w:pPr>
    </w:p>
    <w:p w14:paraId="655B2A2C" w14:textId="77777777" w:rsidR="007D4149" w:rsidRDefault="007D4149" w:rsidP="002B479A">
      <w:pPr>
        <w:ind w:firstLine="284"/>
      </w:pPr>
    </w:p>
    <w:p w14:paraId="1F71802B" w14:textId="1BD84C2E" w:rsidR="009C3E2E" w:rsidRDefault="009C3E2E" w:rsidP="002B479A">
      <w:pPr>
        <w:ind w:firstLine="284"/>
      </w:pPr>
    </w:p>
    <w:p w14:paraId="0BDD827C" w14:textId="37BF7FC1" w:rsidR="009C3E2E" w:rsidRDefault="009C3E2E" w:rsidP="009B2958"/>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A373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6"/>
  </w:num>
  <w:num w:numId="6">
    <w:abstractNumId w:val="9"/>
  </w:num>
  <w:num w:numId="7">
    <w:abstractNumId w:val="3"/>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6E9D"/>
    <w:rsid w:val="000D7E02"/>
    <w:rsid w:val="000E57F5"/>
    <w:rsid w:val="000E6F2B"/>
    <w:rsid w:val="000F3710"/>
    <w:rsid w:val="000F77C2"/>
    <w:rsid w:val="00156D31"/>
    <w:rsid w:val="00181057"/>
    <w:rsid w:val="0018655A"/>
    <w:rsid w:val="0018740E"/>
    <w:rsid w:val="001A0E5E"/>
    <w:rsid w:val="001B7C31"/>
    <w:rsid w:val="001C19AD"/>
    <w:rsid w:val="002061C5"/>
    <w:rsid w:val="002269F9"/>
    <w:rsid w:val="002326F2"/>
    <w:rsid w:val="00256DCC"/>
    <w:rsid w:val="00283018"/>
    <w:rsid w:val="002B42C6"/>
    <w:rsid w:val="002B479A"/>
    <w:rsid w:val="002C0069"/>
    <w:rsid w:val="00305775"/>
    <w:rsid w:val="00316A2C"/>
    <w:rsid w:val="00324D11"/>
    <w:rsid w:val="003476CA"/>
    <w:rsid w:val="003515CC"/>
    <w:rsid w:val="0035221A"/>
    <w:rsid w:val="003525D8"/>
    <w:rsid w:val="00356F49"/>
    <w:rsid w:val="00366E95"/>
    <w:rsid w:val="00391100"/>
    <w:rsid w:val="003B5162"/>
    <w:rsid w:val="003B7888"/>
    <w:rsid w:val="003C780A"/>
    <w:rsid w:val="003D00CA"/>
    <w:rsid w:val="003D4C7C"/>
    <w:rsid w:val="00413762"/>
    <w:rsid w:val="00414668"/>
    <w:rsid w:val="00434F1A"/>
    <w:rsid w:val="004375C2"/>
    <w:rsid w:val="004415EB"/>
    <w:rsid w:val="004454AC"/>
    <w:rsid w:val="00454B19"/>
    <w:rsid w:val="00497E41"/>
    <w:rsid w:val="004A5EDC"/>
    <w:rsid w:val="00525AD1"/>
    <w:rsid w:val="00540B15"/>
    <w:rsid w:val="00595CD2"/>
    <w:rsid w:val="005A4533"/>
    <w:rsid w:val="005C3027"/>
    <w:rsid w:val="005D1376"/>
    <w:rsid w:val="005D2EE9"/>
    <w:rsid w:val="00605742"/>
    <w:rsid w:val="0062432F"/>
    <w:rsid w:val="00646AD5"/>
    <w:rsid w:val="00652DA2"/>
    <w:rsid w:val="00674FCD"/>
    <w:rsid w:val="0068774F"/>
    <w:rsid w:val="00696BB2"/>
    <w:rsid w:val="006A674E"/>
    <w:rsid w:val="006C0825"/>
    <w:rsid w:val="006C5B16"/>
    <w:rsid w:val="006E75E2"/>
    <w:rsid w:val="0072242B"/>
    <w:rsid w:val="007445DC"/>
    <w:rsid w:val="00763455"/>
    <w:rsid w:val="007660A1"/>
    <w:rsid w:val="0078366E"/>
    <w:rsid w:val="00793DF2"/>
    <w:rsid w:val="007C118F"/>
    <w:rsid w:val="007C36E1"/>
    <w:rsid w:val="007D0BF6"/>
    <w:rsid w:val="007D4149"/>
    <w:rsid w:val="008133CE"/>
    <w:rsid w:val="00854391"/>
    <w:rsid w:val="00863C34"/>
    <w:rsid w:val="008867C5"/>
    <w:rsid w:val="008D0520"/>
    <w:rsid w:val="008D332C"/>
    <w:rsid w:val="0090068A"/>
    <w:rsid w:val="00910DAD"/>
    <w:rsid w:val="009246E7"/>
    <w:rsid w:val="0093150B"/>
    <w:rsid w:val="00933314"/>
    <w:rsid w:val="00942CB4"/>
    <w:rsid w:val="00960433"/>
    <w:rsid w:val="009621A3"/>
    <w:rsid w:val="00962992"/>
    <w:rsid w:val="009B2958"/>
    <w:rsid w:val="009B3671"/>
    <w:rsid w:val="009C3E2E"/>
    <w:rsid w:val="009F62C3"/>
    <w:rsid w:val="00A25192"/>
    <w:rsid w:val="00A373DA"/>
    <w:rsid w:val="00A51903"/>
    <w:rsid w:val="00A52259"/>
    <w:rsid w:val="00A83C96"/>
    <w:rsid w:val="00A83D34"/>
    <w:rsid w:val="00A97171"/>
    <w:rsid w:val="00AC3552"/>
    <w:rsid w:val="00AD4A52"/>
    <w:rsid w:val="00AD4B76"/>
    <w:rsid w:val="00AF7FE0"/>
    <w:rsid w:val="00B01FD1"/>
    <w:rsid w:val="00B24269"/>
    <w:rsid w:val="00B265C4"/>
    <w:rsid w:val="00B6348C"/>
    <w:rsid w:val="00B8595E"/>
    <w:rsid w:val="00B905C3"/>
    <w:rsid w:val="00BB1266"/>
    <w:rsid w:val="00BB673E"/>
    <w:rsid w:val="00C14122"/>
    <w:rsid w:val="00C32530"/>
    <w:rsid w:val="00C6601A"/>
    <w:rsid w:val="00C8105F"/>
    <w:rsid w:val="00C8714C"/>
    <w:rsid w:val="00C87CA2"/>
    <w:rsid w:val="00C91234"/>
    <w:rsid w:val="00CA0FE6"/>
    <w:rsid w:val="00CB4AE4"/>
    <w:rsid w:val="00CD35FF"/>
    <w:rsid w:val="00D101E4"/>
    <w:rsid w:val="00D21AF1"/>
    <w:rsid w:val="00D435EC"/>
    <w:rsid w:val="00D63D3D"/>
    <w:rsid w:val="00D671A6"/>
    <w:rsid w:val="00D93F80"/>
    <w:rsid w:val="00DA0659"/>
    <w:rsid w:val="00DA756C"/>
    <w:rsid w:val="00DC0661"/>
    <w:rsid w:val="00DD0B8B"/>
    <w:rsid w:val="00E177CB"/>
    <w:rsid w:val="00E42492"/>
    <w:rsid w:val="00E7161A"/>
    <w:rsid w:val="00EA2875"/>
    <w:rsid w:val="00EA6FC6"/>
    <w:rsid w:val="00EB0FDD"/>
    <w:rsid w:val="00ED0DAF"/>
    <w:rsid w:val="00ED40C1"/>
    <w:rsid w:val="00EE0F25"/>
    <w:rsid w:val="00F129B3"/>
    <w:rsid w:val="00F13A00"/>
    <w:rsid w:val="00F20EC7"/>
    <w:rsid w:val="00F24577"/>
    <w:rsid w:val="00F36191"/>
    <w:rsid w:val="00F96834"/>
    <w:rsid w:val="00FC0EE5"/>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9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9</Pages>
  <Words>3002</Words>
  <Characters>17116</Characters>
  <Application>Microsoft Macintosh Word</Application>
  <DocSecurity>0</DocSecurity>
  <Lines>142</Lines>
  <Paragraphs>40</Paragraphs>
  <ScaleCrop>false</ScaleCrop>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116</cp:revision>
  <dcterms:created xsi:type="dcterms:W3CDTF">2016-04-13T07:12:00Z</dcterms:created>
  <dcterms:modified xsi:type="dcterms:W3CDTF">2016-04-14T11:56:00Z</dcterms:modified>
</cp:coreProperties>
</file>