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07356" w14:textId="77777777" w:rsidR="000F46F3" w:rsidRDefault="003C3D01">
      <w:r>
        <w:t>6. First Milestone: High-Fidelity Prototype</w:t>
      </w:r>
    </w:p>
    <w:p w14:paraId="0575AA4C" w14:textId="77777777" w:rsidR="003C3D01" w:rsidRDefault="003C3D01"/>
    <w:p w14:paraId="0E12E96C" w14:textId="77777777" w:rsidR="003C3D01" w:rsidRDefault="003C3D01">
      <w:pPr>
        <w:rPr>
          <w:u w:val="single"/>
        </w:rPr>
      </w:pPr>
      <w:r w:rsidRPr="003C3D01">
        <w:rPr>
          <w:u w:val="single"/>
        </w:rPr>
        <w:t>6.1 Introduction</w:t>
      </w:r>
    </w:p>
    <w:p w14:paraId="0691967A" w14:textId="224F0B00" w:rsidR="003C3D01" w:rsidRDefault="003C3D01" w:rsidP="003C3D01">
      <w:pPr>
        <w:ind w:firstLine="284"/>
      </w:pPr>
      <w:r>
        <w:t>This chapter explores the several steps taken to create the high-fidelity prototype. The phases involved are: low-fidelity prototype, initial high-fidelity prototype and final high-fidelity prototype. In each phase the steps and difficulties encountered</w:t>
      </w:r>
      <w:r w:rsidR="006C069E">
        <w:t>, if any,</w:t>
      </w:r>
      <w:r>
        <w:t xml:space="preserve"> will be discussed.</w:t>
      </w:r>
    </w:p>
    <w:p w14:paraId="1A466951" w14:textId="77777777" w:rsidR="003C3D01" w:rsidRDefault="003C3D01" w:rsidP="003C3D01">
      <w:pPr>
        <w:ind w:firstLine="284"/>
      </w:pPr>
    </w:p>
    <w:p w14:paraId="1A42F53C" w14:textId="77777777" w:rsidR="003C3D01" w:rsidRPr="00510B68" w:rsidRDefault="003C3D01" w:rsidP="003C3D01">
      <w:pPr>
        <w:rPr>
          <w:u w:val="single"/>
        </w:rPr>
      </w:pPr>
      <w:r w:rsidRPr="00510B68">
        <w:rPr>
          <w:u w:val="single"/>
        </w:rPr>
        <w:t>6.2 Low-Fidelity Prototype</w:t>
      </w:r>
    </w:p>
    <w:p w14:paraId="15C6CA1A" w14:textId="55D80B5C" w:rsidR="003C3D01" w:rsidRDefault="003C3D01" w:rsidP="00510B68">
      <w:pPr>
        <w:ind w:firstLine="284"/>
      </w:pPr>
      <w:r>
        <w:t>The low-fidelity prototype also known as paper-based prototype</w:t>
      </w:r>
      <w:r w:rsidR="00E07590">
        <w:t xml:space="preserve"> (see Appendix L)</w:t>
      </w:r>
      <w:r w:rsidR="000C6CD4">
        <w:t xml:space="preserve"> was</w:t>
      </w:r>
      <w:r w:rsidR="009C73EF">
        <w:t xml:space="preserve"> captured on a piece of paper, making it easy to edit the designs</w:t>
      </w:r>
      <w:r>
        <w:t xml:space="preserve">. </w:t>
      </w:r>
    </w:p>
    <w:p w14:paraId="71DCEBCF" w14:textId="77777777" w:rsidR="00510B68" w:rsidRDefault="00510B68" w:rsidP="00510B68">
      <w:pPr>
        <w:ind w:firstLine="284"/>
      </w:pPr>
    </w:p>
    <w:p w14:paraId="434F4635" w14:textId="1D3F66F2" w:rsidR="00510B68" w:rsidRDefault="00893AA0" w:rsidP="00510B68">
      <w:pPr>
        <w:ind w:firstLine="284"/>
      </w:pPr>
      <w:r>
        <w:t>After</w:t>
      </w:r>
      <w:r w:rsidR="001C71C3">
        <w:t xml:space="preserve"> </w:t>
      </w:r>
      <w:r w:rsidR="00CF4FAA">
        <w:t xml:space="preserve">a </w:t>
      </w:r>
      <w:r w:rsidR="00AA0CD2">
        <w:t>c</w:t>
      </w:r>
      <w:r w:rsidR="00F375A1">
        <w:t>oachee</w:t>
      </w:r>
      <w:r w:rsidR="00CF4FAA">
        <w:t xml:space="preserve"> signs in (</w:t>
      </w:r>
      <w:r w:rsidR="001C71C3">
        <w:t>Screen 1</w:t>
      </w:r>
      <w:r w:rsidR="00CF4FAA">
        <w:t xml:space="preserve">), the </w:t>
      </w:r>
      <w:r w:rsidR="00AA0CD2">
        <w:t>c</w:t>
      </w:r>
      <w:r w:rsidR="00F375A1">
        <w:t>oachee</w:t>
      </w:r>
      <w:r w:rsidR="00CF4FAA">
        <w:t xml:space="preserve"> is</w:t>
      </w:r>
      <w:r w:rsidR="001C71C3">
        <w:t xml:space="preserve"> navigated </w:t>
      </w:r>
      <w:r w:rsidR="00510B68">
        <w:t xml:space="preserve">to screen 2, which shows the coaching sessions for a particular </w:t>
      </w:r>
      <w:r w:rsidR="0010531C">
        <w:t xml:space="preserve">coaching </w:t>
      </w:r>
      <w:r w:rsidR="00510B68">
        <w:t>programme</w:t>
      </w:r>
      <w:r w:rsidR="00820EF1">
        <w:t xml:space="preserve"> or pathway</w:t>
      </w:r>
      <w:r w:rsidR="00510B68">
        <w:t>. The first coaching session, titled “Title 1” is not booked whilst the second coaching session is booked.</w:t>
      </w:r>
      <w:r w:rsidR="00756374">
        <w:t xml:space="preserve"> Each coaching session</w:t>
      </w:r>
      <w:r w:rsidR="00AA0CD2">
        <w:t xml:space="preserve"> has a PDF material, which the c</w:t>
      </w:r>
      <w:r w:rsidR="00756374">
        <w:t xml:space="preserve">oachee can </w:t>
      </w:r>
      <w:r w:rsidR="00CF4FAA">
        <w:t>select</w:t>
      </w:r>
      <w:r w:rsidR="00756374">
        <w:t xml:space="preserve"> to download and read. The “Action” drop-down menu displays a list of actions that can be perfor</w:t>
      </w:r>
      <w:r w:rsidR="009E7DD1">
        <w:t>med on the coaching session e.g.</w:t>
      </w:r>
      <w:r w:rsidR="00756374">
        <w:t xml:space="preserve"> “book a ses</w:t>
      </w:r>
      <w:r>
        <w:t xml:space="preserve">sion”, </w:t>
      </w:r>
      <w:r w:rsidR="00756374">
        <w:t xml:space="preserve">“delete a booked session” etc. </w:t>
      </w:r>
    </w:p>
    <w:p w14:paraId="6A7B498F" w14:textId="77777777" w:rsidR="00F6092E" w:rsidRDefault="00F6092E" w:rsidP="00510B68">
      <w:pPr>
        <w:ind w:firstLine="284"/>
      </w:pPr>
    </w:p>
    <w:p w14:paraId="16C1E7FD" w14:textId="0284F5B2" w:rsidR="00F6092E" w:rsidRDefault="00F6092E" w:rsidP="00510B68">
      <w:pPr>
        <w:ind w:firstLine="284"/>
      </w:pPr>
      <w:r>
        <w:t>On Screen 2, the drop-down menu, right under the “Programmes” title on navigation bar, displays a side menu containing a list of menus: “My Coaches” and “My Materials”, as shown on Screen 9. Selecting “My Coaches” display</w:t>
      </w:r>
      <w:r w:rsidR="00B4489D">
        <w:t>s</w:t>
      </w:r>
      <w:r>
        <w:t xml:space="preserve"> the details of </w:t>
      </w:r>
      <w:r w:rsidR="00AA0CD2">
        <w:t>coache</w:t>
      </w:r>
      <w:r>
        <w:t xml:space="preserve">s who have been assigned to the </w:t>
      </w:r>
      <w:r w:rsidR="00AA0CD2">
        <w:t>coache</w:t>
      </w:r>
      <w:r>
        <w:t>e (Screen 6).</w:t>
      </w:r>
    </w:p>
    <w:p w14:paraId="438A2BB7" w14:textId="77777777" w:rsidR="00756374" w:rsidRDefault="00756374" w:rsidP="00510B68">
      <w:pPr>
        <w:ind w:firstLine="284"/>
      </w:pPr>
    </w:p>
    <w:p w14:paraId="26BBE10D" w14:textId="4F38F6AA" w:rsidR="00756374" w:rsidRDefault="00756374" w:rsidP="00510B68">
      <w:pPr>
        <w:ind w:firstLine="284"/>
      </w:pPr>
      <w:r>
        <w:t>The low-fidelity prototype</w:t>
      </w:r>
      <w:r w:rsidR="003E12CB">
        <w:t>, though an incomplete rough sketch of the proposed mobile app,</w:t>
      </w:r>
      <w:r>
        <w:t xml:space="preserve"> gave the author a rough idea on how to proceed with the high-fidelity design. Before embarking on the design, the author brushed up his knowledge on Android design guides</w:t>
      </w:r>
      <w:r w:rsidR="00AD330F">
        <w:t xml:space="preserve"> and </w:t>
      </w:r>
      <w:r w:rsidR="007F4C40">
        <w:t>consulted</w:t>
      </w:r>
      <w:r w:rsidR="005B25AF">
        <w:t xml:space="preserve"> current </w:t>
      </w:r>
      <w:r w:rsidR="00F375A1">
        <w:t>executive</w:t>
      </w:r>
      <w:r w:rsidR="00AD330F">
        <w:t xml:space="preserve"> coaching</w:t>
      </w:r>
      <w:r w:rsidR="005B25AF">
        <w:t xml:space="preserve"> applications</w:t>
      </w:r>
      <w:r w:rsidR="00AD330F">
        <w:t xml:space="preserve"> and social media application</w:t>
      </w:r>
      <w:r w:rsidR="005B25AF">
        <w:t>s</w:t>
      </w:r>
      <w:r w:rsidR="00AD330F">
        <w:t xml:space="preserve"> like Facebook</w:t>
      </w:r>
      <w:r>
        <w:t>.</w:t>
      </w:r>
    </w:p>
    <w:p w14:paraId="01A28397" w14:textId="77777777" w:rsidR="007F4C40" w:rsidRDefault="007F4C40" w:rsidP="00510B68">
      <w:pPr>
        <w:ind w:firstLine="284"/>
      </w:pPr>
    </w:p>
    <w:p w14:paraId="529EF5D2" w14:textId="144607C6" w:rsidR="007F4C40" w:rsidRPr="007F4C40" w:rsidRDefault="007F4C40" w:rsidP="007F4C40">
      <w:pPr>
        <w:rPr>
          <w:u w:val="single"/>
        </w:rPr>
      </w:pPr>
      <w:r w:rsidRPr="007F4C40">
        <w:rPr>
          <w:u w:val="single"/>
        </w:rPr>
        <w:t xml:space="preserve">6.2 </w:t>
      </w:r>
      <w:r>
        <w:rPr>
          <w:u w:val="single"/>
        </w:rPr>
        <w:t xml:space="preserve">Initial </w:t>
      </w:r>
      <w:r w:rsidRPr="007F4C40">
        <w:rPr>
          <w:u w:val="single"/>
        </w:rPr>
        <w:t>High-Fidelity Prototype</w:t>
      </w:r>
    </w:p>
    <w:p w14:paraId="06440FFB" w14:textId="03DA62AA" w:rsidR="003C3D01" w:rsidRDefault="007F4C40" w:rsidP="00C416D2">
      <w:pPr>
        <w:ind w:firstLine="284"/>
      </w:pPr>
      <w:r>
        <w:t xml:space="preserve">The initial high-fidelity prototype was </w:t>
      </w:r>
      <w:r w:rsidR="009C212F">
        <w:t>achieved using Ionic Creator, an app for rapidly prototyping Ionic apps.</w:t>
      </w:r>
    </w:p>
    <w:p w14:paraId="55679790" w14:textId="77777777" w:rsidR="0059690D" w:rsidRDefault="0059690D" w:rsidP="00C416D2">
      <w:pPr>
        <w:ind w:firstLine="284"/>
      </w:pPr>
    </w:p>
    <w:p w14:paraId="468CC736" w14:textId="2BE58457" w:rsidR="0059690D" w:rsidRDefault="0059690D" w:rsidP="00C416D2">
      <w:pPr>
        <w:ind w:firstLine="284"/>
      </w:pPr>
      <w:r>
        <w:t>The major change between the low-fidelity prototype and the initial high-fidelity prototype is in the Home View (Fig 6.2). Comparing it with Screen 2 of the low-fidelity, the Home View shows a drop-down menu of coaching programmes and coaches. The reason behind this change was</w:t>
      </w:r>
      <w:r w:rsidR="00C80B65">
        <w:t xml:space="preserve">: in Screen 2 </w:t>
      </w:r>
      <w:r>
        <w:t>the “My Coaches” menu was hidden in the side menu, which made it easy to miss. With the design of the Home View, it’s impossible to miss</w:t>
      </w:r>
      <w:r w:rsidR="00FE4BBF">
        <w:t xml:space="preserve"> the “My Coaches”</w:t>
      </w:r>
      <w:r>
        <w:t>.</w:t>
      </w:r>
    </w:p>
    <w:p w14:paraId="674D189E" w14:textId="77777777" w:rsidR="005E754F" w:rsidRDefault="005E754F" w:rsidP="00C416D2">
      <w:pPr>
        <w:ind w:firstLine="284"/>
      </w:pPr>
    </w:p>
    <w:p w14:paraId="13B65EA3" w14:textId="1F4988EA" w:rsidR="005E754F" w:rsidRDefault="005E754F" w:rsidP="00C416D2">
      <w:pPr>
        <w:ind w:firstLine="284"/>
      </w:pPr>
      <w:r>
        <w:t>To view a pat</w:t>
      </w:r>
      <w:r w:rsidR="00AA0CD2">
        <w:t>hway, a c</w:t>
      </w:r>
      <w:r>
        <w:t>oachee will select a pathway from the drop-down menu and select the “Get Pathway</w:t>
      </w:r>
      <w:r w:rsidR="00AA0CD2">
        <w:t>” button. To view details of a coach, a coachee will select a c</w:t>
      </w:r>
      <w:r>
        <w:t>oach and select the “View Details” button.</w:t>
      </w:r>
    </w:p>
    <w:p w14:paraId="5C9987A7" w14:textId="77777777" w:rsidR="0059690D" w:rsidRDefault="0059690D" w:rsidP="00C416D2">
      <w:pPr>
        <w:ind w:firstLine="284"/>
      </w:pPr>
    </w:p>
    <w:p w14:paraId="26A0A129" w14:textId="77777777" w:rsidR="00EC088F" w:rsidRDefault="00EC088F" w:rsidP="00C416D2">
      <w:pPr>
        <w:ind w:firstLine="284"/>
      </w:pPr>
    </w:p>
    <w:p w14:paraId="15F0AE0E" w14:textId="0971757D" w:rsidR="00514DBB" w:rsidRDefault="00514DBB" w:rsidP="003C3D01">
      <w:pPr>
        <w:rPr>
          <w:noProof/>
        </w:rPr>
      </w:pPr>
    </w:p>
    <w:p w14:paraId="4D5208F8" w14:textId="77777777" w:rsidR="00514DBB" w:rsidRDefault="00514DBB" w:rsidP="003C3D01">
      <w:pPr>
        <w:rPr>
          <w:noProof/>
        </w:rPr>
      </w:pPr>
    </w:p>
    <w:p w14:paraId="5F2EE4ED" w14:textId="77777777" w:rsidR="00514DBB" w:rsidRDefault="00514DBB" w:rsidP="003C3D01">
      <w:pPr>
        <w:rPr>
          <w:noProof/>
        </w:rPr>
      </w:pPr>
    </w:p>
    <w:p w14:paraId="25113D8D" w14:textId="7CF17674" w:rsidR="00514DBB" w:rsidRDefault="00514DBB" w:rsidP="003C3D01">
      <w:r>
        <w:rPr>
          <w:noProof/>
        </w:rPr>
        <w:drawing>
          <wp:inline distT="0" distB="0" distL="0" distR="0" wp14:anchorId="668B44B7" wp14:editId="6CACCF19">
            <wp:extent cx="2540000" cy="3746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r>
        <w:t xml:space="preserve">     </w:t>
      </w:r>
      <w:r>
        <w:rPr>
          <w:noProof/>
        </w:rPr>
        <w:drawing>
          <wp:inline distT="0" distB="0" distL="0" distR="0" wp14:anchorId="559F71F9" wp14:editId="4FD6C286">
            <wp:extent cx="2540000" cy="3746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31E26F04" w14:textId="27B5C903" w:rsidR="00514DBB" w:rsidRDefault="00514DBB" w:rsidP="003C3D01">
      <w:r>
        <w:t>Fig 6.1: Login View                                                 Fig 6.2: Home View</w:t>
      </w:r>
    </w:p>
    <w:p w14:paraId="7D1F34D0" w14:textId="77777777" w:rsidR="00EB557A" w:rsidRDefault="00EB557A" w:rsidP="003C3D01"/>
    <w:p w14:paraId="313A0AAC" w14:textId="17E433AB" w:rsidR="00EB557A" w:rsidRDefault="00EB557A" w:rsidP="003C3D01">
      <w:r>
        <w:rPr>
          <w:noProof/>
        </w:rPr>
        <w:drawing>
          <wp:inline distT="0" distB="0" distL="0" distR="0" wp14:anchorId="652DC687" wp14:editId="6A62B15C">
            <wp:extent cx="2540000" cy="3746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r>
        <w:t xml:space="preserve">     </w:t>
      </w:r>
      <w:r>
        <w:rPr>
          <w:noProof/>
        </w:rPr>
        <w:drawing>
          <wp:inline distT="0" distB="0" distL="0" distR="0" wp14:anchorId="7ECF81F2" wp14:editId="1BC6EC44">
            <wp:extent cx="2540000" cy="37465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289EF6B2" w14:textId="68F384A0" w:rsidR="00EB557A" w:rsidRDefault="00EB557A" w:rsidP="003C3D01">
      <w:r>
        <w:t>Fig 6.3 Side Menu View                                           Fig 6.4: Edit Profile View</w:t>
      </w:r>
    </w:p>
    <w:p w14:paraId="66F422B4" w14:textId="77777777" w:rsidR="00A22984" w:rsidRDefault="00A22984" w:rsidP="003C3D01"/>
    <w:p w14:paraId="3EE4316D" w14:textId="77777777" w:rsidR="00A22984" w:rsidRDefault="00A22984" w:rsidP="003C3D01"/>
    <w:p w14:paraId="5348FADD" w14:textId="77777777" w:rsidR="00A22984" w:rsidRDefault="00A22984" w:rsidP="003C3D01"/>
    <w:p w14:paraId="31CCC914" w14:textId="087AD7A6" w:rsidR="00A22984" w:rsidRDefault="00A22984" w:rsidP="003C3D01">
      <w:r>
        <w:rPr>
          <w:noProof/>
        </w:rPr>
        <w:drawing>
          <wp:inline distT="0" distB="0" distL="0" distR="0" wp14:anchorId="3749CB63" wp14:editId="5A6C5161">
            <wp:extent cx="2540000" cy="3746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6BAFB3E0" w14:textId="4E947789" w:rsidR="00A22984" w:rsidRDefault="00A22984" w:rsidP="003C3D01">
      <w:r>
        <w:t>Fig 6.5: Change Password View</w:t>
      </w:r>
    </w:p>
    <w:p w14:paraId="60B4E505" w14:textId="77777777" w:rsidR="00EC088F" w:rsidRDefault="00EC088F" w:rsidP="003C3D01"/>
    <w:p w14:paraId="5AD60824" w14:textId="76E71549" w:rsidR="00F363B5" w:rsidRDefault="00F363B5" w:rsidP="00F363B5">
      <w:pPr>
        <w:ind w:firstLine="284"/>
      </w:pPr>
      <w:r>
        <w:t xml:space="preserve">I found the Ionic Creator easy to pick up – though I initially had to watch an online video to learn how to use it. Although the Ionic Creator supports rapid prototyping, it has limited UI components. </w:t>
      </w:r>
    </w:p>
    <w:p w14:paraId="1A288FDA" w14:textId="77777777" w:rsidR="00F363B5" w:rsidRDefault="00F363B5" w:rsidP="00F363B5">
      <w:pPr>
        <w:ind w:firstLine="284"/>
      </w:pPr>
    </w:p>
    <w:p w14:paraId="1185B1F4" w14:textId="60196573" w:rsidR="005E754F" w:rsidRDefault="005E754F" w:rsidP="00975DEF">
      <w:pPr>
        <w:ind w:firstLine="284"/>
      </w:pPr>
      <w:r>
        <w:t>The author had to work with UI components presented and not with desired UI components. At the time of use, the Ionic Creator had more iOS UI components than Android UI components.</w:t>
      </w:r>
    </w:p>
    <w:p w14:paraId="38759298" w14:textId="77777777" w:rsidR="005E754F" w:rsidRDefault="005E754F" w:rsidP="005E754F"/>
    <w:p w14:paraId="623B482F" w14:textId="796927B7" w:rsidR="00864013" w:rsidRDefault="00BA6906" w:rsidP="00EC088F">
      <w:pPr>
        <w:ind w:firstLine="284"/>
      </w:pPr>
      <w:r>
        <w:t>Also the Ionic Creator doesn</w:t>
      </w:r>
      <w:r w:rsidR="00864013">
        <w:t>’t support – at the time of use, tabs and side menu</w:t>
      </w:r>
      <w:r w:rsidR="005D61DF">
        <w:t xml:space="preserve"> together</w:t>
      </w:r>
      <w:r w:rsidR="00864013">
        <w:t>: it was one or the other.</w:t>
      </w:r>
      <w:r w:rsidR="003B1936">
        <w:t xml:space="preserve"> I found the preview feature </w:t>
      </w:r>
      <w:r>
        <w:t>helpful,</w:t>
      </w:r>
      <w:r w:rsidR="003B1936">
        <w:t xml:space="preserve"> as I was able to preview how the UI looked whilst designing it.</w:t>
      </w:r>
    </w:p>
    <w:p w14:paraId="05311970" w14:textId="77777777" w:rsidR="00864013" w:rsidRDefault="00864013" w:rsidP="00EC088F">
      <w:pPr>
        <w:ind w:firstLine="284"/>
      </w:pPr>
    </w:p>
    <w:p w14:paraId="16C2DBE4" w14:textId="15C08706" w:rsidR="00EC088F" w:rsidRDefault="00EC088F" w:rsidP="00010BB1">
      <w:pPr>
        <w:ind w:firstLine="284"/>
      </w:pPr>
      <w:r>
        <w:t xml:space="preserve">Regardless of its limitations, the author found the Ionic Creator to be very useful. </w:t>
      </w:r>
      <w:r w:rsidR="00010BB1">
        <w:t xml:space="preserve">The author used two days to create this initial high-fidelity design. </w:t>
      </w:r>
      <w:r w:rsidR="00706CCD">
        <w:t xml:space="preserve">The </w:t>
      </w:r>
      <w:r w:rsidR="00010BB1">
        <w:t>demonstration to the client was received favourably and the feedback was so good, this initial design didn’t warrant any change.</w:t>
      </w:r>
    </w:p>
    <w:p w14:paraId="6ED3A93E" w14:textId="77777777" w:rsidR="008D3BEF" w:rsidRDefault="008D3BEF" w:rsidP="00010BB1">
      <w:pPr>
        <w:ind w:firstLine="284"/>
      </w:pPr>
    </w:p>
    <w:p w14:paraId="49109055" w14:textId="1B7DDA6F" w:rsidR="008D3BEF" w:rsidRDefault="008D3BEF" w:rsidP="00010BB1">
      <w:pPr>
        <w:ind w:firstLine="284"/>
        <w:rPr>
          <w:u w:val="single"/>
        </w:rPr>
      </w:pPr>
      <w:r w:rsidRPr="008D3BEF">
        <w:rPr>
          <w:u w:val="single"/>
        </w:rPr>
        <w:t>6.3 Final High-Fidelity Design</w:t>
      </w:r>
    </w:p>
    <w:p w14:paraId="463187BA" w14:textId="2D5E412F" w:rsidR="008D3BEF" w:rsidRDefault="008D3BEF" w:rsidP="00010BB1">
      <w:pPr>
        <w:ind w:firstLine="284"/>
      </w:pPr>
      <w:r w:rsidRPr="008D3BEF">
        <w:t>The</w:t>
      </w:r>
      <w:r>
        <w:t xml:space="preserve"> next phase was to implement the initial high-fidelity design in Ionic. The author found the Ionic documentations very helpful at this stage. CodePen was another helpful resource – CodePen is a playground for front-end web development. At CodePen, the author found many examples of several </w:t>
      </w:r>
      <w:r w:rsidR="00957C7B">
        <w:t xml:space="preserve">Ionic </w:t>
      </w:r>
      <w:r>
        <w:t>UI interfaces. Finally</w:t>
      </w:r>
      <w:r w:rsidR="002A440B">
        <w:t>,</w:t>
      </w:r>
      <w:r>
        <w:t xml:space="preserve"> </w:t>
      </w:r>
      <w:r w:rsidR="00327358">
        <w:t>online resources like Stack Overflow proved invaluable at this stage.</w:t>
      </w:r>
    </w:p>
    <w:p w14:paraId="468CD077" w14:textId="77777777" w:rsidR="00327358" w:rsidRDefault="00327358" w:rsidP="00010BB1">
      <w:pPr>
        <w:ind w:firstLine="284"/>
      </w:pPr>
    </w:p>
    <w:p w14:paraId="2326467D" w14:textId="20AED060" w:rsidR="00327358" w:rsidRDefault="00327358" w:rsidP="00010BB1">
      <w:pPr>
        <w:ind w:firstLine="284"/>
      </w:pPr>
      <w:r>
        <w:t xml:space="preserve">The Ionic CLI provides the option of previewing </w:t>
      </w:r>
      <w:r w:rsidR="000D07A2">
        <w:t xml:space="preserve">the </w:t>
      </w:r>
      <w:r>
        <w:t xml:space="preserve">developed app in iOS and Android views by using </w:t>
      </w:r>
      <w:r w:rsidR="00957C7B">
        <w:t xml:space="preserve">the </w:t>
      </w:r>
      <w:r>
        <w:t xml:space="preserve">command “ionic serve –lab or ionic serve -l”. This enabled the author to preview </w:t>
      </w:r>
      <w:r w:rsidR="00CA51E1">
        <w:t xml:space="preserve">the </w:t>
      </w:r>
      <w:r>
        <w:t>app while designing – the default view (ionic serve) is the iOS view. The browser of choice was Chrome and the author found the debugger extremely handy when styling and debugging. Minimal custom styling was</w:t>
      </w:r>
      <w:r w:rsidR="0087631F">
        <w:t xml:space="preserve"> used at this stage because of Ionic’s</w:t>
      </w:r>
      <w:r>
        <w:t xml:space="preserve"> out-of-</w:t>
      </w:r>
      <w:r w:rsidR="006E3AF2">
        <w:t>the-</w:t>
      </w:r>
      <w:r>
        <w:t>box styling.</w:t>
      </w:r>
      <w:r w:rsidR="0087631F">
        <w:t xml:space="preserve"> The Ionic framework comes with many CSS styles that can be applied by using custom classes.</w:t>
      </w:r>
      <w:r w:rsidR="00957C7B">
        <w:t xml:space="preserve"> The author also started using Git at this stage to manage hi</w:t>
      </w:r>
      <w:r w:rsidR="006E3AF2">
        <w:t>s source code revision control -- a</w:t>
      </w:r>
      <w:r w:rsidR="00957C7B">
        <w:t>n online repository was created on Github and the local repository was “git initialised”.</w:t>
      </w:r>
    </w:p>
    <w:p w14:paraId="07E86C3A" w14:textId="77777777" w:rsidR="00A4227E" w:rsidRDefault="00A4227E" w:rsidP="00010BB1">
      <w:pPr>
        <w:ind w:firstLine="284"/>
      </w:pPr>
    </w:p>
    <w:p w14:paraId="7A8CA33D" w14:textId="4BC584A0" w:rsidR="00A4227E" w:rsidRPr="00A4227E" w:rsidRDefault="00A4227E" w:rsidP="00010BB1">
      <w:pPr>
        <w:ind w:firstLine="284"/>
        <w:rPr>
          <w:u w:val="single"/>
        </w:rPr>
      </w:pPr>
      <w:r w:rsidRPr="00A4227E">
        <w:rPr>
          <w:u w:val="single"/>
        </w:rPr>
        <w:t>6.3.1 Justification of Design and Design Decisions Taken</w:t>
      </w:r>
    </w:p>
    <w:p w14:paraId="2E8C1663" w14:textId="77777777" w:rsidR="00FD2037" w:rsidRDefault="00FD2037" w:rsidP="00010BB1">
      <w:pPr>
        <w:ind w:firstLine="284"/>
      </w:pPr>
    </w:p>
    <w:p w14:paraId="04A1F68A" w14:textId="64CCC17C" w:rsidR="00FD2037" w:rsidRDefault="003A250B" w:rsidP="003A250B">
      <w:pPr>
        <w:ind w:firstLine="284"/>
      </w:pPr>
      <w:r>
        <w:rPr>
          <w:noProof/>
        </w:rPr>
        <w:drawing>
          <wp:inline distT="0" distB="0" distL="0" distR="0" wp14:anchorId="1CED9552" wp14:editId="3EFE0414">
            <wp:extent cx="2667000" cy="43815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547BB87D" w14:textId="41689945" w:rsidR="00FD2037" w:rsidRDefault="003A250B" w:rsidP="00010BB1">
      <w:pPr>
        <w:ind w:firstLine="284"/>
      </w:pPr>
      <w:r>
        <w:t>Fig 6.6: Login Screen</w:t>
      </w:r>
    </w:p>
    <w:p w14:paraId="1E278E96" w14:textId="77777777" w:rsidR="003A250B" w:rsidRDefault="003A250B" w:rsidP="00010BB1">
      <w:pPr>
        <w:ind w:firstLine="284"/>
      </w:pPr>
    </w:p>
    <w:p w14:paraId="6E95D07A" w14:textId="6C126EBD" w:rsidR="003A250B" w:rsidRDefault="003A250B" w:rsidP="00010BB1">
      <w:pPr>
        <w:ind w:firstLine="284"/>
      </w:pPr>
      <w:r>
        <w:t>The only notice</w:t>
      </w:r>
      <w:r w:rsidR="00093A4E">
        <w:t>able difference in the Login Screen (Fig 6.6) from the Login View (Fig 6.1) is the colour used. The author decided to use a simila</w:t>
      </w:r>
      <w:r w:rsidR="00AA0CD2">
        <w:t>r colour matching that used on C</w:t>
      </w:r>
      <w:r w:rsidR="00093A4E">
        <w:t>oach in a Box’s website.</w:t>
      </w:r>
    </w:p>
    <w:p w14:paraId="32AF2282" w14:textId="77777777" w:rsidR="00B57B4E" w:rsidRDefault="00B57B4E" w:rsidP="00010BB1">
      <w:pPr>
        <w:ind w:firstLine="284"/>
      </w:pPr>
    </w:p>
    <w:p w14:paraId="03CB960B" w14:textId="77777777" w:rsidR="00B57B4E" w:rsidRDefault="00B57B4E" w:rsidP="00010BB1">
      <w:pPr>
        <w:ind w:firstLine="284"/>
      </w:pPr>
    </w:p>
    <w:p w14:paraId="3447DC0B" w14:textId="77777777" w:rsidR="00B57B4E" w:rsidRDefault="00B57B4E" w:rsidP="00010BB1">
      <w:pPr>
        <w:ind w:firstLine="284"/>
      </w:pPr>
    </w:p>
    <w:p w14:paraId="43D166BD" w14:textId="77777777" w:rsidR="00B57B4E" w:rsidRDefault="00B57B4E" w:rsidP="00010BB1">
      <w:pPr>
        <w:ind w:firstLine="284"/>
      </w:pPr>
    </w:p>
    <w:p w14:paraId="535F4B35" w14:textId="77777777" w:rsidR="00B57B4E" w:rsidRDefault="00B57B4E" w:rsidP="00010BB1">
      <w:pPr>
        <w:ind w:firstLine="284"/>
      </w:pPr>
    </w:p>
    <w:p w14:paraId="09D51556" w14:textId="77777777" w:rsidR="00B57B4E" w:rsidRDefault="00B57B4E" w:rsidP="00010BB1">
      <w:pPr>
        <w:ind w:firstLine="284"/>
      </w:pPr>
    </w:p>
    <w:p w14:paraId="4EA038FE" w14:textId="77777777" w:rsidR="00B57B4E" w:rsidRDefault="00B57B4E" w:rsidP="00010BB1">
      <w:pPr>
        <w:ind w:firstLine="284"/>
      </w:pPr>
    </w:p>
    <w:p w14:paraId="73B73D50" w14:textId="7F061041" w:rsidR="00B57B4E" w:rsidRDefault="00B57B4E" w:rsidP="00010BB1">
      <w:pPr>
        <w:ind w:firstLine="284"/>
      </w:pPr>
      <w:r>
        <w:rPr>
          <w:noProof/>
        </w:rPr>
        <w:drawing>
          <wp:inline distT="0" distB="0" distL="0" distR="0" wp14:anchorId="4B40E0EE" wp14:editId="3218DDE9">
            <wp:extent cx="2667000" cy="43815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26AA7AEF" w14:textId="34B7BFA0" w:rsidR="00B57B4E" w:rsidRDefault="00B57B4E" w:rsidP="00010BB1">
      <w:pPr>
        <w:ind w:firstLine="284"/>
      </w:pPr>
      <w:r>
        <w:t>Fig 6.7: Home Screen</w:t>
      </w:r>
    </w:p>
    <w:p w14:paraId="2AAD01CA" w14:textId="77777777" w:rsidR="00213165" w:rsidRDefault="00213165" w:rsidP="00010BB1">
      <w:pPr>
        <w:ind w:firstLine="284"/>
      </w:pPr>
    </w:p>
    <w:p w14:paraId="4A2A76D4" w14:textId="21B2278E" w:rsidR="00213165" w:rsidRDefault="00213165" w:rsidP="00010BB1">
      <w:pPr>
        <w:ind w:firstLine="284"/>
      </w:pPr>
      <w:r>
        <w:t>The Home Screen spots a search field in t</w:t>
      </w:r>
      <w:r w:rsidR="00AA0CD2">
        <w:t>he navigation bar that enables c</w:t>
      </w:r>
      <w:r>
        <w:t>oachees to search for a specific pathway.</w:t>
      </w:r>
      <w:r w:rsidR="00D82843">
        <w:t xml:space="preserve"> The app uses navigation tabs, which are located at the bottom. Ideally these tabs should be located at the top but the author found it difficult to position both the search field and the navigation tabs at the top. A compromise was made to locate the navigation tabs at the bottom. This compromise will enable reuse of code because iOS d</w:t>
      </w:r>
      <w:r w:rsidR="0060680E">
        <w:t>emands navigation tabs are located</w:t>
      </w:r>
      <w:r w:rsidR="00D82843">
        <w:t xml:space="preserve"> at the bottom whilst Android is not too strict on the location of navigation tabs.</w:t>
      </w:r>
    </w:p>
    <w:p w14:paraId="549A3074" w14:textId="77777777" w:rsidR="003F0444" w:rsidRDefault="003F0444" w:rsidP="00010BB1">
      <w:pPr>
        <w:ind w:firstLine="284"/>
      </w:pPr>
    </w:p>
    <w:p w14:paraId="3A41A636" w14:textId="16AE217A" w:rsidR="003F0444" w:rsidRDefault="003F0444" w:rsidP="00010BB1">
      <w:pPr>
        <w:ind w:firstLine="284"/>
      </w:pPr>
      <w:r>
        <w:t>The choice of navigation tabs over side menu was taken so as to openly display the major navig</w:t>
      </w:r>
      <w:r w:rsidR="00AA0CD2">
        <w:t>ation options available to the c</w:t>
      </w:r>
      <w:r>
        <w:t>oachees, rather than hiding some in a side menu.</w:t>
      </w:r>
    </w:p>
    <w:p w14:paraId="6384DBBA" w14:textId="77777777" w:rsidR="00D82843" w:rsidRDefault="00D82843" w:rsidP="00010BB1">
      <w:pPr>
        <w:ind w:firstLine="284"/>
      </w:pPr>
    </w:p>
    <w:p w14:paraId="27789AFA" w14:textId="55C596D9" w:rsidR="00D82843" w:rsidRDefault="00D82843" w:rsidP="00010BB1">
      <w:pPr>
        <w:ind w:firstLine="284"/>
      </w:pPr>
      <w:r>
        <w:t xml:space="preserve">Only icons are used to describe the navigation tabs, which is in adherence to </w:t>
      </w:r>
      <w:r w:rsidR="008C5AFC">
        <w:t xml:space="preserve">the </w:t>
      </w:r>
      <w:r>
        <w:t xml:space="preserve">Android design guideline. The </w:t>
      </w:r>
      <w:r w:rsidR="008C5AFC">
        <w:t>first tab represents the Home Page and, as can be seen, displays the list of pathways and their respective cohort names. For example the name of the first pa</w:t>
      </w:r>
      <w:r w:rsidR="003F0444">
        <w:t>thway is “New Programme” and it</w:t>
      </w:r>
      <w:r w:rsidR="008C5AFC">
        <w:t>s cohort is called “Testing Co Group Coaching September Cohort”.</w:t>
      </w:r>
    </w:p>
    <w:p w14:paraId="24E0138A" w14:textId="77777777" w:rsidR="008C5AFC" w:rsidRDefault="008C5AFC" w:rsidP="00010BB1">
      <w:pPr>
        <w:ind w:firstLine="284"/>
      </w:pPr>
    </w:p>
    <w:p w14:paraId="124C4552" w14:textId="36890BEB" w:rsidR="004F35DF" w:rsidRDefault="008C5AFC" w:rsidP="00010BB1">
      <w:pPr>
        <w:ind w:firstLine="284"/>
      </w:pPr>
      <w:r>
        <w:t xml:space="preserve">In the initial design of the Home page (Fig 6.2), the </w:t>
      </w:r>
      <w:r w:rsidR="00AA0CD2">
        <w:t>c</w:t>
      </w:r>
      <w:r w:rsidR="00E249B1">
        <w:t>oachee</w:t>
      </w:r>
      <w:r>
        <w:t xml:space="preserve"> performed two actions to view a pathway from the Home page: selecting the pathway from the drop-down menu and selecting “Get Pathway” button. Here </w:t>
      </w:r>
      <w:r w:rsidR="00AA0CD2">
        <w:t>the c</w:t>
      </w:r>
      <w:r w:rsidR="00E249B1">
        <w:t>oachee</w:t>
      </w:r>
      <w:r>
        <w:t xml:space="preserve"> only need</w:t>
      </w:r>
      <w:r w:rsidR="00E249B1">
        <w:t>s</w:t>
      </w:r>
      <w:r>
        <w:t xml:space="preserve"> to perform one action to view a pathway: select the pathway, which definitely provides a better user experience.</w:t>
      </w:r>
      <w:r w:rsidR="004F35DF">
        <w:t xml:space="preserve"> </w:t>
      </w:r>
    </w:p>
    <w:p w14:paraId="4ED44C29" w14:textId="77777777" w:rsidR="004F35DF" w:rsidRDefault="004F35DF" w:rsidP="00010BB1">
      <w:pPr>
        <w:ind w:firstLine="284"/>
      </w:pPr>
    </w:p>
    <w:p w14:paraId="435A6502" w14:textId="093BE33A" w:rsidR="008C5AFC" w:rsidRDefault="00332D2B" w:rsidP="00010BB1">
      <w:pPr>
        <w:ind w:firstLine="284"/>
      </w:pPr>
      <w:r>
        <w:t>Still comparing with Fig 6.2, t</w:t>
      </w:r>
      <w:r w:rsidR="00FE63FB">
        <w:t xml:space="preserve">he option to view </w:t>
      </w:r>
      <w:r w:rsidR="00B66EF9">
        <w:t xml:space="preserve">the </w:t>
      </w:r>
      <w:r w:rsidR="00FE63FB">
        <w:t>details of a c</w:t>
      </w:r>
      <w:r w:rsidR="009857B0">
        <w:t>oach was</w:t>
      </w:r>
      <w:r w:rsidR="004F35DF">
        <w:t xml:space="preserve"> moved to the second tab. The reason behind this change is to prevent cluttering of the Home Page. Due to the limited space available</w:t>
      </w:r>
      <w:r w:rsidR="00A23671">
        <w:t xml:space="preserve"> in </w:t>
      </w:r>
      <w:r w:rsidR="00C85F73">
        <w:t>smartphone</w:t>
      </w:r>
      <w:r w:rsidR="00A23671">
        <w:t xml:space="preserve">s compared to </w:t>
      </w:r>
      <w:r w:rsidR="004F35DF">
        <w:t>website</w:t>
      </w:r>
      <w:r w:rsidR="00A23671">
        <w:t>s</w:t>
      </w:r>
      <w:r w:rsidR="004F35DF">
        <w:t xml:space="preserve">, the author </w:t>
      </w:r>
      <w:r w:rsidR="00FE5B47">
        <w:t xml:space="preserve">concentrated on displaying detailed information of an object – the pathway, rather than </w:t>
      </w:r>
      <w:r w:rsidR="00171072">
        <w:t xml:space="preserve">those of </w:t>
      </w:r>
      <w:r w:rsidR="00FE5B47">
        <w:t>several objects – the pathway and coaches.</w:t>
      </w:r>
    </w:p>
    <w:p w14:paraId="0582CB97" w14:textId="77777777" w:rsidR="00D179FC" w:rsidRDefault="00D179FC" w:rsidP="00010BB1">
      <w:pPr>
        <w:ind w:firstLine="284"/>
      </w:pPr>
    </w:p>
    <w:p w14:paraId="05C912BC" w14:textId="074FD961" w:rsidR="00D179FC" w:rsidRDefault="00D179FC" w:rsidP="00010BB1">
      <w:pPr>
        <w:ind w:firstLine="284"/>
      </w:pPr>
      <w:r>
        <w:rPr>
          <w:noProof/>
        </w:rPr>
        <w:drawing>
          <wp:inline distT="0" distB="0" distL="0" distR="0" wp14:anchorId="5AE182A3" wp14:editId="7A75767F">
            <wp:extent cx="2667000" cy="4381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1D531FCE" w14:textId="6883724B" w:rsidR="00D179FC" w:rsidRDefault="00F7765F" w:rsidP="00010BB1">
      <w:pPr>
        <w:ind w:firstLine="284"/>
      </w:pPr>
      <w:r>
        <w:t>Fig 6.8: Coaching Sessions Screen</w:t>
      </w:r>
    </w:p>
    <w:p w14:paraId="2C131282" w14:textId="77777777" w:rsidR="00A32E3A" w:rsidRDefault="00A32E3A" w:rsidP="00010BB1">
      <w:pPr>
        <w:ind w:firstLine="284"/>
      </w:pPr>
    </w:p>
    <w:p w14:paraId="72B9CC68" w14:textId="2A3E2C5D" w:rsidR="00A32E3A" w:rsidRDefault="00A32E3A" w:rsidP="00010BB1">
      <w:pPr>
        <w:ind w:firstLine="284"/>
      </w:pPr>
      <w:r>
        <w:t>A pathway consists of coaching sessions and selecting a pathway displays its coaching sessions.</w:t>
      </w:r>
      <w:r w:rsidR="00C82512">
        <w:t xml:space="preserve"> The </w:t>
      </w:r>
      <w:r w:rsidR="003F78C1">
        <w:t xml:space="preserve">different </w:t>
      </w:r>
      <w:r w:rsidR="00C82512">
        <w:t>types of coaching sessions are Phone</w:t>
      </w:r>
      <w:r w:rsidR="00490386">
        <w:t xml:space="preserve"> </w:t>
      </w:r>
      <w:r w:rsidR="00C82512">
        <w:t>Call</w:t>
      </w:r>
      <w:r w:rsidR="00490386">
        <w:t xml:space="preserve"> </w:t>
      </w:r>
      <w:r w:rsidR="00C82512">
        <w:t xml:space="preserve">Coaching, </w:t>
      </w:r>
      <w:r w:rsidR="00490386">
        <w:t>Face-To-Face Coaching, Non-Bookable Coaching, Gr</w:t>
      </w:r>
      <w:r w:rsidR="00666547">
        <w:t>oup Coaching and Self Learning -- m</w:t>
      </w:r>
      <w:r w:rsidR="00490386">
        <w:t>ore details are presented in the next chapter.</w:t>
      </w:r>
      <w:r w:rsidR="00A21B3F">
        <w:t xml:space="preserve"> Fig 6.8 shows coaching sessions belonging </w:t>
      </w:r>
      <w:r w:rsidR="00D75E3D">
        <w:t>to the “New Programme” pathway; t</w:t>
      </w:r>
      <w:r w:rsidR="00A21B3F">
        <w:t xml:space="preserve">he two coaching sessions have not been booked. Again the colour used </w:t>
      </w:r>
      <w:r w:rsidR="00344E17">
        <w:t>to represent a not-yet-booked coaching session matches that used on the website.</w:t>
      </w:r>
    </w:p>
    <w:p w14:paraId="7CD64A61" w14:textId="77777777" w:rsidR="002B210C" w:rsidRDefault="002B210C" w:rsidP="00010BB1">
      <w:pPr>
        <w:ind w:firstLine="284"/>
      </w:pPr>
    </w:p>
    <w:p w14:paraId="43F07675" w14:textId="031E0A15" w:rsidR="002B210C" w:rsidRDefault="002B210C" w:rsidP="00010BB1">
      <w:pPr>
        <w:ind w:firstLine="284"/>
      </w:pPr>
      <w:r>
        <w:t>Fig 6.9 shows the details of coaches that have been assigned to a coachee. The details of a coach are name, timezone, email address, phone number and biography; additionally a coach’s pic is also shown.</w:t>
      </w:r>
    </w:p>
    <w:p w14:paraId="7AFD2CDC" w14:textId="77777777" w:rsidR="002B210C" w:rsidRDefault="002B210C" w:rsidP="00010BB1">
      <w:pPr>
        <w:ind w:firstLine="284"/>
      </w:pPr>
    </w:p>
    <w:p w14:paraId="66708857" w14:textId="77777777" w:rsidR="002B210C" w:rsidRDefault="002B210C" w:rsidP="002B210C"/>
    <w:p w14:paraId="062B5663" w14:textId="370B4ED8" w:rsidR="002B210C" w:rsidRDefault="002B210C" w:rsidP="00A36211">
      <w:r>
        <w:rPr>
          <w:noProof/>
        </w:rPr>
        <w:drawing>
          <wp:inline distT="0" distB="0" distL="0" distR="0" wp14:anchorId="3072826F" wp14:editId="73803F4F">
            <wp:extent cx="2451100" cy="4381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4381500"/>
                    </a:xfrm>
                    <a:prstGeom prst="rect">
                      <a:avLst/>
                    </a:prstGeom>
                    <a:noFill/>
                    <a:ln>
                      <a:noFill/>
                    </a:ln>
                  </pic:spPr>
                </pic:pic>
              </a:graphicData>
            </a:graphic>
          </wp:inline>
        </w:drawing>
      </w:r>
      <w:r w:rsidR="00A36211">
        <w:t xml:space="preserve">  </w:t>
      </w:r>
      <w:r w:rsidR="00A36211">
        <w:rPr>
          <w:noProof/>
        </w:rPr>
        <w:drawing>
          <wp:inline distT="0" distB="0" distL="0" distR="0" wp14:anchorId="47DC76EE" wp14:editId="6FCB66B8">
            <wp:extent cx="2667000" cy="4381500"/>
            <wp:effectExtent l="0" t="0" r="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21FB4C7F" w14:textId="69308E03" w:rsidR="002B210C" w:rsidRDefault="002B210C" w:rsidP="00010BB1">
      <w:pPr>
        <w:ind w:firstLine="284"/>
      </w:pPr>
      <w:r>
        <w:t>Fig 6.9: Coaches Screen</w:t>
      </w:r>
      <w:r w:rsidR="00A36211">
        <w:t xml:space="preserve">                               Fig 6.10: Settings Screen</w:t>
      </w:r>
    </w:p>
    <w:p w14:paraId="2FE40F20" w14:textId="77777777" w:rsidR="006708C5" w:rsidRDefault="006708C5" w:rsidP="00010BB1">
      <w:pPr>
        <w:ind w:firstLine="284"/>
      </w:pPr>
    </w:p>
    <w:p w14:paraId="5B24FAA4" w14:textId="50F4BADC" w:rsidR="006708C5" w:rsidRDefault="006708C5" w:rsidP="00010BB1">
      <w:pPr>
        <w:ind w:firstLine="284"/>
      </w:pPr>
      <w:r>
        <w:t xml:space="preserve">The </w:t>
      </w:r>
      <w:r w:rsidR="00543673">
        <w:t>coaches’</w:t>
      </w:r>
      <w:r>
        <w:t xml:space="preserve"> screen</w:t>
      </w:r>
      <w:r w:rsidR="007761F5">
        <w:t xml:space="preserve"> above</w:t>
      </w:r>
      <w:r>
        <w:t xml:space="preserve"> has a search fie</w:t>
      </w:r>
      <w:r w:rsidR="00543673">
        <w:t xml:space="preserve">ld in the navigation bar that </w:t>
      </w:r>
      <w:r>
        <w:t>coachees can use to</w:t>
      </w:r>
      <w:r w:rsidR="00543673">
        <w:t xml:space="preserve"> search for a coach. This feature makes it easy to find a coach and improves the user friendliness of the app.</w:t>
      </w:r>
    </w:p>
    <w:p w14:paraId="01892812" w14:textId="77777777" w:rsidR="002E531B" w:rsidRDefault="002E531B" w:rsidP="00010BB1">
      <w:pPr>
        <w:ind w:firstLine="284"/>
      </w:pPr>
    </w:p>
    <w:p w14:paraId="05D2E69A" w14:textId="416ACF0A" w:rsidR="002E531B" w:rsidRDefault="002E531B" w:rsidP="00010BB1">
      <w:pPr>
        <w:ind w:firstLine="284"/>
      </w:pPr>
      <w:r>
        <w:t xml:space="preserve">Coachees can email a coach by selecting “Email Coach”. Though Android design guides encourages the use of only icons, the author felt an additional title </w:t>
      </w:r>
      <w:r w:rsidR="00254ABC">
        <w:t>would</w:t>
      </w:r>
      <w:r>
        <w:t xml:space="preserve"> clearly state the purpose of the mail icon.</w:t>
      </w:r>
    </w:p>
    <w:p w14:paraId="6AF27FAC" w14:textId="77777777" w:rsidR="00CE1698" w:rsidRDefault="00CE1698" w:rsidP="00010BB1">
      <w:pPr>
        <w:ind w:firstLine="284"/>
      </w:pPr>
    </w:p>
    <w:p w14:paraId="39B45AF9" w14:textId="490A3DF9" w:rsidR="00C06148" w:rsidRDefault="00CE1698" w:rsidP="00A36211">
      <w:pPr>
        <w:ind w:firstLine="284"/>
      </w:pPr>
      <w:r>
        <w:t xml:space="preserve">Fig 6.10, the Settings Screen, shows the profile of the coachee and </w:t>
      </w:r>
      <w:r w:rsidR="00EA099A">
        <w:t xml:space="preserve">provides </w:t>
      </w:r>
      <w:r>
        <w:t>options to edit profile, change password and sign out. This design doesn’t hugely depart from that of Fig 6.3; it’s only be</w:t>
      </w:r>
      <w:r w:rsidR="008F67F3">
        <w:t>en</w:t>
      </w:r>
      <w:r>
        <w:t xml:space="preserve"> given its own tab (Settings Tab).</w:t>
      </w:r>
    </w:p>
    <w:p w14:paraId="749F99F4" w14:textId="77777777" w:rsidR="004570D2" w:rsidRDefault="004570D2" w:rsidP="00A36211">
      <w:pPr>
        <w:ind w:firstLine="284"/>
      </w:pPr>
    </w:p>
    <w:p w14:paraId="29E22B17" w14:textId="58290CEE" w:rsidR="004570D2" w:rsidRDefault="004570D2" w:rsidP="00A36211">
      <w:pPr>
        <w:ind w:firstLine="284"/>
      </w:pPr>
      <w:r>
        <w:t>In Fig 6.11, the ability to edit a coachee’s picture</w:t>
      </w:r>
      <w:r w:rsidR="00495D40">
        <w:t xml:space="preserve"> or photo</w:t>
      </w:r>
      <w:r>
        <w:t xml:space="preserve"> has been provided. Fig 6.12 shows a pop</w:t>
      </w:r>
      <w:r w:rsidR="00F530DF">
        <w:t>-up</w:t>
      </w:r>
      <w:r>
        <w:t xml:space="preserve"> when the “change password” option is selected. This pop</w:t>
      </w:r>
      <w:r w:rsidR="00526B26">
        <w:t>-up</w:t>
      </w:r>
      <w:r>
        <w:t xml:space="preserve"> informs the coachee </w:t>
      </w:r>
      <w:r w:rsidR="00214EF2">
        <w:t xml:space="preserve">that </w:t>
      </w:r>
      <w:r>
        <w:t>a confirmation email with instructions on how to change his password will be sent to the coachee’s email address -- this mirrors what’s shown on the website.</w:t>
      </w:r>
    </w:p>
    <w:p w14:paraId="5712CD1F" w14:textId="7784D13A" w:rsidR="00C06148" w:rsidRDefault="00C06148" w:rsidP="00010BB1">
      <w:pPr>
        <w:ind w:firstLine="284"/>
      </w:pPr>
      <w:r>
        <w:t xml:space="preserve"> </w:t>
      </w:r>
    </w:p>
    <w:p w14:paraId="1C82F96B" w14:textId="77777777" w:rsidR="00914F47" w:rsidRDefault="00914F47" w:rsidP="00010BB1">
      <w:pPr>
        <w:ind w:firstLine="284"/>
      </w:pPr>
    </w:p>
    <w:p w14:paraId="67A73C49" w14:textId="77777777" w:rsidR="00914F47" w:rsidRDefault="00914F47" w:rsidP="00010BB1">
      <w:pPr>
        <w:ind w:firstLine="284"/>
      </w:pPr>
    </w:p>
    <w:p w14:paraId="15C0A220" w14:textId="77777777" w:rsidR="00914F47" w:rsidRDefault="00914F47" w:rsidP="00010BB1">
      <w:pPr>
        <w:ind w:firstLine="284"/>
      </w:pPr>
    </w:p>
    <w:p w14:paraId="1A1864CB" w14:textId="77777777" w:rsidR="00914F47" w:rsidRDefault="00914F47" w:rsidP="00010BB1">
      <w:pPr>
        <w:ind w:firstLine="284"/>
      </w:pPr>
    </w:p>
    <w:p w14:paraId="75FBE28A" w14:textId="77777777" w:rsidR="00914F47" w:rsidRDefault="00914F47" w:rsidP="004570D2"/>
    <w:p w14:paraId="5B2EC63C" w14:textId="090EEF71" w:rsidR="00914F47" w:rsidRDefault="00914F47" w:rsidP="00010BB1">
      <w:pPr>
        <w:ind w:firstLine="284"/>
      </w:pPr>
      <w:r>
        <w:rPr>
          <w:noProof/>
        </w:rPr>
        <w:drawing>
          <wp:inline distT="0" distB="0" distL="0" distR="0" wp14:anchorId="6369F97E" wp14:editId="7F06EAB2">
            <wp:extent cx="2336800" cy="4381500"/>
            <wp:effectExtent l="0" t="0" r="0" b="1270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0" cy="4381500"/>
                    </a:xfrm>
                    <a:prstGeom prst="rect">
                      <a:avLst/>
                    </a:prstGeom>
                    <a:noFill/>
                    <a:ln>
                      <a:noFill/>
                    </a:ln>
                  </pic:spPr>
                </pic:pic>
              </a:graphicData>
            </a:graphic>
          </wp:inline>
        </w:drawing>
      </w:r>
      <w:r>
        <w:t xml:space="preserve"> </w:t>
      </w:r>
      <w:r>
        <w:rPr>
          <w:noProof/>
        </w:rPr>
        <w:drawing>
          <wp:inline distT="0" distB="0" distL="0" distR="0" wp14:anchorId="5A724B05" wp14:editId="29C1C0D2">
            <wp:extent cx="2667000" cy="4381500"/>
            <wp:effectExtent l="0" t="0" r="0" b="1270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1D04808B" w14:textId="50C41AB4" w:rsidR="00914F47" w:rsidRDefault="00914F47" w:rsidP="00010BB1">
      <w:pPr>
        <w:ind w:firstLine="284"/>
      </w:pPr>
      <w:r>
        <w:t xml:space="preserve"> Fig 6.11: Edit Profile Screen                    Fig 6.12: Change Password Screen</w:t>
      </w:r>
    </w:p>
    <w:p w14:paraId="1552BFD1" w14:textId="77777777" w:rsidR="00A57D98" w:rsidRDefault="00A57D98" w:rsidP="00010BB1">
      <w:pPr>
        <w:ind w:firstLine="284"/>
      </w:pPr>
    </w:p>
    <w:p w14:paraId="22956076" w14:textId="09E8B857" w:rsidR="00A57D98" w:rsidRDefault="00A57D98" w:rsidP="00010BB1">
      <w:pPr>
        <w:ind w:firstLine="284"/>
      </w:pPr>
      <w:r>
        <w:t>Whilst the feedback from the client was mostly favourably, the client wanted the borders of each coaching sessions in Fig 6.8 to be more visible.</w:t>
      </w:r>
    </w:p>
    <w:p w14:paraId="30FE9E4C" w14:textId="77777777" w:rsidR="00946A1D" w:rsidRDefault="00946A1D" w:rsidP="00010BB1">
      <w:pPr>
        <w:ind w:firstLine="284"/>
      </w:pPr>
    </w:p>
    <w:p w14:paraId="330B9BE2" w14:textId="4E030C51" w:rsidR="00946A1D" w:rsidRDefault="00946A1D" w:rsidP="00946A1D">
      <w:pPr>
        <w:rPr>
          <w:u w:val="single"/>
        </w:rPr>
      </w:pPr>
      <w:r w:rsidRPr="00A83BC6">
        <w:rPr>
          <w:u w:val="single"/>
        </w:rPr>
        <w:t xml:space="preserve">6.4 </w:t>
      </w:r>
      <w:r w:rsidR="00A83BC6" w:rsidRPr="00A83BC6">
        <w:rPr>
          <w:u w:val="single"/>
        </w:rPr>
        <w:t>Conclusion</w:t>
      </w:r>
    </w:p>
    <w:p w14:paraId="696BED01" w14:textId="3D5AA878" w:rsidR="00034C28" w:rsidRDefault="00034C28" w:rsidP="00034C28">
      <w:pPr>
        <w:ind w:firstLine="284"/>
      </w:pPr>
      <w:r>
        <w:t xml:space="preserve">The </w:t>
      </w:r>
      <w:r w:rsidRPr="00034C28">
        <w:t>Ionic framework</w:t>
      </w:r>
      <w:r>
        <w:t xml:space="preserve"> encourages rapid </w:t>
      </w:r>
      <w:r w:rsidR="00BA593B">
        <w:t xml:space="preserve">mobile </w:t>
      </w:r>
      <w:r>
        <w:t>app development. F</w:t>
      </w:r>
      <w:r w:rsidR="00562A06">
        <w:t>or</w:t>
      </w:r>
      <w:r w:rsidR="002665C4">
        <w:t xml:space="preserve"> prototyping with </w:t>
      </w:r>
      <w:r>
        <w:t>Ionic Creator to viewin</w:t>
      </w:r>
      <w:r w:rsidR="002665C4">
        <w:t xml:space="preserve">g </w:t>
      </w:r>
      <w:r>
        <w:t>examples</w:t>
      </w:r>
      <w:r w:rsidR="002665C4">
        <w:t xml:space="preserve"> of UI components and user interfaces</w:t>
      </w:r>
      <w:r w:rsidR="004273A8">
        <w:t xml:space="preserve"> o</w:t>
      </w:r>
      <w:r>
        <w:t xml:space="preserve">n CodePen to developing using </w:t>
      </w:r>
      <w:r w:rsidR="004273A8">
        <w:t xml:space="preserve">the </w:t>
      </w:r>
      <w:r>
        <w:t>Ionic</w:t>
      </w:r>
      <w:r w:rsidR="00A47A46">
        <w:t xml:space="preserve"> CLI</w:t>
      </w:r>
      <w:r>
        <w:t xml:space="preserve">, </w:t>
      </w:r>
      <w:r w:rsidR="00562A06">
        <w:t xml:space="preserve">comprehensive </w:t>
      </w:r>
      <w:r>
        <w:t xml:space="preserve">resources are available to </w:t>
      </w:r>
      <w:r w:rsidR="00A47A46">
        <w:t xml:space="preserve">assist you in </w:t>
      </w:r>
      <w:r>
        <w:t>creating a high-fidelity prototype</w:t>
      </w:r>
      <w:r w:rsidR="000D64D0">
        <w:t xml:space="preserve"> in a short time</w:t>
      </w:r>
      <w:r>
        <w:t>.</w:t>
      </w:r>
    </w:p>
    <w:p w14:paraId="271EBC71" w14:textId="77777777" w:rsidR="00CE5759" w:rsidRDefault="00CE5759" w:rsidP="00034C28">
      <w:pPr>
        <w:ind w:firstLine="284"/>
      </w:pPr>
    </w:p>
    <w:p w14:paraId="61300168" w14:textId="26DA84C4" w:rsidR="00CE5759" w:rsidRPr="00034C28" w:rsidRDefault="00CE5759" w:rsidP="00034C28">
      <w:pPr>
        <w:ind w:firstLine="284"/>
      </w:pPr>
      <w:r>
        <w:t xml:space="preserve">The UI components of the Ionic framework are clean </w:t>
      </w:r>
      <w:r w:rsidR="00102178">
        <w:t xml:space="preserve">and </w:t>
      </w:r>
      <w:r>
        <w:t>their aesthetic qual</w:t>
      </w:r>
      <w:r w:rsidR="00725541">
        <w:t xml:space="preserve">ity is high. The framework </w:t>
      </w:r>
      <w:r w:rsidR="002F2D0D">
        <w:t xml:space="preserve">also </w:t>
      </w:r>
      <w:r>
        <w:t>provides</w:t>
      </w:r>
      <w:r w:rsidR="002F2D0D">
        <w:t xml:space="preserve"> </w:t>
      </w:r>
      <w:bookmarkStart w:id="0" w:name="_GoBack"/>
      <w:bookmarkEnd w:id="0"/>
      <w:r>
        <w:t>iOS and Android components, making Ionic apps project a native look and feel</w:t>
      </w:r>
      <w:r w:rsidR="00E80175">
        <w:t xml:space="preserve">. The author </w:t>
      </w:r>
      <w:r>
        <w:t xml:space="preserve">stayed away from </w:t>
      </w:r>
      <w:r w:rsidR="00E80175">
        <w:t xml:space="preserve">the </w:t>
      </w:r>
      <w:r>
        <w:t>native components</w:t>
      </w:r>
      <w:r w:rsidR="00E80175">
        <w:t xml:space="preserve"> though because the author</w:t>
      </w:r>
      <w:r>
        <w:t xml:space="preserve"> plan</w:t>
      </w:r>
      <w:r w:rsidR="00E80175">
        <w:t>s</w:t>
      </w:r>
      <w:r>
        <w:t xml:space="preserve"> to reuse most of the UI components for the iOS platform, </w:t>
      </w:r>
      <w:r w:rsidR="00E80175">
        <w:t xml:space="preserve">instead the author </w:t>
      </w:r>
      <w:r>
        <w:t>c</w:t>
      </w:r>
      <w:r w:rsidR="00E80175">
        <w:t>hose</w:t>
      </w:r>
      <w:r>
        <w:t xml:space="preserve"> </w:t>
      </w:r>
      <w:r w:rsidR="00E80175">
        <w:t>generic Ionic components</w:t>
      </w:r>
      <w:r>
        <w:t>.</w:t>
      </w:r>
    </w:p>
    <w:sectPr w:rsidR="00CE5759" w:rsidRPr="00034C28"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01"/>
    <w:rsid w:val="00010BB1"/>
    <w:rsid w:val="00034C28"/>
    <w:rsid w:val="00053CB7"/>
    <w:rsid w:val="00073740"/>
    <w:rsid w:val="00093A4E"/>
    <w:rsid w:val="000C6CD4"/>
    <w:rsid w:val="000D07A2"/>
    <w:rsid w:val="000D64D0"/>
    <w:rsid w:val="000F46F3"/>
    <w:rsid w:val="00102178"/>
    <w:rsid w:val="0010531C"/>
    <w:rsid w:val="001225F8"/>
    <w:rsid w:val="00171072"/>
    <w:rsid w:val="001C71C3"/>
    <w:rsid w:val="00213165"/>
    <w:rsid w:val="00214EF2"/>
    <w:rsid w:val="00226007"/>
    <w:rsid w:val="00254ABC"/>
    <w:rsid w:val="002665C4"/>
    <w:rsid w:val="002A440B"/>
    <w:rsid w:val="002A6AE8"/>
    <w:rsid w:val="002B210C"/>
    <w:rsid w:val="002E531B"/>
    <w:rsid w:val="002F2D0D"/>
    <w:rsid w:val="00327358"/>
    <w:rsid w:val="00332D2B"/>
    <w:rsid w:val="00344E17"/>
    <w:rsid w:val="003A250B"/>
    <w:rsid w:val="003B1936"/>
    <w:rsid w:val="003C3D01"/>
    <w:rsid w:val="003E12CB"/>
    <w:rsid w:val="003F0444"/>
    <w:rsid w:val="003F78C1"/>
    <w:rsid w:val="004273A8"/>
    <w:rsid w:val="004570D2"/>
    <w:rsid w:val="00490386"/>
    <w:rsid w:val="00495D40"/>
    <w:rsid w:val="004F35DF"/>
    <w:rsid w:val="00507314"/>
    <w:rsid w:val="00510B68"/>
    <w:rsid w:val="00514DBB"/>
    <w:rsid w:val="00526B26"/>
    <w:rsid w:val="00543673"/>
    <w:rsid w:val="00562A06"/>
    <w:rsid w:val="0059690D"/>
    <w:rsid w:val="005B25AF"/>
    <w:rsid w:val="005D2EE9"/>
    <w:rsid w:val="005D61DF"/>
    <w:rsid w:val="005E754F"/>
    <w:rsid w:val="0060680E"/>
    <w:rsid w:val="00631A98"/>
    <w:rsid w:val="00666547"/>
    <w:rsid w:val="006708C5"/>
    <w:rsid w:val="006A24CC"/>
    <w:rsid w:val="006A3E3B"/>
    <w:rsid w:val="006C069E"/>
    <w:rsid w:val="006E3AF2"/>
    <w:rsid w:val="00706CCD"/>
    <w:rsid w:val="00725541"/>
    <w:rsid w:val="00756374"/>
    <w:rsid w:val="007761F5"/>
    <w:rsid w:val="007F4C40"/>
    <w:rsid w:val="00820EF1"/>
    <w:rsid w:val="00864013"/>
    <w:rsid w:val="0087631F"/>
    <w:rsid w:val="00893AA0"/>
    <w:rsid w:val="008C5AFC"/>
    <w:rsid w:val="008D3BEF"/>
    <w:rsid w:val="008F67F3"/>
    <w:rsid w:val="00914F47"/>
    <w:rsid w:val="00946A1D"/>
    <w:rsid w:val="00957C7B"/>
    <w:rsid w:val="00975DEF"/>
    <w:rsid w:val="009857B0"/>
    <w:rsid w:val="009A4836"/>
    <w:rsid w:val="009C212F"/>
    <w:rsid w:val="009C73EF"/>
    <w:rsid w:val="009E7DD1"/>
    <w:rsid w:val="00A21B3F"/>
    <w:rsid w:val="00A22984"/>
    <w:rsid w:val="00A23671"/>
    <w:rsid w:val="00A32E3A"/>
    <w:rsid w:val="00A36211"/>
    <w:rsid w:val="00A4227E"/>
    <w:rsid w:val="00A47A46"/>
    <w:rsid w:val="00A57D98"/>
    <w:rsid w:val="00A83BC6"/>
    <w:rsid w:val="00AA0CD2"/>
    <w:rsid w:val="00AD330F"/>
    <w:rsid w:val="00B4489D"/>
    <w:rsid w:val="00B57B4E"/>
    <w:rsid w:val="00B66EF9"/>
    <w:rsid w:val="00BA593B"/>
    <w:rsid w:val="00BA6906"/>
    <w:rsid w:val="00BC43C4"/>
    <w:rsid w:val="00C06148"/>
    <w:rsid w:val="00C416D2"/>
    <w:rsid w:val="00C80B65"/>
    <w:rsid w:val="00C82512"/>
    <w:rsid w:val="00C85F73"/>
    <w:rsid w:val="00CA51E1"/>
    <w:rsid w:val="00CE1698"/>
    <w:rsid w:val="00CE5759"/>
    <w:rsid w:val="00CF4FAA"/>
    <w:rsid w:val="00D179FC"/>
    <w:rsid w:val="00D75E3D"/>
    <w:rsid w:val="00D82843"/>
    <w:rsid w:val="00E07590"/>
    <w:rsid w:val="00E238A8"/>
    <w:rsid w:val="00E249B1"/>
    <w:rsid w:val="00E55B8A"/>
    <w:rsid w:val="00E80175"/>
    <w:rsid w:val="00EA099A"/>
    <w:rsid w:val="00EB557A"/>
    <w:rsid w:val="00EC088F"/>
    <w:rsid w:val="00F363B5"/>
    <w:rsid w:val="00F375A1"/>
    <w:rsid w:val="00F475CC"/>
    <w:rsid w:val="00F530DF"/>
    <w:rsid w:val="00F6092E"/>
    <w:rsid w:val="00F7765F"/>
    <w:rsid w:val="00FD2037"/>
    <w:rsid w:val="00FE4BBF"/>
    <w:rsid w:val="00FE5B47"/>
    <w:rsid w:val="00FE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4D5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D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D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D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D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1455</Words>
  <Characters>8295</Characters>
  <Application>Microsoft Macintosh Word</Application>
  <DocSecurity>0</DocSecurity>
  <Lines>69</Lines>
  <Paragraphs>19</Paragraphs>
  <ScaleCrop>false</ScaleCrop>
  <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111</cp:revision>
  <cp:lastPrinted>2016-04-16T14:21:00Z</cp:lastPrinted>
  <dcterms:created xsi:type="dcterms:W3CDTF">2016-04-16T14:10:00Z</dcterms:created>
  <dcterms:modified xsi:type="dcterms:W3CDTF">2016-04-17T11:07:00Z</dcterms:modified>
</cp:coreProperties>
</file>