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WeatherDine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Find a restaurant. Know the weather.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Travelers who want to get some info before traveling.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website that gives information on weather and top restaurants when given a city name.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Check weather before dining and visiting a city.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 Back End Developers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Sebastian Arrazola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Syed Abedi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Front End Developer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Tia Smith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Manager &amp; Front End Support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Chidinma Nze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