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C8A94E" w:sz="6" w:space="8"/>
        </w:pBdr>
        <w:spacing w:after="200" w:before="200"/>
        <w:jc w:val="center"/>
      </w:pPr>
      <w:r>
        <w:rPr>
          <w:rFonts w:ascii="Arial" w:cs="Arial" w:eastAsia="Arial" w:hAnsi="Arial"/>
          <w:b/>
          <w:bCs/>
          <w:color w:val="0B1F4A"/>
          <w:sz w:val="26"/>
          <w:szCs w:val="26"/>
        </w:rPr>
        <w:t xml:space="preserve">INVESTOR COMPLAINT / GRIEVANCE FORM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Date of Complaint: _______________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Complaint Ref No.: _______________ (Office Use)</w:t>
            </w:r>
          </w:p>
        </w:tc>
      </w:tr>
    </w:tbl>
    <w:p>
      <w:pPr>
        <w:spacing w:before="20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7080"/>
      </w:tblGrid>
      <w:tr>
        <w:tc>
          <w:tcPr>
            <w:tcW w:type="dxa" w:w="10080"/>
            <w:gridSpan w:val="2"/>
            <w:tcBorders>
              <w:top w:val="single" w:color="0B1F4A" w:sz="1"/>
              <w:left w:val="single" w:color="0B1F4A" w:sz="1"/>
              <w:bottom w:val="single" w:color="0B1F4A" w:sz="1"/>
              <w:right w:val="single" w:color="0B1F4A" w:sz="1"/>
            </w:tcBorders>
            <w:shd w:fill="0B1F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SECTION A: INVESTOR / COMPLAINANT DETAILS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6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B1F4A"/>
                <w:sz w:val="18"/>
                <w:szCs w:val="18"/>
              </w:rPr>
              <w:t xml:space="preserve">Full Name</w:t>
            </w:r>
          </w:p>
        </w:tc>
        <w:tc>
          <w:tcPr>
            <w:tcW w:type="dxa" w:w="7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6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B1F4A"/>
                <w:sz w:val="18"/>
                <w:szCs w:val="18"/>
              </w:rPr>
              <w:t xml:space="preserve">PAN</w:t>
            </w:r>
          </w:p>
        </w:tc>
        <w:tc>
          <w:tcPr>
            <w:tcW w:type="dxa" w:w="7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6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B1F4A"/>
                <w:sz w:val="18"/>
                <w:szCs w:val="18"/>
              </w:rPr>
              <w:t xml:space="preserve">Mobile</w:t>
            </w:r>
          </w:p>
        </w:tc>
        <w:tc>
          <w:tcPr>
            <w:tcW w:type="dxa" w:w="7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6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B1F4A"/>
                <w:sz w:val="18"/>
                <w:szCs w:val="18"/>
              </w:rPr>
              <w:t xml:space="preserve">Email Address</w:t>
            </w:r>
          </w:p>
        </w:tc>
        <w:tc>
          <w:tcPr>
            <w:tcW w:type="dxa" w:w="7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6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B1F4A"/>
                <w:sz w:val="18"/>
                <w:szCs w:val="18"/>
              </w:rPr>
              <w:t xml:space="preserve">Postal Address</w:t>
            </w:r>
          </w:p>
        </w:tc>
        <w:tc>
          <w:tcPr>
            <w:tcW w:type="dxa" w:w="7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6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B1F4A"/>
                <w:sz w:val="18"/>
                <w:szCs w:val="18"/>
              </w:rPr>
              <w:t xml:space="preserve">Folio No(s).</w:t>
            </w:r>
          </w:p>
        </w:tc>
        <w:tc>
          <w:tcPr>
            <w:tcW w:type="dxa" w:w="7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6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B1F4A"/>
                <w:sz w:val="18"/>
                <w:szCs w:val="18"/>
              </w:rPr>
              <w:t xml:space="preserve">Demat A/c No.</w:t>
            </w:r>
          </w:p>
        </w:tc>
        <w:tc>
          <w:tcPr>
            <w:tcW w:type="dxa" w:w="7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spacing w:before="20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c>
          <w:tcPr>
            <w:tcW w:type="dxa" w:w="10080"/>
            <w:gridSpan w:val="2"/>
            <w:tcBorders>
              <w:top w:val="single" w:color="0B1F4A" w:sz="1"/>
              <w:left w:val="single" w:color="0B1F4A" w:sz="1"/>
              <w:bottom w:val="single" w:color="0B1F4A" w:sz="1"/>
              <w:right w:val="single" w:color="0B1F4A" w:sz="1"/>
            </w:tcBorders>
            <w:shd w:fill="0B1F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SECTION B: BUSINESS SEGMENT (Tick applicable)</w:t>
            </w:r>
          </w:p>
        </w:tc>
      </w:tr>
      <w:tr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☐ Mutual Fund (MF)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☐ Portfolio Management Service (PMS)</w:t>
            </w:r>
          </w:p>
        </w:tc>
      </w:tr>
    </w:tbl>
    <w:p>
      <w:pPr>
        <w:spacing w:before="20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2520"/>
        <w:gridCol w:w="2520"/>
        <w:gridCol w:w="2520"/>
      </w:tblGrid>
      <w:tr>
        <w:tc>
          <w:tcPr>
            <w:tcW w:type="dxa" w:w="10080"/>
            <w:gridSpan w:val="4"/>
            <w:tcBorders>
              <w:top w:val="single" w:color="0B1F4A" w:sz="1"/>
              <w:left w:val="single" w:color="0B1F4A" w:sz="1"/>
              <w:bottom w:val="single" w:color="0B1F4A" w:sz="1"/>
              <w:right w:val="single" w:color="0B1F4A" w:sz="1"/>
            </w:tcBorders>
            <w:shd w:fill="0B1F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SECTION C: NATURE OF COMPLAINT (Tick applicable)</w:t>
            </w:r>
          </w:p>
        </w:tc>
      </w:tr>
      <w:tr>
        <w:tc>
          <w:tcPr>
            <w:tcW w:type="dxa" w:w="1008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6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B1F4A"/>
                <w:sz w:val="18"/>
                <w:szCs w:val="18"/>
              </w:rPr>
              <w:t xml:space="preserve">Mutual Fund Related: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☐ Transaction Error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☐ SIP Not Started / Stopped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☐ Redemption Delay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☐ Wrong Scheme Invested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☐ NAV Dispute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☐ Switch / STP / SWP Error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008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6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B1F4A"/>
                <w:sz w:val="18"/>
                <w:szCs w:val="18"/>
              </w:rPr>
              <w:t xml:space="preserve">PMS Related: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☐ Portfolio Performance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☐ Unauthorized Trade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☐ Fee / Expense Dispute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☐ Statement Not Received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☐ Strategy Deviation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☐ Exit / Redemption Issue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008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6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B1F4A"/>
                <w:sz w:val="18"/>
                <w:szCs w:val="18"/>
              </w:rPr>
              <w:t xml:space="preserve">General / Other: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☐ Service Delay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☐ Poor Communication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☐ Commission / Fee Concern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☐ KYC / Documentation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☐ Mis-selling / Unsuitability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☐ Data Privacy / DPDPA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spacing w:before="20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7080"/>
      </w:tblGrid>
      <w:tr>
        <w:tc>
          <w:tcPr>
            <w:tcW w:type="dxa" w:w="10080"/>
            <w:gridSpan w:val="2"/>
            <w:tcBorders>
              <w:top w:val="single" w:color="0B1F4A" w:sz="1"/>
              <w:left w:val="single" w:color="0B1F4A" w:sz="1"/>
              <w:bottom w:val="single" w:color="0B1F4A" w:sz="1"/>
              <w:right w:val="single" w:color="0B1F4A" w:sz="1"/>
            </w:tcBorders>
            <w:shd w:fill="0B1F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SECTION D: COMPLAINT DETAILS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6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B1F4A"/>
                <w:sz w:val="18"/>
                <w:szCs w:val="18"/>
              </w:rPr>
              <w:t xml:space="preserve">AMC / Scheme Name</w:t>
            </w:r>
          </w:p>
        </w:tc>
        <w:tc>
          <w:tcPr>
            <w:tcW w:type="dxa" w:w="7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6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B1F4A"/>
                <w:sz w:val="18"/>
                <w:szCs w:val="18"/>
              </w:rPr>
              <w:t xml:space="preserve">Date of Txn / Issue</w:t>
            </w:r>
          </w:p>
        </w:tc>
        <w:tc>
          <w:tcPr>
            <w:tcW w:type="dxa" w:w="7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6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B1F4A"/>
                <w:sz w:val="18"/>
                <w:szCs w:val="18"/>
              </w:rPr>
              <w:t xml:space="preserve">Amount (if applicable)</w:t>
            </w:r>
          </w:p>
        </w:tc>
        <w:tc>
          <w:tcPr>
            <w:tcW w:type="dxa" w:w="7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spacing w:before="100"/>
      </w:pPr>
      <w:r>
        <w:rPr>
          <w:rFonts w:ascii="Arial" w:cs="Arial" w:eastAsia="Arial" w:hAnsi="Arial"/>
          <w:b/>
          <w:bCs/>
          <w:color w:val="0B1F4A"/>
          <w:sz w:val="18"/>
          <w:szCs w:val="18"/>
        </w:rPr>
        <w:t xml:space="preserve">Detailed Description of Complaint: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/>
            </w:r>
          </w:p>
          <w:p>
            <w:r>
              <w:t xml:space="preserve"/>
            </w:r>
          </w:p>
          <w:p>
            <w:r>
              <w:t xml:space="preserve"/>
            </w:r>
          </w:p>
          <w:p>
            <w:r>
              <w:t xml:space="preserve"/>
            </w:r>
          </w:p>
        </w:tc>
      </w:tr>
    </w:tbl>
    <w:p>
      <w:pPr>
        <w:spacing w:before="20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2520"/>
        <w:gridCol w:w="2520"/>
        <w:gridCol w:w="2520"/>
      </w:tblGrid>
      <w:tr>
        <w:tc>
          <w:tcPr>
            <w:tcW w:type="dxa" w:w="10080"/>
            <w:gridSpan w:val="4"/>
            <w:tcBorders>
              <w:top w:val="single" w:color="0B1F4A" w:sz="1"/>
              <w:left w:val="single" w:color="0B1F4A" w:sz="1"/>
              <w:bottom w:val="single" w:color="0B1F4A" w:sz="1"/>
              <w:right w:val="single" w:color="0B1F4A" w:sz="1"/>
            </w:tcBorders>
            <w:shd w:fill="0B1F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SECTION E: SUPPORTING DOCUMENTS ATTACHED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☐ Txn Confirmation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☐ CAS Statement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☐ Email Correspondence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☐ Screenshot / Image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☐ Bank Statement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☐ KYC Document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☐ Other: ________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spacing w:before="100"/>
      </w:pPr>
      <w:r>
        <w:rPr>
          <w:rFonts w:ascii="Arial" w:cs="Arial" w:eastAsia="Arial" w:hAnsi="Arial"/>
          <w:b/>
          <w:bCs/>
          <w:color w:val="0B1F4A"/>
          <w:sz w:val="18"/>
          <w:szCs w:val="18"/>
        </w:rPr>
        <w:t xml:space="preserve">Expected Resolution / Remedy: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/>
            </w:r>
          </w:p>
          <w:p>
            <w:r>
              <w:t xml:space="preserve"/>
            </w:r>
          </w:p>
        </w:tc>
      </w:tr>
    </w:tbl>
    <w:p>
      <w:pPr>
        <w:spacing w:before="20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gridSpan w:val="1"/>
            <w:tcBorders>
              <w:top w:val="single" w:color="0B1F4A" w:sz="1"/>
              <w:left w:val="single" w:color="0B1F4A" w:sz="1"/>
              <w:bottom w:val="single" w:color="0B1F4A" w:sz="1"/>
              <w:right w:val="single" w:color="0B1F4A" w:sz="1"/>
            </w:tcBorders>
            <w:shd w:fill="0B1F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SECTION F: INVESTOR DECLARATION &amp; SIGNATURE</w:t>
            </w:r>
          </w:p>
        </w:tc>
      </w:tr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 hereby declare that the information provided above is true and correct to the best of my knowledge. I request NKS Investment Services Pvt. Ltd. to take necessary action for resolution of my complaint.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Investor Name: ________________________</w:t>
            </w:r>
          </w:p>
          <w:p>
            <w:pPr>
              <w:spacing w:before="1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Signature: ____________________________              Date: ______________</w:t>
            </w:r>
          </w:p>
        </w:tc>
      </w:tr>
    </w:tbl>
    <w:p>
      <w:pPr>
        <w:spacing w:before="20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2520"/>
        <w:gridCol w:w="2520"/>
        <w:gridCol w:w="2520"/>
      </w:tblGrid>
      <w:tr>
        <w:tc>
          <w:tcPr>
            <w:tcW w:type="dxa" w:w="10080"/>
            <w:gridSpan w:val="4"/>
            <w:tcBorders>
              <w:top w:val="single" w:color="0B1F4A" w:sz="1"/>
              <w:left w:val="single" w:color="0B1F4A" w:sz="1"/>
              <w:bottom w:val="single" w:color="0B1F4A" w:sz="1"/>
              <w:right w:val="single" w:color="0B1F4A" w:sz="1"/>
            </w:tcBorders>
            <w:shd w:fill="0B1F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SECTION G: FOR OFFICE USE ONLY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6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B1F4A"/>
                <w:sz w:val="18"/>
                <w:szCs w:val="18"/>
              </w:rPr>
              <w:t xml:space="preserve">Received By: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6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B1F4A"/>
                <w:sz w:val="18"/>
                <w:szCs w:val="18"/>
              </w:rPr>
              <w:t xml:space="preserve">Ack. Sent On: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6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B1F4A"/>
                <w:sz w:val="18"/>
                <w:szCs w:val="18"/>
              </w:rPr>
              <w:t xml:space="preserve">Target Resolution: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6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B1F4A"/>
                <w:sz w:val="18"/>
                <w:szCs w:val="18"/>
              </w:rPr>
              <w:t xml:space="preserve">Escalated To: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6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B1F4A"/>
                <w:sz w:val="18"/>
                <w:szCs w:val="18"/>
              </w:rPr>
              <w:t xml:space="preserve">Actual Resolution:</w:t>
            </w:r>
          </w:p>
        </w:tc>
        <w:tc>
          <w:tcPr>
            <w:tcW w:type="dxa" w:w="756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/>
            </w:r>
          </w:p>
        </w:tc>
      </w:tr>
    </w:tbl>
    <w:p>
      <w:pPr>
        <w:spacing w:before="100"/>
      </w:pPr>
      <w:r>
        <w:rPr>
          <w:rFonts w:ascii="Arial" w:cs="Arial" w:eastAsia="Arial" w:hAnsi="Arial"/>
          <w:b/>
          <w:bCs/>
          <w:color w:val="0B1F4A"/>
          <w:sz w:val="18"/>
          <w:szCs w:val="18"/>
        </w:rPr>
        <w:t xml:space="preserve">Resolution Summary: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/>
            </w:r>
          </w:p>
          <w:p>
            <w:r>
              <w:t xml:space="preserve"/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3360"/>
        <w:gridCol w:w="3360"/>
      </w:tblGrid>
      <w:tr>
        <w:tc>
          <w:tcPr>
            <w:tcW w:type="dxa" w:w="1008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6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B1F4A"/>
                <w:sz w:val="18"/>
                <w:szCs w:val="18"/>
              </w:rPr>
              <w:t xml:space="preserve">Investor Satisfaction: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☐ Yes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☐ No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☐ Partial</w:t>
            </w:r>
          </w:p>
        </w:tc>
      </w:tr>
      <w:tr>
        <w:tc>
          <w:tcPr>
            <w:tcW w:type="dxa" w:w="1008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6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B1F4A"/>
                <w:sz w:val="18"/>
                <w:szCs w:val="18"/>
              </w:rPr>
              <w:t xml:space="preserve">Complaint Status: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☐ Open / In Progress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☐ Resolved / Escalated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☐ Closed</w:t>
            </w:r>
          </w:p>
        </w:tc>
      </w:tr>
    </w:tbl>
    <w:p>
      <w:pPr>
        <w:spacing w:before="20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7080"/>
      </w:tblGrid>
      <w:tr>
        <w:tc>
          <w:tcPr>
            <w:tcW w:type="dxa" w:w="10080"/>
            <w:gridSpan w:val="2"/>
            <w:tcBorders>
              <w:top w:val="single" w:color="0B1F4A" w:sz="1"/>
              <w:left w:val="single" w:color="0B1F4A" w:sz="1"/>
              <w:bottom w:val="single" w:color="0B1F4A" w:sz="1"/>
              <w:right w:val="single" w:color="0B1F4A" w:sz="1"/>
            </w:tcBorders>
            <w:shd w:fill="0B1F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HOW TO SUBMIT THIS FORM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6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B1F4A"/>
                <w:sz w:val="18"/>
                <w:szCs w:val="18"/>
              </w:rPr>
              <w:t xml:space="preserve">✉ Email</w:t>
            </w:r>
          </w:p>
        </w:tc>
        <w:tc>
          <w:tcPr>
            <w:tcW w:type="dxa" w:w="7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nksinvestmentservices@gmail.com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6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B1F4A"/>
                <w:sz w:val="18"/>
                <w:szCs w:val="18"/>
              </w:rPr>
              <w:t xml:space="preserve">☎ Phone</w:t>
            </w:r>
          </w:p>
        </w:tc>
        <w:tc>
          <w:tcPr>
            <w:tcW w:type="dxa" w:w="7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+91 96940 67366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6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B1F4A"/>
                <w:sz w:val="18"/>
                <w:szCs w:val="18"/>
              </w:rPr>
              <w:t xml:space="preserve">🏢 In Person</w:t>
            </w:r>
          </w:p>
        </w:tc>
        <w:tc>
          <w:tcPr>
            <w:tcW w:type="dxa" w:w="7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Plot No.40, Flat No.201, Prem Nagar Vistar, Durgapura, Jaipur - 302018, Rajasthan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6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B1F4A"/>
                <w:sz w:val="18"/>
                <w:szCs w:val="18"/>
              </w:rPr>
              <w:t xml:space="preserve">👤 GRO</w:t>
            </w:r>
          </w:p>
        </w:tc>
        <w:tc>
          <w:tcPr>
            <w:tcW w:type="dxa" w:w="7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Mr. Nikhil Shah (Director)</w:t>
            </w:r>
          </w:p>
        </w:tc>
      </w:tr>
    </w:tbl>
    <w:p>
      <w:pPr>
        <w:spacing w:before="20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5580"/>
        <w:gridCol w:w="3000"/>
      </w:tblGrid>
      <w:tr>
        <w:tc>
          <w:tcPr>
            <w:tcW w:type="dxa" w:w="10080"/>
            <w:gridSpan w:val="3"/>
            <w:tcBorders>
              <w:top w:val="single" w:color="0B1F4A" w:sz="1"/>
              <w:left w:val="single" w:color="0B1F4A" w:sz="1"/>
              <w:bottom w:val="single" w:color="0B1F4A" w:sz="1"/>
              <w:right w:val="single" w:color="0B1F4A" w:sz="1"/>
            </w:tcBorders>
            <w:shd w:fill="0B1F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ESCALATION MATRIX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6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B1F4A"/>
                <w:sz w:val="18"/>
                <w:szCs w:val="18"/>
              </w:rPr>
              <w:t xml:space="preserve">Level</w:t>
            </w:r>
          </w:p>
        </w:tc>
        <w:tc>
          <w:tcPr>
            <w:tcW w:type="dxa" w:w="5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6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B1F4A"/>
                <w:sz w:val="18"/>
                <w:szCs w:val="18"/>
              </w:rPr>
              <w:t xml:space="preserve">Contact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6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B1F4A"/>
                <w:sz w:val="18"/>
                <w:szCs w:val="18"/>
              </w:rPr>
              <w:t xml:space="preserve">Timeline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Level 1</w:t>
            </w:r>
          </w:p>
        </w:tc>
        <w:tc>
          <w:tcPr>
            <w:tcW w:type="dxa" w:w="5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GRO: Mr. Nikhil Shah | nksinvestmentservices@gmail.com | +91 96940 67366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Ack: 3 days | Resolve: 7 days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Level 2</w:t>
            </w:r>
          </w:p>
        </w:tc>
        <w:tc>
          <w:tcPr>
            <w:tcW w:type="dxa" w:w="5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Directors (Escalation) | nksinvestmentservices@gmail.com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Resolve: 14 working days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Level 3</w:t>
            </w:r>
          </w:p>
        </w:tc>
        <w:tc>
          <w:tcPr>
            <w:tcW w:type="dxa" w:w="5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Concerned AMC / PMS Provider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As per their policy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Level 4</w:t>
            </w:r>
          </w:p>
        </w:tc>
        <w:tc>
          <w:tcPr>
            <w:tcW w:type="dxa" w:w="5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SEBI SCORES — https://scores.sebi.gov.in/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As per SEBI timelines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Level 5</w:t>
            </w:r>
          </w:p>
        </w:tc>
        <w:tc>
          <w:tcPr>
            <w:tcW w:type="dxa" w:w="5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SMART ODR — https://smartodr.in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As per ODR institution</w:t>
            </w:r>
          </w:p>
        </w:tc>
      </w:tr>
    </w:tbl>
    <w:p>
      <w:pPr>
        <w:spacing w:before="200"/>
      </w:pPr>
    </w:p>
    <w:p>
      <w:pPr>
        <w:pBdr>
          <w:top w:val="single" w:color="C8A94E" w:sz="2" w:space="6"/>
        </w:pBdr>
        <w:spacing w:before="100"/>
      </w:pPr>
      <w:r>
        <w:rPr>
          <w:rFonts w:ascii="Arial" w:cs="Arial" w:eastAsia="Arial" w:hAnsi="Arial"/>
          <w:i/>
          <w:iCs/>
          <w:color w:val="888888"/>
          <w:sz w:val="16"/>
          <w:szCs w:val="16"/>
        </w:rPr>
        <w:t xml:space="preserve">Mutual fund investments are subject to market risks. Read all scheme related documents carefully. Past performance is not indicative of future results.</w:t>
      </w:r>
    </w:p>
    <w:p>
      <w:pPr>
        <w:spacing w:before="60"/>
      </w:pPr>
      <w:r>
        <w:rPr>
          <w:rFonts w:ascii="Arial" w:cs="Arial" w:eastAsia="Arial" w:hAnsi="Arial"/>
          <w:i/>
          <w:iCs/>
          <w:color w:val="888888"/>
          <w:sz w:val="16"/>
          <w:szCs w:val="16"/>
        </w:rPr>
        <w:t xml:space="preserve">NKS Investment Services Private Limited is an AMFI Registered Mutual Fund Distributor (ARN-345665). The company acts as a distributor and does not provide investment advisory services.</w:t>
      </w:r>
    </w:p>
    <w:sectPr>
      <w:head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rFonts w:ascii="Arial" w:cs="Arial" w:eastAsia="Arial" w:hAnsi="Arial"/>
        <w:b/>
        <w:bCs/>
        <w:color w:val="0B1F4A"/>
        <w:sz w:val="24"/>
        <w:szCs w:val="24"/>
      </w:rPr>
      <w:t xml:space="preserve">NKS INVESTMENT SERVICES PVT. LTD.</w:t>
    </w:r>
  </w:p>
  <w:p>
    <w:pPr>
      <w:spacing w:after="40"/>
      <w:jc w:val="center"/>
    </w:pPr>
    <w:r>
      <w:rPr>
        <w:rFonts w:ascii="Arial" w:cs="Arial" w:eastAsia="Arial" w:hAnsi="Arial"/>
        <w:color w:val="666666"/>
        <w:sz w:val="16"/>
        <w:szCs w:val="16"/>
      </w:rPr>
      <w:t xml:space="preserve">AMFI Registered Mutual Fund Distributor | ARN-345665 | CIN: U66190RJ2025PTC106533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00" w:before="200"/>
    </w:pPr>
    <w:rPr>
      <w:rFonts w:ascii="Arial" w:cs="Arial" w:eastAsia="Arial" w:hAnsi="Arial"/>
      <w:b/>
      <w:bCs/>
      <w:color w:val="0B1F4A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2026-04-11T07:45:59.794Z</dcterms:created>
  <dcterms:modified xsi:type="dcterms:W3CDTF">2026-04-11T07:45:59.795Z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