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Phân tích hệ thống và mockup</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8"/>
          <w:szCs w:val="48"/>
          <w:rtl w:val="0"/>
        </w:rPr>
        <w:t xml:space="preserve">Website bán hàng </w:t>
      </w:r>
      <w:r w:rsidDel="00000000" w:rsidR="00000000" w:rsidRPr="00000000">
        <w:rPr>
          <w:rtl w:val="0"/>
        </w:rPr>
      </w:r>
    </w:p>
    <w:p w:rsidR="00000000" w:rsidDel="00000000" w:rsidP="00000000" w:rsidRDefault="00000000" w:rsidRPr="00000000" w14:paraId="00000004">
      <w:pPr>
        <w:spacing w:after="240" w:before="240" w:line="276" w:lineRule="auto"/>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Thành viên:</w:t>
      </w:r>
    </w:p>
    <w:p w:rsidR="00000000" w:rsidDel="00000000" w:rsidP="00000000" w:rsidRDefault="00000000" w:rsidRPr="00000000" w14:paraId="00000005">
      <w:pPr>
        <w:spacing w:after="240" w:before="240" w:line="276" w:lineRule="auto"/>
        <w:ind w:left="360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Nguyễn Vũ Chí dũng</w:t>
      </w:r>
    </w:p>
    <w:p w:rsidR="00000000" w:rsidDel="00000000" w:rsidP="00000000" w:rsidRDefault="00000000" w:rsidRPr="00000000" w14:paraId="00000006">
      <w:pPr>
        <w:spacing w:after="240" w:before="240" w:line="276" w:lineRule="auto"/>
        <w:ind w:left="360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Bùi Hoàng Phúc</w:t>
      </w:r>
    </w:p>
    <w:p w:rsidR="00000000" w:rsidDel="00000000" w:rsidP="00000000" w:rsidRDefault="00000000" w:rsidRPr="00000000" w14:paraId="00000007">
      <w:pPr>
        <w:spacing w:after="240" w:before="240" w:line="276" w:lineRule="auto"/>
        <w:ind w:left="360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Nguyễn Thị Lan Anh </w:t>
      </w:r>
    </w:p>
    <w:p w:rsidR="00000000" w:rsidDel="00000000" w:rsidP="00000000" w:rsidRDefault="00000000" w:rsidRPr="00000000" w14:paraId="00000008">
      <w:pPr>
        <w:spacing w:after="240" w:before="240"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 xml:space="preserve">Nhóm 4</w:t>
      </w:r>
    </w:p>
    <w:p w:rsidR="00000000" w:rsidDel="00000000" w:rsidP="00000000" w:rsidRDefault="00000000" w:rsidRPr="00000000" w14:paraId="00000009">
      <w:pPr>
        <w:numPr>
          <w:ilvl w:val="0"/>
          <w:numId w:val="1"/>
        </w:numPr>
        <w:shd w:fill="ffffff" w:val="clear"/>
        <w:spacing w:after="0" w:afterAutospacing="0" w:before="240" w:line="276" w:lineRule="auto"/>
        <w:ind w:left="72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Mục đích của website bán hàng là:</w:t>
      </w:r>
    </w:p>
    <w:p w:rsidR="00000000" w:rsidDel="00000000" w:rsidP="00000000" w:rsidRDefault="00000000" w:rsidRPr="00000000" w14:paraId="0000000A">
      <w:pPr>
        <w:numPr>
          <w:ilvl w:val="0"/>
          <w:numId w:val="2"/>
        </w:numPr>
        <w:shd w:fill="ffffff" w:val="clear"/>
        <w:spacing w:after="0" w:afterAutospacing="0" w:line="276" w:lineRule="auto"/>
        <w:ind w:left="144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Tăng cơ sở khách hàng hiện có, tiếp cận khách hàng mới và tăng chuyển đổi thành khách hàng tiềm năng</w:t>
      </w:r>
    </w:p>
    <w:p w:rsidR="00000000" w:rsidDel="00000000" w:rsidP="00000000" w:rsidRDefault="00000000" w:rsidRPr="00000000" w14:paraId="0000000B">
      <w:pPr>
        <w:numPr>
          <w:ilvl w:val="0"/>
          <w:numId w:val="2"/>
        </w:numPr>
        <w:shd w:fill="ffffff" w:val="clear"/>
        <w:spacing w:after="0" w:afterAutospacing="0" w:line="276" w:lineRule="auto"/>
        <w:ind w:left="144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Tăng sự tương tác với các nhà thầu và trong công ty</w:t>
      </w:r>
    </w:p>
    <w:p w:rsidR="00000000" w:rsidDel="00000000" w:rsidP="00000000" w:rsidRDefault="00000000" w:rsidRPr="00000000" w14:paraId="0000000C">
      <w:pPr>
        <w:numPr>
          <w:ilvl w:val="0"/>
          <w:numId w:val="2"/>
        </w:numPr>
        <w:shd w:fill="ffffff" w:val="clear"/>
        <w:spacing w:after="0" w:afterAutospacing="0" w:line="276" w:lineRule="auto"/>
        <w:ind w:left="144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Nơi giao tiếp hiệu quả với khách hàng</w:t>
      </w:r>
    </w:p>
    <w:p w:rsidR="00000000" w:rsidDel="00000000" w:rsidP="00000000" w:rsidRDefault="00000000" w:rsidRPr="00000000" w14:paraId="0000000D">
      <w:pPr>
        <w:numPr>
          <w:ilvl w:val="0"/>
          <w:numId w:val="2"/>
        </w:numPr>
        <w:shd w:fill="ffffff" w:val="clear"/>
        <w:spacing w:after="0" w:afterAutospacing="0" w:line="276" w:lineRule="auto"/>
        <w:ind w:left="144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Cung cấp cho khách hàng cơ hội mua hàng hóa và sử dụng dịch vụ với sự trợ giúp của hệ thống thanh toán điện tử mà không cần rời khỏi nhà.</w:t>
      </w:r>
    </w:p>
    <w:p w:rsidR="00000000" w:rsidDel="00000000" w:rsidP="00000000" w:rsidRDefault="00000000" w:rsidRPr="00000000" w14:paraId="0000000E">
      <w:pPr>
        <w:numPr>
          <w:ilvl w:val="0"/>
          <w:numId w:val="2"/>
        </w:numPr>
        <w:shd w:fill="ffffff" w:val="clear"/>
        <w:spacing w:after="0" w:afterAutospacing="0" w:line="276" w:lineRule="auto"/>
        <w:ind w:left="1440" w:hanging="360"/>
        <w:jc w:val="both"/>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Cung cấp các thông tin hoặc thông báo cho khách hàng, đối tác, nhân viên về các hoạt động của công ty và phạm vi dịch vụ được cung cấp</w:t>
      </w:r>
    </w:p>
    <w:p w:rsidR="00000000" w:rsidDel="00000000" w:rsidP="00000000" w:rsidRDefault="00000000" w:rsidRPr="00000000" w14:paraId="0000000F">
      <w:pPr>
        <w:numPr>
          <w:ilvl w:val="0"/>
          <w:numId w:val="1"/>
        </w:numPr>
        <w:spacing w:after="240" w:before="0" w:beforeAutospacing="0" w:line="276" w:lineRule="auto"/>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Các chức năng của phần mềm</w:t>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45"/>
        <w:tblGridChange w:id="0">
          <w:tblGrid>
            <w:gridCol w:w="274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Đăng nhập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cho phép người dùng đăng nhập vào hệ thống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cho phép người dùng đăng ký tài khoản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Cho phép người dùng đăng xuất khỏi tài khoản đang hoạt động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Thêm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Cho phép người bán thêm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Sửa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cho phép bán dùng sửa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Xóa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cho phép bán xóa sản phẩm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cho phép người dùng chi tiết sản phẩm</w:t>
            </w:r>
          </w:p>
        </w:tc>
      </w:tr>
      <w:tr>
        <w:trPr>
          <w:trHeight w:val="535.2685546874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giúp người mua dễ dàng đặt món hàng yêu thích</w:t>
            </w:r>
            <w:r w:rsidDel="00000000" w:rsidR="00000000" w:rsidRPr="00000000">
              <w:rPr>
                <w:color w:val="202124"/>
                <w:sz w:val="27"/>
                <w:szCs w:val="27"/>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người dùng quản lý đặt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dùng tìm kiếm sản phẩm muốn mua</w:t>
            </w:r>
          </w:p>
          <w:p w:rsidR="00000000" w:rsidDel="00000000" w:rsidP="00000000" w:rsidRDefault="00000000" w:rsidRPr="00000000" w14:paraId="00000026">
            <w:pPr>
              <w:ind w:left="720" w:firstLine="0"/>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mã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cho phép người mua chọn mã giảm giá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nhà bán hàng xác nhận đơn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đơn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bán in đơn hàng</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trang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dùng hiển thị trang</w:t>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phí vận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3">
      <w:pPr>
        <w:spacing w:after="240" w:before="24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Thiết kế mockup</w:t>
      </w:r>
    </w:p>
    <w:p w:rsidR="00000000" w:rsidDel="00000000" w:rsidP="00000000" w:rsidRDefault="00000000" w:rsidRPr="00000000" w14:paraId="00000036">
      <w:pPr>
        <w:rPr/>
      </w:pPr>
      <w:r w:rsidDel="00000000" w:rsidR="00000000" w:rsidRPr="00000000">
        <w:rPr>
          <w:rtl w:val="0"/>
        </w:rPr>
        <w:t xml:space="preserve">Trang chủ người dùng</w:t>
      </w:r>
    </w:p>
    <w:p w:rsidR="00000000" w:rsidDel="00000000" w:rsidP="00000000" w:rsidRDefault="00000000" w:rsidRPr="00000000" w14:paraId="00000037">
      <w:pPr>
        <w:rPr/>
      </w:pPr>
      <w:r w:rsidDel="00000000" w:rsidR="00000000" w:rsidRPr="00000000">
        <w:rPr/>
        <w:drawing>
          <wp:inline distB="114300" distT="114300" distL="114300" distR="114300">
            <wp:extent cx="5391150" cy="3990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Trang Giỏ hàng</w:t>
      </w:r>
    </w:p>
    <w:p w:rsidR="00000000" w:rsidDel="00000000" w:rsidP="00000000" w:rsidRDefault="00000000" w:rsidRPr="00000000" w14:paraId="0000003A">
      <w:pPr>
        <w:rPr/>
      </w:pPr>
      <w:r w:rsidDel="00000000" w:rsidR="00000000" w:rsidRPr="00000000">
        <w:rPr/>
        <w:drawing>
          <wp:inline distB="114300" distT="114300" distL="114300" distR="114300">
            <wp:extent cx="5400675"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Trang  đăng nhập, đăng ký</w:t>
      </w:r>
    </w:p>
    <w:p w:rsidR="00000000" w:rsidDel="00000000" w:rsidP="00000000" w:rsidRDefault="00000000" w:rsidRPr="00000000" w14:paraId="0000003D">
      <w:pPr>
        <w:rPr/>
      </w:pPr>
      <w:r w:rsidDel="00000000" w:rsidR="00000000" w:rsidRPr="00000000">
        <w:rPr/>
        <w:drawing>
          <wp:inline distB="114300" distT="114300" distL="114300" distR="114300">
            <wp:extent cx="5353050" cy="39528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53050" cy="3952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