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15F" w:rsidRDefault="002D7E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A315F" w:rsidRDefault="002D7E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A315F" w:rsidRDefault="00AA31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315F">
        <w:tc>
          <w:tcPr>
            <w:tcW w:w="4508" w:type="dxa"/>
          </w:tcPr>
          <w:p w:rsidR="00AA315F" w:rsidRDefault="002D7E2F">
            <w:r>
              <w:t>Date</w:t>
            </w:r>
          </w:p>
        </w:tc>
        <w:tc>
          <w:tcPr>
            <w:tcW w:w="4843" w:type="dxa"/>
          </w:tcPr>
          <w:p w:rsidR="00AA315F" w:rsidRDefault="002D7E2F">
            <w:r>
              <w:t>19 February 2026</w:t>
            </w:r>
          </w:p>
        </w:tc>
      </w:tr>
      <w:tr w:rsidR="00AA315F">
        <w:tc>
          <w:tcPr>
            <w:tcW w:w="4508" w:type="dxa"/>
          </w:tcPr>
          <w:p w:rsidR="00AA315F" w:rsidRDefault="002D7E2F">
            <w:r>
              <w:t>Team ID</w:t>
            </w:r>
          </w:p>
        </w:tc>
        <w:tc>
          <w:tcPr>
            <w:tcW w:w="4843" w:type="dxa"/>
          </w:tcPr>
          <w:p w:rsidR="00AA315F" w:rsidRDefault="006D419E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</w:t>
            </w:r>
            <w:r w:rsidR="006508B0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VIP2026TMDS87010</w:t>
            </w:r>
          </w:p>
        </w:tc>
      </w:tr>
      <w:tr w:rsidR="00AA315F">
        <w:tc>
          <w:tcPr>
            <w:tcW w:w="4508" w:type="dxa"/>
          </w:tcPr>
          <w:p w:rsidR="00AA315F" w:rsidRDefault="002D7E2F">
            <w:r>
              <w:t>Project Name</w:t>
            </w:r>
          </w:p>
        </w:tc>
        <w:tc>
          <w:tcPr>
            <w:tcW w:w="4843" w:type="dxa"/>
          </w:tcPr>
          <w:p w:rsidR="00AA315F" w:rsidRDefault="006508B0">
            <w:r>
              <w:t xml:space="preserve">Calculating Family Expenses using </w:t>
            </w:r>
            <w:proofErr w:type="spellStart"/>
            <w:r>
              <w:rPr>
                <w:rStyle w:val="whitespace-normal"/>
              </w:rPr>
              <w:t>ServiceNow</w:t>
            </w:r>
            <w:proofErr w:type="spellEnd"/>
          </w:p>
        </w:tc>
      </w:tr>
      <w:tr w:rsidR="00AA315F">
        <w:tc>
          <w:tcPr>
            <w:tcW w:w="4508" w:type="dxa"/>
          </w:tcPr>
          <w:p w:rsidR="00AA315F" w:rsidRDefault="002D7E2F">
            <w:r>
              <w:t>Maximum Marks</w:t>
            </w:r>
          </w:p>
        </w:tc>
        <w:tc>
          <w:tcPr>
            <w:tcW w:w="4843" w:type="dxa"/>
          </w:tcPr>
          <w:p w:rsidR="00AA315F" w:rsidRDefault="002D7E2F">
            <w:r>
              <w:t>4 Marks</w:t>
            </w:r>
          </w:p>
        </w:tc>
      </w:tr>
    </w:tbl>
    <w:p w:rsidR="00AA315F" w:rsidRDefault="00AA315F">
      <w:pPr>
        <w:rPr>
          <w:b/>
        </w:rPr>
      </w:pPr>
    </w:p>
    <w:p w:rsidR="00AA315F" w:rsidRDefault="002D7E2F">
      <w:pPr>
        <w:rPr>
          <w:b/>
        </w:rPr>
      </w:pPr>
      <w:r>
        <w:rPr>
          <w:b/>
        </w:rPr>
        <w:t>Functional Requirements:</w:t>
      </w:r>
    </w:p>
    <w:p w:rsidR="00AA315F" w:rsidRDefault="002D7E2F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508B0" w:rsidTr="00561527">
        <w:trPr>
          <w:trHeight w:val="333"/>
        </w:trPr>
        <w:tc>
          <w:tcPr>
            <w:tcW w:w="926" w:type="dxa"/>
            <w:vAlign w:val="center"/>
          </w:tcPr>
          <w:p w:rsidR="006508B0" w:rsidRDefault="006508B0" w:rsidP="00650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 Requirement </w:t>
            </w:r>
          </w:p>
        </w:tc>
      </w:tr>
      <w:tr w:rsidR="006508B0" w:rsidTr="00E46356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FR-1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User Management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Create users and assign roles</w:t>
            </w:r>
          </w:p>
        </w:tc>
      </w:tr>
      <w:tr w:rsidR="006508B0" w:rsidTr="00E46356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FR-2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User Login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 xml:space="preserve">Login using </w:t>
            </w:r>
            <w:proofErr w:type="spellStart"/>
            <w:r>
              <w:t>ServiceNow</w:t>
            </w:r>
            <w:proofErr w:type="spellEnd"/>
            <w:r>
              <w:t xml:space="preserve"> credentials</w:t>
            </w:r>
          </w:p>
        </w:tc>
      </w:tr>
      <w:tr w:rsidR="006508B0" w:rsidTr="00561527">
        <w:trPr>
          <w:trHeight w:val="470"/>
        </w:trPr>
        <w:tc>
          <w:tcPr>
            <w:tcW w:w="926" w:type="dxa"/>
            <w:vAlign w:val="center"/>
          </w:tcPr>
          <w:p w:rsidR="006508B0" w:rsidRDefault="006508B0" w:rsidP="006508B0">
            <w:r>
              <w:t>FR-3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Expense Entry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Add daily family expenses</w:t>
            </w:r>
          </w:p>
        </w:tc>
      </w:tr>
      <w:tr w:rsidR="006508B0" w:rsidTr="00561527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FR-4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Expense Categorization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Categorize expenses (food, rent, bills, etc.)</w:t>
            </w:r>
          </w:p>
        </w:tc>
      </w:tr>
      <w:tr w:rsidR="006508B0" w:rsidTr="00561527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FR-5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Approval Workflow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Expense approval by admin (if required)</w:t>
            </w:r>
          </w:p>
        </w:tc>
      </w:tr>
      <w:tr w:rsidR="006508B0" w:rsidTr="00561527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FR-6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Expense Calculation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Calculate total daily and monthly expenses</w:t>
            </w:r>
          </w:p>
        </w:tc>
      </w:tr>
      <w:tr w:rsidR="006508B0" w:rsidTr="00561527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FR-7</w:t>
            </w:r>
          </w:p>
        </w:tc>
        <w:tc>
          <w:tcPr>
            <w:tcW w:w="3150" w:type="dxa"/>
            <w:vAlign w:val="center"/>
          </w:tcPr>
          <w:p w:rsidR="006508B0" w:rsidRDefault="006508B0" w:rsidP="006508B0">
            <w:r>
              <w:t>Reports &amp; Dashboard</w:t>
            </w:r>
          </w:p>
        </w:tc>
        <w:tc>
          <w:tcPr>
            <w:tcW w:w="5248" w:type="dxa"/>
            <w:vAlign w:val="center"/>
          </w:tcPr>
          <w:p w:rsidR="006508B0" w:rsidRDefault="006508B0" w:rsidP="006508B0">
            <w:r>
              <w:t>Generate monthly expense reports</w:t>
            </w:r>
          </w:p>
        </w:tc>
      </w:tr>
    </w:tbl>
    <w:p w:rsidR="00AA315F" w:rsidRDefault="00AA315F"/>
    <w:p w:rsidR="00AA315F" w:rsidRDefault="00AA315F">
      <w:pPr>
        <w:rPr>
          <w:b/>
        </w:rPr>
      </w:pPr>
    </w:p>
    <w:p w:rsidR="00AA315F" w:rsidRDefault="00AA315F">
      <w:pPr>
        <w:rPr>
          <w:b/>
        </w:rPr>
      </w:pPr>
    </w:p>
    <w:p w:rsidR="00AA315F" w:rsidRDefault="002D7E2F">
      <w:pPr>
        <w:rPr>
          <w:b/>
        </w:rPr>
      </w:pPr>
      <w:r>
        <w:rPr>
          <w:b/>
        </w:rPr>
        <w:t>Non-functional Requirements:</w:t>
      </w:r>
    </w:p>
    <w:p w:rsidR="00AA315F" w:rsidRDefault="002D7E2F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508B0" w:rsidTr="00C34E7F">
        <w:trPr>
          <w:trHeight w:val="333"/>
        </w:trPr>
        <w:tc>
          <w:tcPr>
            <w:tcW w:w="926" w:type="dxa"/>
            <w:vAlign w:val="center"/>
          </w:tcPr>
          <w:p w:rsidR="006508B0" w:rsidRDefault="006508B0" w:rsidP="00650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Description</w:t>
            </w:r>
          </w:p>
        </w:tc>
      </w:tr>
      <w:tr w:rsidR="006508B0" w:rsidTr="00C34E7F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NFR-1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Usability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Simple and user-friendly interface</w:t>
            </w:r>
          </w:p>
        </w:tc>
      </w:tr>
      <w:tr w:rsidR="006508B0" w:rsidTr="00C34E7F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NFR-2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Security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Role-based access and authentication</w:t>
            </w:r>
          </w:p>
        </w:tc>
      </w:tr>
      <w:tr w:rsidR="006508B0" w:rsidTr="00C34E7F">
        <w:trPr>
          <w:trHeight w:val="470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NFR-3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Reliability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Accurate expense calculation</w:t>
            </w:r>
          </w:p>
        </w:tc>
      </w:tr>
      <w:tr w:rsidR="006508B0" w:rsidTr="00C34E7F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NFR-4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Performance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Fast response time</w:t>
            </w:r>
          </w:p>
        </w:tc>
      </w:tr>
      <w:tr w:rsidR="006508B0" w:rsidTr="00C34E7F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NFR-5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Availability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System available whenever required</w:t>
            </w:r>
          </w:p>
        </w:tc>
      </w:tr>
      <w:tr w:rsidR="006508B0" w:rsidTr="00C34E7F">
        <w:trPr>
          <w:trHeight w:val="489"/>
        </w:trPr>
        <w:tc>
          <w:tcPr>
            <w:tcW w:w="926" w:type="dxa"/>
            <w:vAlign w:val="center"/>
          </w:tcPr>
          <w:p w:rsidR="006508B0" w:rsidRDefault="006508B0" w:rsidP="006508B0">
            <w:r>
              <w:t>NFR-6</w:t>
            </w:r>
          </w:p>
        </w:tc>
        <w:tc>
          <w:tcPr>
            <w:tcW w:w="3464" w:type="dxa"/>
            <w:vAlign w:val="center"/>
          </w:tcPr>
          <w:p w:rsidR="006508B0" w:rsidRDefault="006508B0" w:rsidP="006508B0">
            <w:r>
              <w:t>Maintainability</w:t>
            </w:r>
          </w:p>
        </w:tc>
        <w:tc>
          <w:tcPr>
            <w:tcW w:w="4934" w:type="dxa"/>
            <w:vAlign w:val="center"/>
          </w:tcPr>
          <w:p w:rsidR="006508B0" w:rsidRDefault="006508B0" w:rsidP="006508B0">
            <w:r>
              <w:t>Easy to update expense categories and users</w:t>
            </w:r>
          </w:p>
        </w:tc>
      </w:tr>
    </w:tbl>
    <w:p w:rsidR="00AA315F" w:rsidRDefault="00AA315F"/>
    <w:sectPr w:rsidR="00AA31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5F"/>
    <w:rsid w:val="002D7E2F"/>
    <w:rsid w:val="006508B0"/>
    <w:rsid w:val="006D419E"/>
    <w:rsid w:val="00AA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329850-133A-4614-A5B1-BE84CDBE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hitespace-normal">
    <w:name w:val="whitespace-normal"/>
    <w:basedOn w:val="DefaultParagraphFont"/>
    <w:rsid w:val="00650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2026-02-19T06:25:00Z</dcterms:modified>
</cp:coreProperties>
</file>