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DBF" w:rsidRDefault="002D4AE1">
      <w:pPr>
        <w:pStyle w:val="Heading1"/>
        <w:spacing w:before="74"/>
        <w:ind w:left="140"/>
        <w:jc w:val="center"/>
      </w:pPr>
      <w:r>
        <w:t xml:space="preserve">Team </w:t>
      </w:r>
      <w:r>
        <w:rPr>
          <w:spacing w:val="-2"/>
        </w:rPr>
        <w:t>Information</w:t>
      </w:r>
    </w:p>
    <w:p w:rsidR="00D80DBF" w:rsidRDefault="00D80DBF">
      <w:pPr>
        <w:pStyle w:val="BodyText"/>
        <w:spacing w:before="0"/>
        <w:rPr>
          <w:rFonts w:ascii="Arial"/>
          <w:b/>
          <w:sz w:val="28"/>
        </w:rPr>
      </w:pPr>
    </w:p>
    <w:p w:rsidR="00D80DBF" w:rsidRDefault="00D80DBF">
      <w:pPr>
        <w:pStyle w:val="BodyText"/>
        <w:spacing w:before="193"/>
        <w:rPr>
          <w:rFonts w:ascii="Arial"/>
          <w:b/>
          <w:sz w:val="28"/>
        </w:rPr>
      </w:pPr>
    </w:p>
    <w:p w:rsidR="00D80DBF" w:rsidRDefault="002D4AE1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D80DBF" w:rsidRDefault="00D80DBF">
      <w:pPr>
        <w:pStyle w:val="BodyText"/>
        <w:spacing w:before="15"/>
      </w:pPr>
    </w:p>
    <w:p w:rsidR="00D80DBF" w:rsidRDefault="002D4AE1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6D7E10">
        <w:rPr>
          <w:spacing w:val="-2"/>
          <w:sz w:val="24"/>
        </w:rPr>
        <w:t>LTVIP2026TMIDS87010</w:t>
      </w:r>
    </w:p>
    <w:p w:rsidR="00D80DBF" w:rsidRDefault="00D80DBF">
      <w:pPr>
        <w:pStyle w:val="BodyText"/>
        <w:spacing w:before="15"/>
      </w:pPr>
    </w:p>
    <w:p w:rsidR="00D80DBF" w:rsidRDefault="002D4AE1" w:rsidP="006D7E10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rFonts w:ascii="Arial"/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 w:rsidR="006D7E10" w:rsidRPr="006D7E10">
        <w:rPr>
          <w:rFonts w:ascii="Arial"/>
          <w:sz w:val="24"/>
        </w:rPr>
        <w:t>RISE KRISHNA SAI GANDHI</w:t>
      </w:r>
    </w:p>
    <w:p w:rsidR="006D7E10" w:rsidRDefault="006D7E10" w:rsidP="006D7E10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</w:pPr>
    </w:p>
    <w:p w:rsidR="006D7E10" w:rsidRPr="006D7E10" w:rsidRDefault="006D7E10" w:rsidP="006D7E10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b/>
        </w:rPr>
      </w:pPr>
      <w:r w:rsidRPr="006D7E10">
        <w:rPr>
          <w:b/>
          <w:sz w:val="24"/>
          <w:szCs w:val="24"/>
        </w:rPr>
        <w:t>Team leader:</w:t>
      </w:r>
      <w:r>
        <w:rPr>
          <w:b/>
        </w:rPr>
        <w:t xml:space="preserve">                         </w:t>
      </w:r>
      <w:proofErr w:type="spellStart"/>
      <w:r w:rsidRPr="006D7E10">
        <w:rPr>
          <w:sz w:val="24"/>
          <w:szCs w:val="24"/>
        </w:rPr>
        <w:t>ch.v.n.chidvilash</w:t>
      </w:r>
      <w:proofErr w:type="spellEnd"/>
    </w:p>
    <w:p w:rsidR="00D80DBF" w:rsidRDefault="00D80DBF">
      <w:pPr>
        <w:pStyle w:val="BodyText"/>
        <w:spacing w:before="208"/>
        <w:rPr>
          <w:sz w:val="20"/>
        </w:rPr>
      </w:pPr>
    </w:p>
    <w:p w:rsidR="00D80DBF" w:rsidRDefault="00D80DBF">
      <w:pPr>
        <w:pStyle w:val="TableParagraph"/>
        <w:rPr>
          <w:sz w:val="24"/>
        </w:rPr>
        <w:sectPr w:rsidR="00D80DBF">
          <w:type w:val="continuous"/>
          <w:pgSz w:w="11910" w:h="16840"/>
          <w:pgMar w:top="580" w:right="566" w:bottom="280" w:left="425" w:header="720" w:footer="720" w:gutter="0"/>
          <w:cols w:space="720"/>
        </w:sectPr>
      </w:pPr>
      <w:bookmarkStart w:id="0" w:name="_GoBack"/>
      <w:bookmarkEnd w:id="0"/>
    </w:p>
    <w:p w:rsidR="00D80DBF" w:rsidRDefault="002D4AE1">
      <w:pPr>
        <w:spacing w:before="68"/>
        <w:ind w:left="14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Brainstorm &amp; Idea </w:t>
      </w:r>
      <w:r>
        <w:rPr>
          <w:rFonts w:ascii="Arial"/>
          <w:b/>
          <w:spacing w:val="-2"/>
          <w:sz w:val="32"/>
        </w:rPr>
        <w:t>Prioritization</w:t>
      </w:r>
    </w:p>
    <w:p w:rsidR="00D80DBF" w:rsidRDefault="00D80DBF">
      <w:pPr>
        <w:pStyle w:val="BodyText"/>
        <w:spacing w:before="165"/>
        <w:rPr>
          <w:rFonts w:ascii="Arial"/>
          <w:b/>
          <w:sz w:val="32"/>
        </w:rPr>
      </w:pPr>
    </w:p>
    <w:p w:rsidR="00D80DBF" w:rsidRDefault="002D4AE1">
      <w:pPr>
        <w:pStyle w:val="BodyText"/>
        <w:spacing w:before="1"/>
        <w:ind w:left="198"/>
        <w:jc w:val="both"/>
      </w:pPr>
      <w:r>
        <w:t xml:space="preserve">Project: Calculating Family Expenses Using </w:t>
      </w:r>
      <w:proofErr w:type="spellStart"/>
      <w:r>
        <w:rPr>
          <w:spacing w:val="-2"/>
        </w:rPr>
        <w:t>ServiceNow</w:t>
      </w:r>
      <w:proofErr w:type="spellEnd"/>
    </w:p>
    <w:p w:rsidR="00D80DBF" w:rsidRDefault="00D80DBF">
      <w:pPr>
        <w:pStyle w:val="BodyText"/>
        <w:spacing w:before="0"/>
      </w:pPr>
    </w:p>
    <w:p w:rsidR="00D80DBF" w:rsidRDefault="00D80DBF">
      <w:pPr>
        <w:pStyle w:val="BodyText"/>
        <w:spacing w:before="0"/>
      </w:pPr>
    </w:p>
    <w:p w:rsidR="00D80DBF" w:rsidRDefault="00D80DBF">
      <w:pPr>
        <w:pStyle w:val="BodyText"/>
        <w:spacing w:before="30"/>
      </w:pPr>
    </w:p>
    <w:p w:rsidR="00D80DBF" w:rsidRDefault="002D4AE1">
      <w:pPr>
        <w:pStyle w:val="BodyText"/>
        <w:spacing w:before="0" w:line="491" w:lineRule="auto"/>
        <w:ind w:left="198" w:right="54"/>
        <w:jc w:val="both"/>
      </w:pPr>
      <w:r>
        <w:t>This</w:t>
      </w:r>
      <w:r>
        <w:rPr>
          <w:spacing w:val="40"/>
        </w:rPr>
        <w:t xml:space="preserve"> </w:t>
      </w:r>
      <w:r>
        <w:t>document</w:t>
      </w:r>
      <w:r>
        <w:rPr>
          <w:spacing w:val="40"/>
        </w:rPr>
        <w:t xml:space="preserve"> </w:t>
      </w:r>
      <w:r>
        <w:t>outlines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brainstorming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prioritization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 xml:space="preserve">a </w:t>
      </w:r>
      <w:proofErr w:type="spellStart"/>
      <w:r>
        <w:t>ServiceNow</w:t>
      </w:r>
      <w:proofErr w:type="spellEnd"/>
      <w:r>
        <w:t>-based family expense tracker. It focuses on identifying key features, evaluating them based on impact and feasibility, and selecting ideas that deliver the most value within technical and time constraints.</w:t>
      </w:r>
    </w:p>
    <w:p w:rsidR="00D80DBF" w:rsidRDefault="002D4AE1">
      <w:pPr>
        <w:pStyle w:val="Heading1"/>
        <w:spacing w:line="301" w:lineRule="exact"/>
      </w:pPr>
      <w:r>
        <w:t xml:space="preserve">Brainstormed </w:t>
      </w:r>
      <w:r>
        <w:rPr>
          <w:spacing w:val="-2"/>
        </w:rPr>
        <w:t>Features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spacing w:before="213"/>
        <w:ind w:left="464" w:hanging="266"/>
        <w:rPr>
          <w:sz w:val="24"/>
        </w:rPr>
      </w:pPr>
      <w:r>
        <w:rPr>
          <w:sz w:val="24"/>
        </w:rPr>
        <w:t>Automated expen</w:t>
      </w:r>
      <w:r>
        <w:rPr>
          <w:sz w:val="24"/>
        </w:rPr>
        <w:t xml:space="preserve">se entry via email or </w:t>
      </w:r>
      <w:r>
        <w:rPr>
          <w:spacing w:val="-2"/>
          <w:sz w:val="24"/>
        </w:rPr>
        <w:t>forms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Monthly and yearly spending </w:t>
      </w:r>
      <w:r>
        <w:rPr>
          <w:spacing w:val="-2"/>
          <w:sz w:val="24"/>
        </w:rPr>
        <w:t>dashboards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User roles for each family </w:t>
      </w:r>
      <w:r>
        <w:rPr>
          <w:spacing w:val="-2"/>
          <w:sz w:val="24"/>
        </w:rPr>
        <w:t>member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Real-time expense </w:t>
      </w:r>
      <w:r>
        <w:rPr>
          <w:spacing w:val="-2"/>
          <w:sz w:val="24"/>
        </w:rPr>
        <w:t>notifications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Category-based budgeting (e.g., groceries, bills, </w:t>
      </w:r>
      <w:r>
        <w:rPr>
          <w:spacing w:val="-2"/>
          <w:sz w:val="24"/>
        </w:rPr>
        <w:t>entertainment)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Mobile-friendly </w:t>
      </w:r>
      <w:r>
        <w:rPr>
          <w:spacing w:val="-2"/>
          <w:sz w:val="24"/>
        </w:rPr>
        <w:t>interface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Integration with bank </w:t>
      </w:r>
      <w:r>
        <w:rPr>
          <w:spacing w:val="-4"/>
          <w:sz w:val="24"/>
        </w:rPr>
        <w:t>APIs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>Spend</w:t>
      </w:r>
      <w:r>
        <w:rPr>
          <w:sz w:val="24"/>
        </w:rPr>
        <w:t xml:space="preserve">ing limit </w:t>
      </w:r>
      <w:r>
        <w:rPr>
          <w:spacing w:val="-2"/>
          <w:sz w:val="24"/>
        </w:rPr>
        <w:t>alerts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Downloadable reports (PDF, </w:t>
      </w:r>
      <w:r>
        <w:rPr>
          <w:spacing w:val="-2"/>
          <w:sz w:val="24"/>
        </w:rPr>
        <w:t>Excel)</w:t>
      </w:r>
    </w:p>
    <w:p w:rsidR="00D80DBF" w:rsidRDefault="002D4AE1">
      <w:pPr>
        <w:pStyle w:val="ListParagraph"/>
        <w:numPr>
          <w:ilvl w:val="0"/>
          <w:numId w:val="1"/>
        </w:numPr>
        <w:tabs>
          <w:tab w:val="left" w:pos="598"/>
        </w:tabs>
        <w:ind w:left="598" w:hanging="400"/>
        <w:rPr>
          <w:sz w:val="24"/>
        </w:rPr>
      </w:pPr>
      <w:r>
        <w:rPr>
          <w:sz w:val="24"/>
        </w:rPr>
        <w:t xml:space="preserve">Recurring expense </w:t>
      </w:r>
      <w:r>
        <w:rPr>
          <w:spacing w:val="-2"/>
          <w:sz w:val="24"/>
        </w:rPr>
        <w:t>scheduling</w:t>
      </w:r>
    </w:p>
    <w:p w:rsidR="00D80DBF" w:rsidRDefault="00D80DBF">
      <w:pPr>
        <w:pStyle w:val="BodyText"/>
        <w:spacing w:before="216"/>
      </w:pPr>
    </w:p>
    <w:p w:rsidR="00D80DBF" w:rsidRDefault="002D4AE1">
      <w:pPr>
        <w:ind w:left="198"/>
        <w:jc w:val="both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Idea Prioritization </w:t>
      </w:r>
      <w:r>
        <w:rPr>
          <w:rFonts w:ascii="Arial"/>
          <w:b/>
          <w:spacing w:val="-2"/>
          <w:sz w:val="28"/>
        </w:rPr>
        <w:t>Table</w:t>
      </w:r>
    </w:p>
    <w:p w:rsidR="00D80DBF" w:rsidRDefault="00D80DBF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4535"/>
        <w:gridCol w:w="2267"/>
        <w:gridCol w:w="2267"/>
      </w:tblGrid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spacing w:before="78"/>
              <w:ind w:left="5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Feature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Impact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spacing w:before="78"/>
              <w:ind w:left="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Feasibility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Automated expense entry via email or </w:t>
            </w:r>
            <w:r>
              <w:rPr>
                <w:spacing w:val="-4"/>
              </w:rPr>
              <w:t>f...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Monthly and yearly spending </w:t>
            </w:r>
            <w:r>
              <w:rPr>
                <w:spacing w:val="-2"/>
              </w:rPr>
              <w:t>dashboards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User roles for each family </w:t>
            </w:r>
            <w:r>
              <w:rPr>
                <w:spacing w:val="-2"/>
              </w:rPr>
              <w:t>member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Real-time expense </w:t>
            </w:r>
            <w:r>
              <w:rPr>
                <w:spacing w:val="-2"/>
              </w:rPr>
              <w:t>notifications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Category-based </w:t>
            </w:r>
            <w:r>
              <w:rPr>
                <w:spacing w:val="-2"/>
              </w:rPr>
              <w:t>budgeting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Mobile-friendly </w:t>
            </w:r>
            <w:r>
              <w:rPr>
                <w:spacing w:val="-2"/>
              </w:rPr>
              <w:t>interface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  <w:spacing w:before="78"/>
            </w:pPr>
            <w:r>
              <w:rPr>
                <w:spacing w:val="-10"/>
              </w:rPr>
              <w:t>7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spacing w:before="78"/>
              <w:ind w:left="54"/>
            </w:pPr>
            <w:r>
              <w:t xml:space="preserve">Integration with bank </w:t>
            </w:r>
            <w:r>
              <w:rPr>
                <w:spacing w:val="-4"/>
              </w:rPr>
              <w:t>APIs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spacing w:before="78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spacing w:before="78"/>
              <w:ind w:left="56"/>
            </w:pPr>
            <w:r>
              <w:rPr>
                <w:spacing w:val="-5"/>
              </w:rPr>
              <w:t>Low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Spending limit </w:t>
            </w:r>
            <w:r>
              <w:rPr>
                <w:spacing w:val="-2"/>
              </w:rPr>
              <w:t>alerts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Downloadable </w:t>
            </w:r>
            <w:r>
              <w:rPr>
                <w:spacing w:val="-2"/>
              </w:rPr>
              <w:t>reports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D80DBF">
        <w:trPr>
          <w:trHeight w:val="438"/>
        </w:trPr>
        <w:tc>
          <w:tcPr>
            <w:tcW w:w="567" w:type="dxa"/>
          </w:tcPr>
          <w:p w:rsidR="00D80DBF" w:rsidRDefault="002D4AE1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4535" w:type="dxa"/>
          </w:tcPr>
          <w:p w:rsidR="00D80DBF" w:rsidRDefault="002D4AE1">
            <w:pPr>
              <w:pStyle w:val="TableParagraph"/>
              <w:ind w:left="54"/>
            </w:pPr>
            <w:r>
              <w:t xml:space="preserve">Recurring expense </w:t>
            </w:r>
            <w:r>
              <w:rPr>
                <w:spacing w:val="-2"/>
              </w:rPr>
              <w:t>scheduling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:rsidR="00D80DBF" w:rsidRDefault="002D4AE1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</w:tbl>
    <w:p w:rsidR="002D4AE1" w:rsidRDefault="002D4AE1"/>
    <w:sectPr w:rsidR="002D4AE1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45BCD"/>
    <w:multiLevelType w:val="hybridMultilevel"/>
    <w:tmpl w:val="2D903954"/>
    <w:lvl w:ilvl="0" w:tplc="D8421818">
      <w:start w:val="1"/>
      <w:numFmt w:val="decimal"/>
      <w:lvlText w:val="%1."/>
      <w:lvlJc w:val="left"/>
      <w:pPr>
        <w:ind w:left="46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0DA14">
      <w:numFmt w:val="bullet"/>
      <w:lvlText w:val="•"/>
      <w:lvlJc w:val="left"/>
      <w:pPr>
        <w:ind w:left="1505" w:hanging="267"/>
      </w:pPr>
      <w:rPr>
        <w:rFonts w:hint="default"/>
        <w:lang w:val="en-US" w:eastAsia="en-US" w:bidi="ar-SA"/>
      </w:rPr>
    </w:lvl>
    <w:lvl w:ilvl="2" w:tplc="C680C1CE">
      <w:numFmt w:val="bullet"/>
      <w:lvlText w:val="•"/>
      <w:lvlJc w:val="left"/>
      <w:pPr>
        <w:ind w:left="2550" w:hanging="267"/>
      </w:pPr>
      <w:rPr>
        <w:rFonts w:hint="default"/>
        <w:lang w:val="en-US" w:eastAsia="en-US" w:bidi="ar-SA"/>
      </w:rPr>
    </w:lvl>
    <w:lvl w:ilvl="3" w:tplc="8B6E6D14">
      <w:numFmt w:val="bullet"/>
      <w:lvlText w:val="•"/>
      <w:lvlJc w:val="left"/>
      <w:pPr>
        <w:ind w:left="3596" w:hanging="267"/>
      </w:pPr>
      <w:rPr>
        <w:rFonts w:hint="default"/>
        <w:lang w:val="en-US" w:eastAsia="en-US" w:bidi="ar-SA"/>
      </w:rPr>
    </w:lvl>
    <w:lvl w:ilvl="4" w:tplc="FD44ACC4">
      <w:numFmt w:val="bullet"/>
      <w:lvlText w:val="•"/>
      <w:lvlJc w:val="left"/>
      <w:pPr>
        <w:ind w:left="4641" w:hanging="267"/>
      </w:pPr>
      <w:rPr>
        <w:rFonts w:hint="default"/>
        <w:lang w:val="en-US" w:eastAsia="en-US" w:bidi="ar-SA"/>
      </w:rPr>
    </w:lvl>
    <w:lvl w:ilvl="5" w:tplc="4A96EF20">
      <w:numFmt w:val="bullet"/>
      <w:lvlText w:val="•"/>
      <w:lvlJc w:val="left"/>
      <w:pPr>
        <w:ind w:left="5687" w:hanging="267"/>
      </w:pPr>
      <w:rPr>
        <w:rFonts w:hint="default"/>
        <w:lang w:val="en-US" w:eastAsia="en-US" w:bidi="ar-SA"/>
      </w:rPr>
    </w:lvl>
    <w:lvl w:ilvl="6" w:tplc="4A60C03A">
      <w:numFmt w:val="bullet"/>
      <w:lvlText w:val="•"/>
      <w:lvlJc w:val="left"/>
      <w:pPr>
        <w:ind w:left="6732" w:hanging="267"/>
      </w:pPr>
      <w:rPr>
        <w:rFonts w:hint="default"/>
        <w:lang w:val="en-US" w:eastAsia="en-US" w:bidi="ar-SA"/>
      </w:rPr>
    </w:lvl>
    <w:lvl w:ilvl="7" w:tplc="F716CA72">
      <w:numFmt w:val="bullet"/>
      <w:lvlText w:val="•"/>
      <w:lvlJc w:val="left"/>
      <w:pPr>
        <w:ind w:left="7778" w:hanging="267"/>
      </w:pPr>
      <w:rPr>
        <w:rFonts w:hint="default"/>
        <w:lang w:val="en-US" w:eastAsia="en-US" w:bidi="ar-SA"/>
      </w:rPr>
    </w:lvl>
    <w:lvl w:ilvl="8" w:tplc="020E1E86">
      <w:numFmt w:val="bullet"/>
      <w:lvlText w:val="•"/>
      <w:lvlJc w:val="left"/>
      <w:pPr>
        <w:ind w:left="8823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80DBF"/>
    <w:rsid w:val="002D4AE1"/>
    <w:rsid w:val="006D7E10"/>
    <w:rsid w:val="00D8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095793-EE00-4905-8E29-AFC9169D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98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464" w:hanging="266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2026-02-20T03:46:00Z</dcterms:created>
  <dcterms:modified xsi:type="dcterms:W3CDTF">2026-02-20T03:48:00Z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