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Test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Type: Acceptance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 This test verifies that the function isValidDest correctly identifies a destination within the delivery area.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visual studio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destination is within the company's delivery area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2340"/>
        <w:gridCol w:w="1890"/>
        <w:gridCol w:w="1620"/>
        <w:gridCol w:w="107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TestDestinationWithinDeliveryArea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Row=10, Col=15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TestDestinationOutOfDeliveryArea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Row=25, Col=15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nlo" w:hAnsi="Menlo" w:cs="Menlo" w:eastAsia="Menlo"/>
          <w:color w:val="1F2328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Acceptance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This test ensures that when two trucks have the same distance to a shipment's destination, choose the proper truck under limit factors.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an array of Truck objects with same distances to the destination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Choose the proper truck when distance are the same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2910"/>
        <w:gridCol w:w="1320"/>
        <w:gridCol w:w="1620"/>
        <w:gridCol w:w="1075"/>
      </w:tblGrid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9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3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TestChooseProperTruckWhenDistanceIsTheSame</w:t>
            </w:r>
          </w:p>
        </w:tc>
        <w:tc>
          <w:tcPr>
            <w:tcW w:w="29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trucks[2] = {{1, route1, 1000, 10},{2, route2, 1000, 10}};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shipment.m_dest.row = 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shipment.m_dest.col = 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shipment.m_weight = 500;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shipment.m_boxSize = 3;</w:t>
            </w:r>
          </w:p>
        </w:tc>
        <w:tc>
          <w:tcPr>
            <w:tcW w:w="13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nlo" w:hAnsi="Menlo" w:cs="Menlo" w:eastAsia="Menlo"/>
          <w:color w:val="1F2328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Type: Acceptance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 This test checks that the function getClosestPoint accurately identifies the closest point on a route to a given destination.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 Define a Point for the destination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get the close point in a given route from a destination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2340"/>
        <w:gridCol w:w="1890"/>
        <w:gridCol w:w="1620"/>
        <w:gridCol w:w="1075"/>
      </w:tblGrid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TestGetClosestPoint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destination.row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destination.col = 9;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nlo" w:hAnsi="Menlo" w:cs="Menlo" w:eastAsia="Menlo"/>
          <w:color w:val="1F2328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Type: Acceptance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test validates that the function isValidWeight correctly identifies a shipment weight within the  range.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m_weight to 1500, which is within the valid range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valid weight of the shipment, meets the requirment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2340"/>
        <w:gridCol w:w="1890"/>
        <w:gridCol w:w="1620"/>
        <w:gridCol w:w="1075"/>
      </w:tblGrid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TestValidWeight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shipment.m_weight = 1500;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nlo" w:hAnsi="Menlo" w:cs="Menlo" w:eastAsia="Menlo"/>
          <w:color w:val="1F2328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Type: Acceptance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test checks that the function isValidBoxSize correctly identifies a valid box size.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m_boxSize to 3, which is a valid size.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Valid size of the shipment, meets the requirment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2340"/>
        <w:gridCol w:w="1890"/>
        <w:gridCol w:w="1620"/>
        <w:gridCol w:w="1075"/>
      </w:tblGrid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TestValidBoxSize</w:t>
            </w: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shipment.m_boxSize = 3;</w:t>
            </w: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nlo" w:hAnsi="Menlo" w:cs="Menlo" w:eastAsia="Menlo"/>
          <w:color w:val="1F2328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Type: Acceptance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test verifies that a truck can carry a shipment within its weight and volume capacity.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Initialize a Shipment object with weight and box size.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Validate Truck with current shipement weight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3345"/>
        <w:gridCol w:w="885"/>
        <w:gridCol w:w="1620"/>
        <w:gridCol w:w="1075"/>
      </w:tblGrid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3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8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TestTruckCanShip</w:t>
            </w:r>
          </w:p>
        </w:tc>
        <w:tc>
          <w:tcPr>
            <w:tcW w:w="33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truck.m_weight_capacity = 1000;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truck.m_volume_capacity = 50; shipment.m_weight = 500;</w:t>
              <w:tab/>
              <w:t xml:space="preserve">shipment.m_boxSize = 3;</w:t>
            </w:r>
          </w:p>
        </w:tc>
        <w:tc>
          <w:tcPr>
            <w:tcW w:w="8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TestTruckCannotShipOverweight</w:t>
            </w:r>
          </w:p>
        </w:tc>
        <w:tc>
          <w:tcPr>
            <w:tcW w:w="33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truck.m_weight_capacity = 2400;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truck.m_volume_capacity = 50;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shipment.m_weight = 200;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shipment.m_boxSize = 3;</w:t>
            </w:r>
          </w:p>
        </w:tc>
        <w:tc>
          <w:tcPr>
            <w:tcW w:w="8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nlo" w:hAnsi="Menlo" w:cs="Menlo" w:eastAsia="Menlo"/>
          <w:color w:val="1F2328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Name or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Type: Acceptance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test ensures that the function findTruckForShipment correctly selects the appropriate truck for a given shipment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Initialize a Shipment object with destination and weight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Find Truck for shipment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Scenarios:</w:t>
      </w:r>
    </w:p>
    <w:tbl>
      <w:tblPr/>
      <w:tblGrid>
        <w:gridCol w:w="2425"/>
        <w:gridCol w:w="3210"/>
        <w:gridCol w:w="1020"/>
        <w:gridCol w:w="1620"/>
        <w:gridCol w:w="1075"/>
      </w:tblGrid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2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0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TestFindTruckForShipment</w:t>
            </w:r>
          </w:p>
        </w:tc>
        <w:tc>
          <w:tcPr>
            <w:tcW w:w="32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trucks[2] =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{1, route1, 1000, 10},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{2, route2, 1000, 10}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shipment.m_dest.row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shipment.m_dest.col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shipment.m_weight = 500;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shipment.m_boxSize = 3;</w:t>
            </w:r>
          </w:p>
        </w:tc>
        <w:tc>
          <w:tcPr>
            <w:tcW w:w="10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F2328"/>
                <w:spacing w:val="0"/>
                <w:position w:val="0"/>
                <w:sz w:val="18"/>
                <w:shd w:fill="auto" w:val="clear"/>
              </w:rPr>
              <w:t xml:space="preserve">TestFindTruckForShipmentNoTruckAvailable</w:t>
            </w:r>
          </w:p>
        </w:tc>
        <w:tc>
          <w:tcPr>
            <w:tcW w:w="32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trucks[2] =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{1, route1, 1000, 10},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{2, route2, 1000, 10}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shipment.m_dest.row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shipment.m_dest.col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shipment.m_weight = 3000;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shipment.m_boxSize = 3;</w:t>
            </w:r>
          </w:p>
        </w:tc>
        <w:tc>
          <w:tcPr>
            <w:tcW w:w="10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2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Description of each bug found above and how to reproduce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