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競品 SENSOR BOARD 電路分析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雙通道類比訊號調理 + 比較器架構解析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競品料號參考: SENSOR BOARD_251104.pdf  (Rev. 2025-11-04)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感測元件: HKD0823 × 2  |  類比 OP: MCP6044 × 2 (4ch)  |  比較器: MCP6541 × 2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LDO: C2N LDO (U5)  |  輸出: MR1/MR2 OUT + MR1/MR2 TR OUT</w:t>
      </w:r>
    </w:p>
    <w:p>
      <w:pPr>
        <w:spacing w:after="160" w:before="1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研發工程部 — 競品電路與軟體動作方式解析報告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日期: 2026-05-26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0. 前言與重大修正</w:t>
      </w:r>
    </w:p>
    <w:p>
      <w:pPr>
        <w:shd w:fill="FCE4D6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【重要修正】葉輪上的兩個磁鐵實際相差 90° (非先前報告所述之 180°)。此修正會直接影響脈衝相位關係、duty cycle 與軟體計數策略,本報告以下分析均以 90° 配置為前提。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本報告針對競品「SENSOR BOARD_251104」之原理圖,結合 ChatGPT 預先整理之訊號鏈分析 (MR_sensor_signal_conditioning_report),深入解析: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競品整體電路架構 (感測子板 + 訊號調理母板)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每一個 OP Amp 區塊 (U1A~U1D / U3A~U3D) 的功能與公式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比較器 (U2、U4) 輸出特性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電源與保護電路 (LDO + 限流 + ESD)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跨通道耦合 (C3、C4) 的設計意圖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可能採取的軟體動作方式 (邊緣中斷、Encoder Mode、自診斷..)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與我方設計 (BJT 反相緩衝) 的關鍵差異與優劣比較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競品整體架構概觀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1.1 兩塊板的拆分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競品採用「感測子板 + 訊號調理母板」兩段式架構: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感測子板 (Schematic Sheet 1): 僅放置 2 顆 HKD0823 霍爾 IC、J1/J2 雙磁鐵接點 (應為磁場引出/校正用)、與 J3 對外接頭 (含 VCC、GND、MR1 OUT、MR2 OUT)。此板靠近葉輪,負責原始感測訊號擷取。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訊號調理母板 (Schematic Sheet 2): 接收感測子板送來之 MR1 OUT、MR2 OUT 訊號,以 8 顆 OP Amp (MCP6044 × 2,每顆內含 4 個 OP) 與 2 顆比較器 (MCP6541 × 2) 進行雙通道全類比訊號調理,輸出 MR1 TR OUT / MR2 TR OUT 至 MCU。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1.2 訊號鏈五階段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整體訊號流程可拆解為: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① 感測階段: HKD0823 將磁通轉為類比/數位混合輸出 (依其工作模式)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② 緩衝放大: U3C/U1A 建立 VCC/2 虛擬地,U3B/U1B 同相放大 ×11 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③ 補償鏡射: U3A/U3D / U1C/U1D 形成反相鏡射與動態 (零點) 補償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④ 跨通道耦合: C3、C4 提供高頻共模消除/差動補強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⑤ 數位整形: MCP6541 比較器將類比訊號轉為乾淨方波 → MR1/MR2 TR OUT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1.3 接頭定義 (對 MCU 介接)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29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接頭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4 / 備註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J3 (感測子板出)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GND  → 4 pin 排線至母板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OUT1 (母板)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GND  → 原始 hall 旁路輸出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OUT2 (母板)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TR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TR 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(預留) → 經比較器整形後輸出</w:t>
            </w:r>
          </w:p>
        </w:tc>
      </w:tr>
    </w:tbl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hd w:fill="FFF2CC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觀察重點:競品同時提供「原始 hall 輸出 (OUT1)」與「比較器整形輸出 (OUT2)」兩條獨立路徑。此設計刻意保留冗餘,給 MCU 端極大彈性 (容錯、診斷、抽樣比對等)。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電源與參考電壓區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2.1 LDO 主電源鏈 (U5)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競品電源鏈架構: VIN → R20 (100Ω) → 輸入濾波 (C5, C6) + D1 保護 → U5 (C2N LDO) → 輸出濾波 (R21 100Ω + C7, C8) → VCC。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R20、R21 (各 100Ω) 兼具限流與「π-濾波」之串聯阻抗角色,搭配陶瓷電容可形成輸入端低通: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f_c_in ≈ 1 / (2π · R20 · C_eq)   其中 C_eq = C5 + C6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D1 為反向保護二極體 (查圖示為 TVS 或 Schottky),於 VIN 接反或承受 ESD/突波時導通至 GND,保護 LDO。R19 為 NC (未上件),應為設計選項保留。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2.2 VCC/2 虛擬地 (極大時間常數)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整體電路採單電源運作,所有 OP Amp 需以 VCC/2 為訊號中心 (虛擬地)。競品於 U3A 之 Pin 3 (非反相端) 透過 R1=10MΩ + C1 與 R2=10MΩ + C2 的高阻抗網路建立此中點: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VREF ≈ VCC · R2 / (R1 + R2) = VCC/2   (若 R1 = R2)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τ_VREF = R · C_eq    R=10MΩ → 即使 C=1μF, τ 也達 10 秒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此「極慢」時間常數策略有以下意涵: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VREF 不會隨訊號波動而漂移 → 等同高穩定度直流參考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配合 C4 動態耦合,可讓高頻訊號暫時「拉動」中點 → 自適應前饋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功耗極低 (10MΩ 分壓電流僅奈安培級),適合電池水表</w:t>
      </w:r>
    </w:p>
    <w:p>
      <w:pPr>
        <w:shd w:fill="E2EFDA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設計亮點:10MΩ 級偏壓 + C4 動態耦合,構成一種「準差動 + 微分前饋」的高雜訊免疫架構,是競品電路最具特色之處。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MR1 通道 — U3A / U3B / U3C / U3D 詳細分析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3.1 U3C: MR1 通道參考緩衝器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U3C 為單位增益緩衝器 (Voltage Follower),輸入為高阻抗 VREF 節點,輸出為低阻抗 VC,提供 MR1 通道後級放大器作為偏壓參考。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VC = VU3C_OUT ≈ VU3C_IN  (理想 buffer)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設計目的:避免後級網路 (R13、R17、R18) 直接拉動高阻 VREF 節點,造成中點漂移。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3.2 U3B: 同相放大器 (Gain = 11×)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U3B 接 MR1 OUT 至非反相端 (pin 5),反相端 (pin 6) 連接 R17=100kΩ 至 VC,R18=1MΩ 為負回授至輸出 (pin 7)。電路為標準非反相放大器: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VU3B_7 = VC + (1 + R18/R17) · (VMR1 − VC)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= VC + 11 · (VMR1 − VC) = 11·VMR1 − 10·VC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 MR1 OUT 相對於 VC 的擺動會被放大 11 倍。</w:t>
      </w:r>
    </w:p>
    <w:p>
      <w:pPr>
        <w:shd w:fill="FFF2CC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⚠ 飽和議題: 若 MR1 OUT 為 0~3V 方波 (邏輯訊號),放大 11 倍後將遠超 VCC 軌。MCP6044 為 rail-to-rail 輸出,將被牢牢箝制在 VCC 與 GND,形成「強力 schmitt 化」效果。實際輸出近似於 0V/VCC 二值方波。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3.3 U3A: 反相鏡射 / 互補訊號產生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U3A 以 VP (Pin 3,由 R1/C1/R2/C2 網路偏壓 ≈ VCC/2) 為中心,將反相端 VL 反相鏡射。R6 = R7 = 150kΩ 時: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VU3A_1 = (1 + R6/R7)·VP − (R6/R7)·VL = 2·VP − VL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⇒ VU3A_1 − VP = −(VL − VP)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 VP ≈ VCC/2 時,VU3A_1 ≈ VCC − VL,形成以中點為對稱軸的反相訊號。此互補訊號可作為比較器之另一輸入,或對 MR2 通道做差動耦合。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3.4 U3D: 反相補償 / 動態修正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U3D (Pin 12=V−, Pin 13=V+, Pin 14=Out) 搭配 R6、R12 (均 150kΩ) 與 C4 形成具動態零點的反相補償級。低頻時: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VU3D_14 (低頻) ≈ 2·VX − VA   (純反相)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C4 引入零點/極點,使邊緣 (高頻) 響應強化: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含 C4 動態項: VU3D_14 ≈ 2·VX − VA − R·C4·d(VA − VX)/dt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零點頻率: f_z = 1 / (2π · R7 · C4)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實際作用是讓快速邊緣 (磁鐵剛通過瞬間) 獲得額外增益,加速訊號穿越比較門檻,減少抖動。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MR2 通道 — U1A / U1B / U1C / U1D 詳細分析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MR2 通道架構與 MR1 通道對稱,差異在於緩衝/補償順序: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4.1 U1A: MR2 通道 VREF 緩衝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VU1A_1 ≈ VREF ≈ VCC/2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功能與 MR1 通道之 U3C 相同。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4.2 U1B: MR2 同相放大 (Gain = 11×)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R16 = 1MΩ (負回授), R15 = 100kΩ (反相端至 VREF),增益: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VU1B_7 − VREF = 11 · (VMR2 − VREF)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4.3 U1C: 加權節點緩衝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U1C (Pin 9=V−, Pin 10=V+, Pin 8=Out) 作為後級加權節點 (VN) 之單位緩衝,降低 R10 注入電流對後級比較器的負載影響: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VU1C_8 ≈ VN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4.4 U1D + C3: 反相補償 / 跨通道耦合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U1D 搭配 R4=R9=150kΩ 與 C3 形成 MR2 通道的補償級。C3 同時將 U1B 輸出耦合至 MR1 通道之 R5/R14 節點,構成「跨通道交叉耦合」: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IC3 = C3 · d(V_U1B_7 − V_node) / dt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此設計可消除電源或共模雜訊在兩通道間的同向擾動 (差動式抑制),典型抑制比可達 20~40 dB。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5. 比較器 U2、U4 — 數位整形輸出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5.1 MCP6541 元件特性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MCP6541 為 push-pull rail-to-rail CMOS 比較器,典型參數: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供電電壓: 1.6 V ~ 5.5 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傳遞延遲 (t_pd): 約 4 μs (典型),足以應付 &lt; 1 kHz 水表訊號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輸出推挽 (Push-Pull): 直接 CMOS 相容,可直接接 MCU GPIO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極低靜態電流 (約 600 nA),適合電池供電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5.2 比較邏輯與門檻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U4 為 MR1 通道比較器:V+ 接 U3B_7 (放大後 MR1 訊號),V− 接 R14 (51kΩ) / R11 (51kΩ) 形成之分壓參考,輸出 MR1 TR OUT,經 R8 (1MΩ) 弱拉升: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V_ref_comp = VCC · R11 / (R14 + R11) = VCC · 51k/102k = VCC/2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MR1 TR OUT = HIGH  if  V_U3B_7 &gt; VCC/2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MR1 TR OUT = LOW   if  V_U3B_7 &lt; VCC/2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U2 (MR2 通道) 配置完全相同,輸出 MR2 TR OUT 經 R3 (1MΩ) 拉升。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5.3 為何不直接用霍爾 IC 內建比較器?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HKD0823 本身就已內含 Schmitt 比較器,似乎重複再做一次比較器看似多餘。但分析後可發現競品如此設計的原因: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驅動能力強化: HKD0823 為 Open-Drain,負載驅動弱;MCP6541 為 Push-Pull,可直接驅動 long cable + MCU GPIO,無需額外 pull-up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雜訊強化抗性: 經過 11 倍類比放大 + 跨通道交叉耦合後,共模雜訊已大幅衰減,比較器輸出更乾淨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邊緣陡度提升: rail-to-rail 比較器輸出邊緣 &lt; 1μs,優於 HKD0823 之數 μs 級邊緣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電平轉換: 可調整 V− 分壓比,將比較門檻偏離 VCC/2,提供「不對稱遲滯」或「電平搬移」功能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6. 跨通道耦合與差動雜訊抑制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競品最具特色的設計是 C3 / C4 兩顆耦合電容,將 MR1 與 MR2 兩通道在類比域交互連結。設計意圖推測如下: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6.1 共模雜訊抑制原理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若兩條 hall 線同時受外部干擾 (例:電源耦合、地線回流、附近電磁體),兩通道訊號會出現同向變化 (共模)。差動式架構能將共模成分抵消: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V_signal = (V_MR1_amp − V_MR2_amp) / 2     (差模)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V_noise = (V_MR1_amp + V_MR2_amp) / 2     (共模,被抑制)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C3、C4 作為高頻路徑將兩通道訊號交叉饋送,讓比較器看到的訊號實質上是 (MR1 - MR2 共模) 的差分結果。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6.2 動態前饋補償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除了共模抑制,C4 還對 U3A 之 VP 中點做動態擾動。當 MR1 邊緣到來時,C4 將快速變化注入 VP,使 U3A 之輸出產生額外尖峰,加速比較器穿越門檻: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ΔVP(t) ≈ (C4 / (C1 + C2 + C4)) · ΔVL(t)    (高頻分量)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此前饋機制讓電路在低供電時仍具備「邊緣放大」效果,對極低流量訊號特別有利。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7. 兩磁鐵 90° 配置之影響 (重要修正)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7.1 脈衝產生模式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葉輪上兩顆磁鐵相隔 90° 機械角,當葉輪旋轉一圈,磁鐵 M1、M2 依序通過每顆 HKD0823,因此單一感測器每轉產生 2 個脈衝;但因兩磁鐵不對稱 (非 180°),脈衝間隔將呈現「短-長-短-長」之非對稱模式: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短間隔 = 90° (M1→M2 通過同感測器)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長間隔 = 270° (M2→下一輪 M1)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∴ Duty cycle ≠ 50%,呈 25% : 75%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7.2 對流量計算的影響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關鍵公式並未改變,因為「每轉脈衝數」仍為 2: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f_avg = 2 × n_rev/sec   (時間平均後,不受 duty 影響)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Q (L/min) = (f_avg × 60) / K_p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但軟體實作上要特別注意: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不可以「相鄰兩邊緣間時間」直接推算瞬時頻率 (因短長不對稱,結果會在兩個值間跳動)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應以「相鄰同名邊緣 (同一磁鐵第二次通過)」或「連續兩段 (短+長) 之總時間」計算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Encoder Mode 仍可用,但須認知「每轉 4 個 edge」並非平均分布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7.3 對方向判定 (防盜水) 的影響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180° 對稱配置時,MR1 與 MR2 訊號之相位差恆為 90° (純正交),邊緣狀態組合僅 4 種,Encoder Mode 硬體即可解碼。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90° 配置時,兩感測器若仍在相近位置 (如競品 PDF 所示,MR1、MR2 緊鄰),則兩路訊號幾乎同步;若兩感測器在物理上錯開 α 角,則兩路訊號相差 α (與磁鐵位置無關)。實際相位由「感測器物理錯位」決定,而非「磁鐵配置」。</w:t>
      </w:r>
    </w:p>
    <w:p>
      <w:pPr>
        <w:shd w:fill="FFF2CC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⚠ 因此若競品 PCB 上兩 HKD0823 物理位置非常接近 (相距 &lt; 5°),則 MR1 TR OUT 與 MR2 TR OUT 將近乎同步,無法用於方向判定。此時防盜水必須改用「磁鐵極性差異 + 兩感測器特性差異」或「外部加裝第三感測器」之策略。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8. MCU 軟體動作方式推測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由競品提供 4 條輸出線 (MR1 OUT / MR2 OUT / MR1 TR OUT / MR2 TR OUT) 反推,MCU 可採取下列幾種軟體策略: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8.1 策略 A: 雙路 TR OUT + 計數 (最常見)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僅使用 MR1 TR OUT 與 MR2 TR OUT 兩條線,接到 GPIO 外部中斷,於 ISR 內累加計數器。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優點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訊號乾淨 (已經比較器整形),無需軟體去彈跳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低 GPIO 用量 (僅 2 隻腳)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程式簡單,移植性佳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缺點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若兩感測器物理位置接近,無法判斷流向 (防盜水失效)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程式骨架 (STM32 HAL)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volatile uint32_t mr1_count = 0, mr2_count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volatile uint8_t  mr1_state = 0, mr2_state = 0;  // 用於辨識上一狀態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HAL_GPIO_EXTI_Callback(uint16_t pin)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(pin == MR1_TR_Pin) { mr1_count++; mr1_state = HAL_GPIO_ReadPin(MR1_TR_GPIO_Port, MR1_TR_Pin);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(pin == MR2_TR_Pin) { mr2_count++; mr2_state = HAL_GPIO_ReadPin(MR2_TR_GPIO_Port, MR2_TR_Pin);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1Hz Task: 計算流量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float Q_lpm = ((mr1_count + mr2_count) / 2.0f) * 60.0f / K_p;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8.2 策略 B: Timer Encoder Mode (硬體解碼,推薦)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MR1 TR OUT、MR2 TR OUT 接至 STM32 之 TIM2_CH1 / CH2,設定為 Encoder Mode TI1+TI2,硬體自動完成 ×4 解碼與方向判定。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注意:若兩感測器物理錯位 &lt; 5°,則 Encoder 解碼會大量「跳同步狀態」,需在軟體層加入濾波。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/* CubeMX: TIM2 Encoder Mode, CH1=MR1 TR, CH2=MR2 TR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HAL_TIM_Encoder_Start(&amp;htim2, TIM_CHANNEL_ALL);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task_1Hz(void)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static int32_t prev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int32_t cur = (int32_t)__HAL_TIM_GET_COUNTER(&amp;htim2);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int32_t delta = cur - prev;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 reverse = (TIM2-&gt;CR1 &amp; TIM_CR1_DIR);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(reverse) log_tamper_event();          // 反轉偵測 → 紀錄盜水事件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total_pulse += delta;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prev = cur;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8.3 策略 C: 雙路冗餘 + 自診斷 (高可靠度設計)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同時接收 MR1 OUT / MR2 OUT (原始 hall) 與 MR1 TR OUT / MR2 TR OUT (比較器輸出),共用 4 隻 GPIO。在 ISR 中比對「原始 vs 整形」訊號是否一致,可偵測: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OP Amp 故障 (放大級壞掉但霍爾正常)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比較器粘連 (long stuck)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供電異常 (TR OUT 永遠 HIGH/LOW)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/* 每 100ms 取樣比對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diagnostic_task(void)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uint8_t raw1 = HAL_GPIO_ReadPin(MR1_RAW_Port, MR1_RAW_Pin);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uint8_t tr1  = HAL_GPIO_ReadPin(MR1_TR_Port,  MR1_TR_Pin);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/* TR OUT 應為 raw 的反相或同相,視電路設計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(raw1 == tr1_expected[raw1]) consecutive_ok++;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else { fault_flag |= FAULT_MR1_MISMATCH; consecutive_ok = 0;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8.4 策略 D: Timer Input Capture (僅瞬時流量顯示)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若應用僅需顯示瞬時流量、不關心方向,可只用一路 (MR1 TR OUT) 接 Timer Input Capture,以硬體量測週期。需要積算時再啟用另一通道。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8.5 策略 E: 低功耗 RTC Tamper Wake-up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若是電池供電的智慧水表 (NB-IoT / LoRa),MCU 大部分時間處於 STOP 模式,僅靠 RTC Tamper Pin 接收 MR1 TR OUT 邊緣事件觸發喚醒,計數後再入睡。此架構搭配競品的低功耗 LDO + MCP6044 + MCP6541,系統靜態電流可壓在 5~10 μA 以下。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9. 競品 vs 我方設計 — 全面對比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競品設計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我方設計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訊號調理方式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全類比 8×OP + 2× 比較器 + 跨通道耦合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Pull-up + RC LPF + NPN 反相緩衝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 IC 用量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MCP6044 ×2, MCP6541 ×2, C2N LDO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2N3904 ×2 (BJT),無 OP/Comp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被動元件數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 ≈ 20,C ≈ 10  (高密度)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 ≈ 6,C ≈ 4   (簡潔)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BOM 成本估算 (相對)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USD 1.20~1.80 / 板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USD 0.20~0.35 / 板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靜態功耗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50~100 μA  (8 OP × 600nA + 偏壓)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100~300 μA  (受 pull-up 影響)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抗共模雜訊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◎ 跨通道耦合 + 差動結構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△ 僅 RC 濾波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長線傳輸能力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◎ MCP6541 push-pull 強驅動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○ BJT 緩衝可,但弱於 OP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方向判定 (防盜水)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⚠ 受感測器物理位置限制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○ 視 MR1/MR2 物理錯位而定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自診斷能力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◎ 提供 raw + TR 雙輸出可比對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× 僅單一輸出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PCB 面積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 (約 2× 我方)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 (極簡架構)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MCU 介接複雜度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◎ 直接 push-pull,可直連 GPIO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○ 需考慮邏輯極性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最佳應用場合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工業級/電子式智慧水表,長線拉至室外讀表器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家用簡易水表、感測板貼近 MCU 之系統</w:t>
            </w:r>
          </w:p>
        </w:tc>
      </w:tr>
    </w:tbl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10. 競品設計潛在弱點分析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過度設計 (Over-engineering) 嫌疑:HKD0823 本身已是內建 Schmitt 之數位輸出 IC,放大 11 倍再經比較器整形是「再做一次數位整形」,純就訊號品質而言可省略。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OP Amp 訊號擺幅議題:若 MR1 OUT 為標準 0~3V 數位訊號,經 ×11 後達 33V,遠超 MCP6044 工作電壓 (1.4~6V),實際只能箝制在軌附近,失去「線性放大」意義,變相成為強力 Schmitt 整形。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無法獨立判定流向:若兩 HKD0823 在感測子板上幾乎並排 (從 PDF Sheet 1 可見),兩路 TR OUT 相位差極小,Encoder Mode 無法可靠工作。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成本敏感應用不友善:對家用水表 (BOM 必須 &lt; USD 0.5) 而言,此架構成本過高。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跨通道耦合對製造一致性敏感:C3、C4 容值偏差會直接影響共模抑制比,量產良率風險。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VREF 上電緩啟動:10MΩ × 1μF = 10 秒 RC,系統上電後 VREF 需數秒才穩定,期間訊號可能誤觸發。需軟體在 MCU 端等待後再啟用計數。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11. 我方可借鏡的設計重點</w:t>
      </w:r>
    </w:p>
    <w:p>
      <w:pPr>
        <w:shd w:fill="DDEBF7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從競品中萃取出真正有價值的設計理念,有選擇地導入我方產品線,而不必全盤照抄。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提供 RAW + TR 雙路輸出: 在我方新版設計上,亦可在 BJT 緩衝前後同時引出測試點 (用 0Ω 跳線選擇),提供 MCU 端自診斷彈性。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採用 C2N LDO + ESD 保護: 我方目前若直接以 VCC 供電,可考慮加入類似 R20 限流 + D1 保護的小成本投資,提升 EFT/Surge 表現。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雙感測器物理錯位再評估: 若我方亦採 90° 磁鐵 + 雙感測器,應在 PCB layout 上有意將 MR1、MR2 物理位置錯開 (例如沿葉輪轉動方向 45° 偏移),確保兩路訊號具明顯相位差,才能可靠用於方向判定。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低功耗策略借鏡: 競品全程使用 nA 級電流元件 (MCP6044=600nA, MCP6541=600nA),適合電池水表設計。我方若進軍 NB-IoT 智慧水表,亦應全面評估元件靜態電流。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跨通道差動可選擇性導入: 對需要在強雜訊環境 (馬達、變頻器附近) 工作的工業用水表,可考慮加入簡化版差動耦合 (僅 C3 一顆即可,不需完整 8 OP)。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12. 結論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競品「SENSOR BOARD_251104」採用相當高規格的全類比訊號調理架構,雖然元件多、成本高,但確實具備出色的雜訊抑制能力、輸出驅動強度、與系統可診斷性,鎖定的應用市場應為工業級/智慧型水表或長距離部署場景。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其核心競爭力來自於:(1) 雙通道對稱放大 + 跨通道耦合的差動雜訊抑制;(2) 同時提供原始與整形輸出的軟體彈性;(3) 全 nA 級元件選用達成超低靜態功耗。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然而,其弱點亦明顯:(1) 對 HKD0823 數位輸出再放大邏輯上冗餘,實際是強化 Schmitt 整形,而非真正類比訊號鏈;(2) 兩感測器若物理過於接近,將喪失方向判定能力;(3) 成本對家用市場過高。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經修正後確認葉輪「磁鐵 90° 配置」,此設計使脈衝間隔呈非對稱 90°/270° 分布,直接影響軟體計頻策略——必須以「整輪平均」或「同名邊緣」計算頻率,避免瞬時誤判。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建議我方依目標市場分層設計:(A) 家用市場保持簡潔 BJT 架構;(B) 工業/智慧市場參考競品架構,但精簡至 4 OP + 1 Comp,並強化感測器物理錯位設計,以實現可靠的雙向流量偵測與自診斷能力。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競品 SENSOR BOARD 電路分析報告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競品 SENSOR BOARD 電路分析報告</dc:title>
  <dc:creator>Patrick Liao</dc:creator>
  <cp:lastModifiedBy>Un-named</cp:lastModifiedBy>
  <cp:revision>1</cp:revision>
  <dcterms:created xsi:type="dcterms:W3CDTF">2026-05-26T04:31:14.775Z</dcterms:created>
  <dcterms:modified xsi:type="dcterms:W3CDTF">2026-05-26T04:31:14.775Z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