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電子水表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CNPA49 第4版 第8章「含電子裝置性能測試」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電路符合性評估與精進修正建議報告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Chapter 8 Compliance Assessment &amp; Improvement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專案 / Project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EPHBE1M-0002 主板 + EPHBE1D-0001 顯示板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文件編號 / Doc No.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EMC-IR-2026-002（延續 EMC-IR-2026-001 v1）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版本 / Rev.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評估依據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CNPA49 水量計型式認證技術規範 第4版 第8章（8.4–8.19）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目標環境等級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E1（住宅/商業/輕工業）+ E2（工業）；供電：僅 3.6V 電池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撰寫日期 /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2026/06/15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撰寫單位 / Author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EMC Engineering</w:t>
            </w:r>
          </w:p>
        </w:tc>
      </w:tr>
    </w:tbl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實施期程提醒：</w:t>
      </w:r>
      <w:r>
        <w:rPr>
          <w:rFonts w:ascii="Microsoft JhengHei" w:cs="Microsoft JhengHei" w:eastAsia="Microsoft JhengHei" w:hAnsi="Microsoft JhengHei"/>
        </w:rPr>
        <w:t xml:space="preserve">含電子裝置水量計自民國 115 年（2026）1 月 1 日起實施，改正期至 116 年（2027）12 月 31 日止。本評估針對現行兩張電路圖之第8章符合性缺口提出修正方向。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1. 評估摘要 (Executive Summary)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本報告承接 v1（EMC-IR-2026-001）之 ESI 抗擾分析，將範圍擴展至 CNPA49 第4版第8章全部測試項目，逐項評估現行電路（主板 EPHBE1M-0002 + 顯示板 EPHBE1D-0001）之符合性與缺口。本機為 MSP430FR5989（內建 ESI 葉輪感測，LC 諧振 ≈432kHz）+ ADM3485 RS485 + NB-IoT + 光耦 EXT_I/O + TPS7A2033 LDO 之純電池（3.6V）電子水表。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依供電型態（僅電池），</w:t>
      </w:r>
      <w:r>
        <w:rPr>
          <w:rFonts w:ascii="Microsoft JhengHei" w:cs="Microsoft JhengHei" w:eastAsia="Microsoft JhengHei" w:hAnsi="Microsoft JhengHei"/>
          <w:b/>
          <w:bCs/>
        </w:rPr>
        <w:t xml:space="preserve">8.7（AC 電源變動）、8.10（AC dips/中斷）、8.12（AC/DC 電源線叢訊）、8.17（AC/DC 電源線突波）四項判定為不適用</w:t>
      </w:r>
      <w:r>
        <w:rPr>
          <w:rFonts w:ascii="Microsoft JhengHei" w:cs="Microsoft JhengHei" w:eastAsia="Microsoft JhengHei" w:hAnsi="Microsoft JhengHei"/>
        </w:rPr>
        <w:t xml:space="preserve">（本機無外接 AC/DC 電源線；電池入口已具 D1 SMBJ5CA）。其餘 13 項適用，其中 8.16 僅 E2 適用。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</w:rPr>
        <w:t xml:space="preserve">最高風險集中於：</w:t>
      </w:r>
      <w:r>
        <w:rPr>
          <w:rFonts w:ascii="Microsoft JhengHei" w:cs="Microsoft JhengHei" w:eastAsia="Microsoft JhengHei" w:hAnsi="Microsoft JhengHei"/>
        </w:rPr>
        <w:t xml:space="preserve">8.6 濕熱（高阻節點漏電、無三防漆）、8.8 電池低電壓下 LDO 失調與量測準確度衝突、8.11/8.13/8.14/8.15 EMC 抗擾（與 v1 共地/磁場/RF 耦合一致）、8.18 靜磁場使 ESI 鐵芯飽和與磁簧誤動、8.19 斷流誤計（取決於 ESI 底噪）。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關鍵策略：</w:t>
      </w:r>
      <w:r>
        <w:rPr>
          <w:rFonts w:ascii="Microsoft JhengHei" w:cs="Microsoft JhengHei" w:eastAsia="Microsoft JhengHei" w:hAnsi="Microsoft JhengHei"/>
        </w:rPr>
        <w:t xml:space="preserve">第8章多數抗擾項（8.6/8.11/8.13/8.14/8.15/8.16）之允收條件均提供『或能偵測顯著偏差並發出視覺警報』之替代路徑。強烈建議導入自我診斷 + LCD 警示圖標（EMC 擾動 / 磁竄改 / 低電量 / 錯誤旗標），可大幅降低邊際項目之硬體負擔與風險。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2. 第8章測試項目符合性矩陣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風險等級：高（紅）／中高（橘）／中（黃）／低（綠）／不適用（灰）。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1500"/>
        <w:gridCol w:w="900"/>
        <w:gridCol w:w="4040"/>
      </w:tblGrid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項次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適用性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主要缺口 / 評估重點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乾熱 55°C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ESI 諧振電容/晶振溫漂；確認 C0G、預估 f₀ 漂移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寒冷 10°C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LCD 低溫反應、電池內阻；位準溫和，風險低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濕熱循環 55°C/&gt;95%RH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高阻值電阻表面漏電、ESI 高阻節點；無三防漆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AC 電源變動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不適用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本機僅電池供電，無 AC 輸入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DC 電池電壓變動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LDO 壓差 vs 低電壓；2.0V 截止與量測準確度衝突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電池中斷 1hr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FRAM 保值佳；RTC 時戳遺失、插拔瞬斷需防護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AC dips/中斷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不適用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本機無 AC 供電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訊號線叢訊 EFT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 E1/E2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RS485 無 CMC；EXT_I/O 直連 MCU 第二路徑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AC/DC 電源線叢訊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不適用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內部電池，無外接電源線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靜電放電 ESD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磁簧開關/LCD/連接器無 ESD 保護陣列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輻射電磁場 3/10 V/m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 E1/E2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高阻 ESI+680µH 線圈；NB-IoT 自身發射自相容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傳導電磁場 3/10 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 E1/E2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外接線共模 RF 經 DGND 進入 ESI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訊號線突波 Surge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僅 E2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EXT_I/O 無突波 TVS；2kV 對地爬電/協調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AC/DC 電源線突波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不適用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內部電池，無外接電源線（電池入口已有 D1）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8.18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靜磁場 1500 高斯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ESI 鐵芯飽和、磁簧誤動；建議加磁性竄改偵測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8.19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斷流測試 15min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適用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ESI 雜訊底噪/門檻；與 v1 雜訊問題直接相關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3. 逐項評估與精進修正建議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8.4 乾熱測試 (Dry heat, 55°C / IEC 60068-2-2)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適用。於 55°C±2°C 保溫 2 小時後測器差，允收為表1上區公差。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諧振槽 L1/L2（680µH DIP）+ C22/C24（200pF/50V）構成 f₀≈432kHz；C22/C24 圖面未標示介電質。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時基晶振 Y1 ECX-31B 32.768kHz；電源 U1 TPS7A2033 工作溫度足以涵蓋 55°C。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全板為陶瓷/MLCC 料件，無電解電容，溫度耐受佳。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風險 / 缺口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若 C22/C24 為 X7R，55°C 下容值下降數 %，f₀ 上移，ESI 增益/門檻偏移，器差可能漂移。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晶振音叉型溫漂約 −0.04 ppm/°C²，55°C 約 −22 ppm，對體積量測影響小但建議納入時基預算。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C22/C24 明確指定為 C0G/NP0（±30ppm/°C 級）並提高耐壓裕度；L1/L2 選用低溫度係數鐵芯。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型式試驗前先以溫箱量測 f₀-溫度曲線，將 ESI 偵測門檻設計為對 f₀ 漂移不敏感（比例式/自適應門檻）。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8.5 寒冷測試 (Cold, 10°C / IEC 60068-2-1)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適用。於 10°C±3°C 下以基準流量測器差。本規範低溫位準較溫和（+10°C）。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風險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LCD（LCM1 + BU9795）與電池於 10°C 仍在常規工作區間，風險低。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晶振低溫端負向溫漂、電池內阻略升，對量測影響有限。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確認 LCD 模組與背板規格之操作溫度下限 ≤ 0°C 留裕度；其餘維持即可。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與 8.4 共用 f₀-溫度曲線資料，確保低溫端 ESI 門檻仍正確。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8.6 濕熱循環測試 (Damp heat cyclic, 55°C /&gt;95%RH / IEC 60068-2-30)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適用。2×24h 循環。允收較嚴：前後器差差值 ≤ 上區公差之半，或能偵測顯著偏差並發出視覺警報。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板上多處高阻值電阻：R3/R5=1MΩ（電池偵測分壓）、R6/R8/R9/R7/R43/R44/R38/R39=100kΩ 上拉、R36=10kΩ。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前端為高阻抗節點（L1/L2 cold end、C19=470nF/ESICOM）。圖面未見三防漆指示。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風險 / 缺口（高）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&gt;93–95%RH 下 PCB 表面絕緣阻抗驟降至 MΩ–GΩ 級，1MΩ 分壓與 100kΩ 上拉受表面漏電影響 → BAT_DET 誤判、上拉位準偏移。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高阻節點受潮氣漏電 → 基準漂移、計數穩定度下降，恐超過「半公差」嚴格允收門檻。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無清洗 + 助焊劑殘留 + 潮濕 = 漏電路徑。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前端、晶振、高阻節點與 RS485 區施作三防漆（壓克力或 Parylene），並於高阻節點周圍佈護環（guard ring）。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在容許範圍內降低源阻抗（如電池偵測改用較低阻值或加緩衝）；BAT_DET 門檻預留對潮濕漂移之裕度。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導入自我診斷 + LCD 警示圖標，以規範允許之『偵測顯著偏差 + 視覺警報』作為替代允收路徑。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8.8 電源變動－直流電池 / 外部直流電壓變動 (8.8)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適用。於製造商宣告之電池最高與最低電壓下測器差，允收為表1上區公差且各功能正常。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U1 TPS7A2033 LDO：壓差 140mV(max)@300mA，輸出 3.3V；維持調節需 Vin ≥ 約 3.44V。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圖面標註電池 3.6V、Cut-off 2.0V、BAT_DET 以 R3/R5（1M/1M）分壓偵測（標 1.8V 觸發點）。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風險 / 缺口（高）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宣告最低電壓若取 2.0V：此時 LDO 已脫離調節，3.3V 軌跌至約 1.86V，逼近 MSP430FR5989 與 FRAM 寫入下限，ESI 類比基準/ADC 準確度劣化，器差恐超出公差 → 8.8 不通過。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2.0V 為硬關機電壓，不應等同計量最低工作電壓 Ubmin。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將計量用 Ubmin 宣告於 3.3V 軌仍受調節之點（≈3.45–3.5V 以上），並於該點以上設低電量警示（如 3.0–3.2V）先行於 LCD 顯示。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驗證宣告 Ubmin 與 Ubmax 兩端 ESI/ADC 準確度；必要時改用更低壓差 LDO 或評估升壓，延伸電池可用電量同時維持準確度。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確保低電量警示先於準確度劣化發生，符合『功能正常 + 器差合格』之允收要求。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8.9 電源變動－電池中斷測試 (8.9)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適用（可更換電池，J1 BAT 連接器）。移除電池 1 小時後裝回，儲存數值須不變、功能正常。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優勢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MCU MSP430FR5989 採 FRAM（非揮發），累計讀數寄存器斷電可保值；外部 U4 MX25V FLASH 亦為非揮發 → 總讀數保存佳，本項基本可通過。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風險 / 缺口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RTC 時基（32.768kHz）於電池移除期間停止，時戳/記錄時間遺失（規範僅要求儲存數值不變，讀數 OK，但時戳會重置）。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電池插拔瞬間電壓彈跳/掉電，若 FRAM 正在寫入可能損毀資料；需確認 SVS/BOR 設定與寫入保護。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確認啟用 SVS/BOR 與 FRAM 寫入電壓監控，電壓不足時禁止寫入；電池入口加適當 bulk 電容做插拔去彈跳/掉電緩衝。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如需保留時戳，評估加小型 RTC 備援（超級電容或耦合電池）；否則於規格書載明時間需重新同步。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8.11 訊號線叢訊測試 (Bursts/EFT on signal lines, IEC 61000-4-4)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適用（具資料 I/O 與通訊埠：RS485、EXT_I/O、NB-IoT）。E1 ±500V、E2 ±1000V，5/50ns。允收：前後器差差 ≤ 半公差或視覺警報。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RS485（J4）：U5 ADM3485 + SM712 + UDD32C05 TVS，但無共模扼流圈（CMC）、無針對 EFT 之串接磁珠/π 濾波。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EXT_I/O（J3）：經 U3 光耦（KPC357NT）隔離為 EXT_WAKE_UP，但同時有 EXT_I/O_2 直接連 MCU GPIO 之第二條未隔離路徑。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NB-IoT：NBIOT_TX/RX 僅 22Ω 串接電阻。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風險 / 缺口（高）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EFT 快速暫態以共模方式進入，RS485 無 CMC，瞬態經 DGND 擾動 ESI（與 v1 共地耦合一致）。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EXT_I/O 直連 MCU 之第二路徑使光耦隔離失效，EFT 直灌 GPIO 與 ESI 區。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RS485_A/B 串接共模扼流圈（如 ACT45B 系列）+ 線對地高頻旁路；對應 v1 之 B1。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EXT_I/O 入口加 π 濾波（C-Bead-C）+ 鉗位；切斷或濾波 EXT_I/O_2 直連 MCU 路徑，僅保留光耦隔離路徑。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NB-IoT 線（若外接）補磁珠 + 對地電容；強化 ESI 韌體抗擾（門檻/去抖）。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8.13 靜電放電測試 (ESD, IEC 61000-4-2)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適用。接觸放電 6kV、空氣放電 8kV。允收：前後器差差 ≤ 半公差或視覺警報。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缺口（高）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顯示板磁簧/觸發開關（SW1 / S14）與 8-pin 互連 J1 未見 ESD 保護；SWITCH_LCD、LCD 介面線可被觸及。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 有 TVS（兼具部分 ESD 防護）；EXT_I/O 光耦有助益，但連接器針腳與 MCU 直連路徑缺 ESD 鉗位。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NB-IoT/天線連接器、電池連接器等外露點之 ESD 放電回流路徑（機殼/接地）未明確。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於 SWITCH_LCD、EXT_I/O 直連、NB-IoT I/O、可觸及之 LCD 介面線加低電容 ESD 保護陣列（ESD 二極體/TVS array）置於連接器入口。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磁簧開關線就近加 ESD 鉗位 + RC 去抖，避免放電誤觸發/重置。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規劃 ESD 放電回流路徑：連接器外殼/螺絲接機殼地，PCB 邊緣設接地環與縫合過孔，提高連接器爬電距離。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8.14 輻射電磁場測試 (Radiated immunity, IEC 61000-4-3)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適用。E1 3V/m、E2 10V/m，80MHz–2GHz（或 26MHz 起）。允收：前後器差差 ≤ 半公差或視覺警報。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風險（高）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為高阻抗感測 + L1/L2 680µH 線圈（良好接收天線），易發生 RF 整流於 MCU 輸入 → 計數誤差。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自相容性：本機內含 NB-IoT 無線電，發射瞬間（約 23dBm、脈衝式）之 RF 場與電源電流突變會耦合進 ESI——此為標準外加場所模擬之內部情境，必須在 NB-IoT 發射時驗證 ESI。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LCD 長走線、外接纜線皆為耦合天線。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輸入對地加小容量 NP0 RF 旁路；AVCC/DVCC 串 RF 磁珠 + 就近 tank；ESI 區加金屬屏蔽罩單點接 ESI 地（v1 之 C 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所有外接纜線入口加鐵氧體磁珠/共模磁環，阻斷『場→纜線→傳導』路徑。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韌體：NB-IoT 發射時段與 ESI 取樣錯開（time-division），並加強無線電電流突波之電源去耦。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L1/L2 遠離連接器與天線（≥15mm，對應 v1 B4），維持完整地平面。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8.15 傳導電磁場測試 (Conducted immunity, IEC 61000-4-6)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適用（具外接線）。E1 3V、E2 10V，0.15–80MHz。允收：前後器差差 ≤ 半公差或視覺警報。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風險（高）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RS485/EXT_I/O/NB-IoT 外接纜線注入之共模 RF（0.15–80MHz）經 DGND 進入 ESI；432kHz 諧振槽正落於此頻段下緣，易被拍頻/解調。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與 v1 報告共地阻抗耦合、未濾波 RS485 入口機制一致。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各外接纜線加共模扼流圈 + 對地（機殼）旁路，於入口形成 EMI 濾波；建立 ESI 獨立 analog ground island 單點回接（v1 B3）。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強化 432kHz 諧振槽之選擇性與韌體門檻，降低帶內 RF 解調影響；重 EMI 環境建議導入隔離式 RS485（v1 C 級）。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8.16 信號線、資料線及控制線突波測試 (Surge, IEC 61000-4-5)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僅環境等級 E2 適用。線對線 1kV、線對地 2kV。允收：前後器差差 ≤ 半公差或視覺警報。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缺口（中高）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RS485：SM712（雙向、4-5 規格）+ UDD32C05，需確認對 2kV 對地組合波（1.2/50µs）之峰值能量協調與讓穿電壓；非隔離架構使突波能量直接灌入 DGND。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EXT_I/O（J3）：入口未見專用突波 TVS，2kV 對地突波恐損及 Q1 與光耦 LED（僅 R33 限流不足以承受 surge）。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2kV 對地需足夠爬電/間隙（連接器針對針、針對地，建議 ≥2mm），須核對 J3/J4 佈線。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 與 EXT_I/O 加協調式突波保護（GDT + TVS 或更高 Ipp 之 TVS）+ 串接限流電阻/PTC；核算 SM712 Ipp vs 2kV 讓穿。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EXT_I/O 入口補突波 TVS + 串接電阻保護光耦 LED；確保 2kV 對地之爬電/間隙。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根本解：導入隔離式 RS485 收發器（如 ADM2682E / ISO1410），同時滿足突波/EFT/共地隔離（v1 C 級）。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8.18 靜磁場測試 (Static magnetic field, 同 7.10)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適用。表殼處 1500 高斯。允收：器差須符合表1規定（或偵測顯著偏差並視覺警報）。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風險（高）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雙重風險：(1) ESI 採鐵芯電感感測，1500 高斯外加直流磁場可使 L1/L2 鐵芯部分飽和 → 電感下降、f₀ 偏移 → 漏計/誤計；(2) 磁簧/磁感開關 S14 受強磁誤動，且為常見竄改（作弊）手法。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若葉輪採磁石拾訊，外部強磁可能覆蓋正常訊號。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評估 L1/L2 於 1500 高斯下之飽和/電感變化；必要時改用抗飽和/屏蔽電感，或於 ESI 感測區加導磁屏蔽（mu-metal）。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新增專用磁性竄改偵測（Hall sensor），韌體偵測到 1500 高斯級磁場時於 LCD 顯示磁干擾/竄改警示——以規範允許之『偵測顯著偏差 + 視覺警報』作為穩健允收路徑。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LCD（BU9795）預留一個磁場/竄改警示圖標段位。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8.19 斷流測試 (Absence of flow, 15 分鐘)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4E79"/>
        </w:rPr>
        <w:t xml:space="preserve">適用性：</w:t>
      </w:r>
      <w:r>
        <w:rPr>
          <w:rFonts w:ascii="Microsoft JhengHei" w:cs="Microsoft JhengHei" w:eastAsia="Microsoft JhengHei" w:hAnsi="Microsoft JhengHei"/>
        </w:rPr>
        <w:t xml:space="preserve">適用。充水排氣後無流動觀察 15 分鐘、排空後再觀察 15 分鐘，總讀數變動不得超過一個檢定標尺分度值。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現況 / 風險（中高）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本項直接取決於 ESI 雜訊底噪與計數門檻。若背景雜訊偏高（即 v1 報告所述外接線一接上即抬升之現象），無流動時 ESI 恐誤計 → 不通過。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排空（空管）時線圈周邊介質改變，ESI 基準漂移，自校正/門檻須避免無流爬數。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</w:rPr>
        <w:t xml:space="preserve">精進修正建議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落實穩健無流偵測演算法：門檻遲滯（hysteresis）、最小脈寬、方向驗證、防抖；確保 ESI 雜訊底噪有足夠裕度（落實 v1 A/B 級對策）。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於充水與排空兩種狀態各自驗證；將 v1 之共地/磁場/RF 改善先行導入，為本項提供底噪基礎。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4. 跨項目共通建議 (Cross-cutting Recommendations)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4.1 自我診斷 + LCD 視覺警報（最高效益）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第8章 8.6/8.10/8.11/8.12/8.13/8.14/8.15/8.16/8.17 之允收皆允許『偵測顯著偏差並發出視覺警報』作為替代通過路徑。建議於韌體建立統一旗標與 LCD 圖標：磁竄改、EMC 擾動、低電量、計數異常。BU9795 通常有餘裕段位可配置警示圖標。此為以最低成本通過多個邊際抗擾項之關鍵手段。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4.2 ESI 前端強化（貫穿 8.6/8.14/8.15/8.18/8.19）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獨立 analog ground island，單點回接 DGND（v1 B3）。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諧振電容指定 C0G/NP0；L1/L2 選低溫漂、抗飽和鐵芯並遠離連接器/天線。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ESI 輸入加 NP0 RF 旁路、AVCC/DVCC 加 RF 磁珠；高阻節點佈護環 + 三防漆。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4.3 外接介面 EMC 防護（8.11/8.13/8.15/8.16）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RS485 加共模扼流圈 + 低電容 TVS + 協調式突波保護；重 EMI 環境導入隔離式 RS485（v1 C 級）。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EXT_I/O 加 π 濾波 + 突波 TVS，切斷/濾波 EXT_I/O_2 直連 MCU 之第二未隔離路徑。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所有外露線加 ESD 陣列；連接器外殼接機殼地，確保 ESD/突波回流路徑與 2kV 爬電/間隙。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4.4 電源與資料保存（8.8/8.9）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重新定義計量 Ubmin（≈3.45–3.5V 以上），低電量警示先於準確度劣化；驗證 Ubmin/Ubmax 兩端 ESI 準確度。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確認 SVS/BOR + FRAM 寫入保護；電池插拔加 bulk 緩衝；視需求加 RTC 備援。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5. 建議驗證順序 (Verification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重點 / 判讀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ESI 底噪基準 + 溫度/濕度曲線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落實 v1 V1–V3；量測 f₀、ESI 底噪 vs 溫度/濕度，作為 8.4/8.5/8.6/8.19 判讀基準。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電池電壓掃描 (8.8)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由 Ubmax 掃至 Ubmin，記錄 3.3V 軌、ESI/ADC 準確度與低電量警示動作點。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電池中斷 (8.9)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移除 1hr 後裝回，確認 FRAM 讀數不變、功能正常；記錄時戳行為。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EMC 抗擾預掃 (8.11/8.13/8.14/8.15)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EFT/ESD/RS 3-10V/m/CS 3-10V；含 NB-IoT 發射時段之 ESI 自相容驗證。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突波 (8.16, E2)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RS485/EXT_I/O 1kV L-L、2kV L-G，確認保護協調與爬電。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靜磁場 (8.18)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1500 高斯 6 點，檢查 ESI 鐵芯飽和、磁簧誤動與竄改警示。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斷流 (8.19) + 全項複測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充水/排空各 15min 無誤計；導入改善後重做溫濕度與 EMC 正式量測。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6.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現行電路在資料保存（FRAM）、電池入口突波（D1）、RS485 基本 TVS 等方面已有基礎，但相對 CNPA49 第8章仍有多處需精進：濕熱下高阻節點漏電與無三防漆（8.6）、低電壓下 LDO 失調與量測準確度衝突（8.8）、外接介面之 EFT/ESD/突波/RF 抗擾不足（8.11/8.13/8.14/8.15/8.16，與 v1 一致）、靜磁場對 ESI 鐵芯與磁簧之影響（8.18），以及取決於 ESI 底噪之斷流誤計（8.19）。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建議以「ESI 前端強化 + 外接介面 EMC 防護 + 自我診斷/LCD 視覺警報」三主軸推進，並善用第8章允許之『偵測顯著偏差 + 視覺警報』替代允收路徑，以較低成本通過邊際抗擾項。本文件之缺口判定與料件方向係基於兩張電路圖之判讀，實際導入前仍應以實機型式試驗驗證為準。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文件版次：D0　2026/06/15　EMC Engineering　（延續 v1 EMC-IR-2026-001）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EMC-IR-2026-002　第 </w:t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CNPA49 第8章 含電子裝置性能測試 — 電路符合性評估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JhengHei" w:cs="Microsoft JhengHei" w:eastAsia="Microsoft JhengHei" w:hAnsi="Microsoft Jheng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2026-06-15T04:29:54.038Z</dcterms:created>
  <dcterms:modified xsi:type="dcterms:W3CDTF">2026-06-15T04:29:54.039Z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