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3CA0E860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r w:rsidR="00741A75">
        <w:rPr>
          <w:rFonts w:ascii="Times New Roman" w:hAnsi="Times New Roman" w:cs="Times New Roman"/>
          <w:b/>
          <w:bCs/>
          <w:sz w:val="40"/>
          <w:szCs w:val="40"/>
        </w:rPr>
        <w:t xml:space="preserve">Fundamental Data Income Statement </w:t>
      </w:r>
      <w:r w:rsidR="00ED6F46">
        <w:rPr>
          <w:rFonts w:ascii="Times New Roman" w:hAnsi="Times New Roman" w:cs="Times New Roman"/>
          <w:b/>
          <w:bCs/>
          <w:sz w:val="40"/>
          <w:szCs w:val="40"/>
        </w:rPr>
        <w:t>#2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6D7325B2" w14:textId="4FB4C522" w:rsidR="00CC6694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CC6694">
        <w:rPr>
          <w:rFonts w:ascii="Times New Roman" w:hAnsi="Times New Roman" w:cs="Times New Roman"/>
        </w:rPr>
        <w:t>Import the follow</w:t>
      </w:r>
      <w:r w:rsidR="00BB6BCC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</w:t>
      </w:r>
      <w:r>
        <w:rPr>
          <w:rFonts w:ascii="Times New Roman" w:hAnsi="Times New Roman" w:cs="Times New Roman"/>
        </w:rPr>
        <w:t xml:space="preserve"> at the start of your algorithm</w:t>
      </w:r>
    </w:p>
    <w:p w14:paraId="520776AB" w14:textId="653DE6E3" w:rsidR="00712EA9" w:rsidRDefault="00C277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CF73CD" wp14:editId="3B9A3113">
            <wp:extent cx="1511300" cy="330200"/>
            <wp:effectExtent l="0" t="0" r="0" b="0"/>
            <wp:docPr id="1813180275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80275" name="Picture 1" descr="A close-up of a logo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1F0A" w14:textId="001672C3" w:rsidR="00741A75" w:rsidRDefault="00741A75" w:rsidP="00741A75">
      <w:pPr>
        <w:rPr>
          <w:rFonts w:ascii="Times New Roman" w:hAnsi="Times New Roman" w:cs="Times New Roman"/>
        </w:rPr>
      </w:pPr>
    </w:p>
    <w:p w14:paraId="73E297EA" w14:textId="1C100CD7" w:rsidR="00D214F8" w:rsidRDefault="00D214F8" w:rsidP="00D214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 Create a list that contains all 1000 tickers. Hint: the print(</w:t>
      </w:r>
      <w:proofErr w:type="spellStart"/>
      <w:r>
        <w:rPr>
          <w:rFonts w:ascii="Times New Roman" w:hAnsi="Times New Roman" w:cs="Times New Roman"/>
        </w:rPr>
        <w:t>len</w:t>
      </w:r>
      <w:proofErr w:type="spellEnd"/>
      <w:r>
        <w:rPr>
          <w:rFonts w:ascii="Times New Roman" w:hAnsi="Times New Roman" w:cs="Times New Roman"/>
        </w:rPr>
        <w:t>(tickers)) should print 1000</w:t>
      </w:r>
    </w:p>
    <w:p w14:paraId="56EAF44D" w14:textId="77777777" w:rsidR="00D214F8" w:rsidRDefault="00D214F8" w:rsidP="00D214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AB1766" wp14:editId="54AD6D55">
            <wp:extent cx="4165600" cy="889000"/>
            <wp:effectExtent l="0" t="0" r="0" b="0"/>
            <wp:docPr id="149563344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33449" name="Picture 1" descr="A close-up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67B6" w14:textId="77777777" w:rsidR="00D214F8" w:rsidRDefault="00D214F8" w:rsidP="00741A75">
      <w:pPr>
        <w:rPr>
          <w:rFonts w:ascii="Times New Roman" w:hAnsi="Times New Roman" w:cs="Times New Roman"/>
        </w:rPr>
      </w:pPr>
    </w:p>
    <w:p w14:paraId="32CC056A" w14:textId="77777777" w:rsidR="00741A75" w:rsidRDefault="00741A75">
      <w:pPr>
        <w:rPr>
          <w:rFonts w:ascii="Times New Roman" w:hAnsi="Times New Roman" w:cs="Times New Roman"/>
        </w:rPr>
      </w:pPr>
    </w:p>
    <w:p w14:paraId="157FB47E" w14:textId="382ABEDD" w:rsidR="00741A75" w:rsidRDefault="00741A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="00383C42">
        <w:rPr>
          <w:rFonts w:ascii="Times New Roman" w:hAnsi="Times New Roman" w:cs="Times New Roman"/>
        </w:rPr>
        <w:t xml:space="preserve">Obtain the fundamental data for </w:t>
      </w:r>
      <w:r w:rsidR="00AD2DD0">
        <w:rPr>
          <w:rFonts w:ascii="Times New Roman" w:hAnsi="Times New Roman" w:cs="Times New Roman"/>
        </w:rPr>
        <w:t>all the stocks in tickers by</w:t>
      </w:r>
      <w:r w:rsidR="00383C42">
        <w:rPr>
          <w:rFonts w:ascii="Times New Roman" w:hAnsi="Times New Roman" w:cs="Times New Roman"/>
        </w:rPr>
        <w:t xml:space="preserve"> making request</w:t>
      </w:r>
      <w:r w:rsidR="00AD2DD0">
        <w:rPr>
          <w:rFonts w:ascii="Times New Roman" w:hAnsi="Times New Roman" w:cs="Times New Roman"/>
        </w:rPr>
        <w:t>s</w:t>
      </w:r>
      <w:r w:rsidR="00383C42">
        <w:rPr>
          <w:rFonts w:ascii="Times New Roman" w:hAnsi="Times New Roman" w:cs="Times New Roman"/>
        </w:rPr>
        <w:t xml:space="preserve"> to polygon.io (</w:t>
      </w:r>
      <w:hyperlink r:id="rId6" w:history="1">
        <w:r w:rsidR="00383C42" w:rsidRPr="00892F0F">
          <w:rPr>
            <w:rStyle w:val="Hyperlink"/>
            <w:rFonts w:ascii="Times New Roman" w:hAnsi="Times New Roman" w:cs="Times New Roman"/>
          </w:rPr>
          <w:t>https://polygon.io/docs/stocks/get_vx_reference_financials</w:t>
        </w:r>
      </w:hyperlink>
      <w:r w:rsidR="00383C42">
        <w:rPr>
          <w:rFonts w:ascii="Times New Roman" w:hAnsi="Times New Roman" w:cs="Times New Roman"/>
        </w:rPr>
        <w:t xml:space="preserve">) and you will get a JSON object as a return value. Make sure to set the “timeframe” parameter to quarterly, and the “limit” parameter to </w:t>
      </w:r>
      <w:r w:rsidR="00D214F8">
        <w:rPr>
          <w:rFonts w:ascii="Times New Roman" w:hAnsi="Times New Roman" w:cs="Times New Roman"/>
        </w:rPr>
        <w:t>20</w:t>
      </w:r>
      <w:r w:rsidR="00383C42">
        <w:rPr>
          <w:rFonts w:ascii="Times New Roman" w:hAnsi="Times New Roman" w:cs="Times New Roman"/>
        </w:rPr>
        <w:t xml:space="preserve"> (as we are interested in getting the values for the trailing</w:t>
      </w:r>
      <w:r w:rsidR="00D214F8">
        <w:rPr>
          <w:rFonts w:ascii="Times New Roman" w:hAnsi="Times New Roman" w:cs="Times New Roman"/>
        </w:rPr>
        <w:t xml:space="preserve"> five years</w:t>
      </w:r>
      <w:r w:rsidR="00383C42">
        <w:rPr>
          <w:rFonts w:ascii="Times New Roman" w:hAnsi="Times New Roman" w:cs="Times New Roman"/>
        </w:rPr>
        <w:t>).</w:t>
      </w:r>
    </w:p>
    <w:p w14:paraId="1E50F5D5" w14:textId="77777777" w:rsidR="00741A75" w:rsidRDefault="00741A75">
      <w:pPr>
        <w:rPr>
          <w:rFonts w:ascii="Times New Roman" w:hAnsi="Times New Roman" w:cs="Times New Roman"/>
        </w:rPr>
      </w:pPr>
    </w:p>
    <w:p w14:paraId="7B3C38B4" w14:textId="301806CF" w:rsidR="00741A75" w:rsidRDefault="00741A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C9FF41" wp14:editId="0EEBA982">
            <wp:extent cx="5943600" cy="2769870"/>
            <wp:effectExtent l="0" t="0" r="0" b="0"/>
            <wp:docPr id="7246792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79271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BA53" w14:textId="77777777" w:rsidR="00741A75" w:rsidRDefault="00741A75">
      <w:pPr>
        <w:rPr>
          <w:rFonts w:ascii="Times New Roman" w:hAnsi="Times New Roman" w:cs="Times New Roman"/>
        </w:rPr>
      </w:pPr>
    </w:p>
    <w:p w14:paraId="7EADEDF3" w14:textId="1C78C661" w:rsidR="003466F9" w:rsidRDefault="00D214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For each stock in the tickers list, find its revenue and operating income for each </w:t>
      </w:r>
      <w:r w:rsidR="00911D9D">
        <w:rPr>
          <w:rFonts w:ascii="Times New Roman" w:hAnsi="Times New Roman" w:cs="Times New Roman"/>
        </w:rPr>
        <w:t xml:space="preserve">year </w:t>
      </w:r>
      <w:r>
        <w:rPr>
          <w:rFonts w:ascii="Times New Roman" w:hAnsi="Times New Roman" w:cs="Times New Roman"/>
        </w:rPr>
        <w:t>o</w:t>
      </w:r>
      <w:r w:rsidR="00911D9D">
        <w:rPr>
          <w:rFonts w:ascii="Times New Roman" w:hAnsi="Times New Roman" w:cs="Times New Roman"/>
        </w:rPr>
        <w:t>ver</w:t>
      </w:r>
      <w:r>
        <w:rPr>
          <w:rFonts w:ascii="Times New Roman" w:hAnsi="Times New Roman" w:cs="Times New Roman"/>
        </w:rPr>
        <w:t xml:space="preserve"> the past five years. Make sure you are adding up four quarters for each year. </w:t>
      </w:r>
    </w:p>
    <w:p w14:paraId="2D65EC55" w14:textId="77777777" w:rsidR="00E24B61" w:rsidRDefault="00E24B61">
      <w:pPr>
        <w:rPr>
          <w:rFonts w:ascii="Times New Roman" w:hAnsi="Times New Roman" w:cs="Times New Roman"/>
        </w:rPr>
      </w:pPr>
    </w:p>
    <w:p w14:paraId="388CC7EC" w14:textId="3A12FC1A" w:rsidR="00E24B61" w:rsidRDefault="00E24B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Create an empty list named “</w:t>
      </w:r>
      <w:proofErr w:type="spellStart"/>
      <w:proofErr w:type="gramStart"/>
      <w:r>
        <w:rPr>
          <w:rFonts w:ascii="Times New Roman" w:hAnsi="Times New Roman" w:cs="Times New Roman"/>
        </w:rPr>
        <w:t>incomegrowth</w:t>
      </w:r>
      <w:proofErr w:type="spellEnd"/>
      <w:proofErr w:type="gramEnd"/>
      <w:r>
        <w:rPr>
          <w:rFonts w:ascii="Times New Roman" w:hAnsi="Times New Roman" w:cs="Times New Roman"/>
        </w:rPr>
        <w:t>”</w:t>
      </w:r>
    </w:p>
    <w:p w14:paraId="3C6DEB37" w14:textId="77777777" w:rsidR="00D214F8" w:rsidRDefault="00D214F8">
      <w:pPr>
        <w:rPr>
          <w:rFonts w:ascii="Times New Roman" w:hAnsi="Times New Roman" w:cs="Times New Roman"/>
        </w:rPr>
      </w:pPr>
    </w:p>
    <w:p w14:paraId="0176832E" w14:textId="0286EB85" w:rsidR="00D214F8" w:rsidRDefault="00E24B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="00D214F8">
        <w:rPr>
          <w:rFonts w:ascii="Times New Roman" w:hAnsi="Times New Roman" w:cs="Times New Roman"/>
        </w:rPr>
        <w:t xml:space="preserve">. Create a function that checks to see if a stock’s revenue and operating income has increased year-over-year </w:t>
      </w:r>
      <w:r>
        <w:rPr>
          <w:rFonts w:ascii="Times New Roman" w:hAnsi="Times New Roman" w:cs="Times New Roman"/>
        </w:rPr>
        <w:t>over the past 5 years. If so, add the ticker to “</w:t>
      </w:r>
      <w:proofErr w:type="spellStart"/>
      <w:proofErr w:type="gramStart"/>
      <w:r>
        <w:rPr>
          <w:rFonts w:ascii="Times New Roman" w:hAnsi="Times New Roman" w:cs="Times New Roman"/>
        </w:rPr>
        <w:t>incomegrowth</w:t>
      </w:r>
      <w:proofErr w:type="spellEnd"/>
      <w:proofErr w:type="gramEnd"/>
      <w:r>
        <w:rPr>
          <w:rFonts w:ascii="Times New Roman" w:hAnsi="Times New Roman" w:cs="Times New Roman"/>
        </w:rPr>
        <w:t>”</w:t>
      </w:r>
    </w:p>
    <w:p w14:paraId="7BCFF3CB" w14:textId="77777777" w:rsidR="00E24B61" w:rsidRDefault="00E24B61">
      <w:pPr>
        <w:rPr>
          <w:rFonts w:ascii="Times New Roman" w:hAnsi="Times New Roman" w:cs="Times New Roman"/>
        </w:rPr>
      </w:pPr>
    </w:p>
    <w:p w14:paraId="71D430A5" w14:textId="4143E3C6" w:rsidR="00E24B61" w:rsidRDefault="00E24B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Print out the “</w:t>
      </w:r>
      <w:proofErr w:type="spellStart"/>
      <w:r>
        <w:rPr>
          <w:rFonts w:ascii="Times New Roman" w:hAnsi="Times New Roman" w:cs="Times New Roman"/>
        </w:rPr>
        <w:t>incomegrowth</w:t>
      </w:r>
      <w:proofErr w:type="spellEnd"/>
      <w:r>
        <w:rPr>
          <w:rFonts w:ascii="Times New Roman" w:hAnsi="Times New Roman" w:cs="Times New Roman"/>
        </w:rPr>
        <w:t>” list</w:t>
      </w:r>
    </w:p>
    <w:p w14:paraId="474FAF40" w14:textId="77777777" w:rsidR="00D214F8" w:rsidRDefault="00D214F8">
      <w:pPr>
        <w:rPr>
          <w:rFonts w:ascii="Times New Roman" w:hAnsi="Times New Roman" w:cs="Times New Roman"/>
        </w:rPr>
      </w:pPr>
    </w:p>
    <w:p w14:paraId="00F82DD9" w14:textId="77777777" w:rsidR="00572BDA" w:rsidRDefault="00572BDA">
      <w:pPr>
        <w:rPr>
          <w:rFonts w:ascii="Times New Roman" w:hAnsi="Times New Roman" w:cs="Times New Roman"/>
        </w:rPr>
      </w:pPr>
    </w:p>
    <w:p w14:paraId="03DA6103" w14:textId="77777777" w:rsidR="00FF7A3F" w:rsidRDefault="00FF7A3F">
      <w:pPr>
        <w:rPr>
          <w:rFonts w:ascii="Times New Roman" w:hAnsi="Times New Roman" w:cs="Times New Roman"/>
        </w:rPr>
      </w:pPr>
    </w:p>
    <w:p w14:paraId="470FB5DE" w14:textId="78AA0E8A" w:rsidR="0035036C" w:rsidRDefault="00CE14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00E2CBE3" w14:textId="77777777" w:rsidR="00FF7A3F" w:rsidRDefault="00FF7A3F">
      <w:pPr>
        <w:rPr>
          <w:rFonts w:ascii="Times New Roman" w:hAnsi="Times New Roman" w:cs="Times New Roman"/>
        </w:rPr>
      </w:pPr>
    </w:p>
    <w:p w14:paraId="56A0B74B" w14:textId="1950A5F3" w:rsidR="0035036C" w:rsidRDefault="00911D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FB18F1" wp14:editId="041FE4F6">
            <wp:extent cx="5943600" cy="2204720"/>
            <wp:effectExtent l="0" t="0" r="0" b="5080"/>
            <wp:docPr id="10423786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78674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5E2E" w14:textId="77777777" w:rsidR="00FF7A3F" w:rsidRDefault="00FF7A3F">
      <w:pPr>
        <w:rPr>
          <w:rFonts w:ascii="Times New Roman" w:hAnsi="Times New Roman" w:cs="Times New Roman"/>
        </w:rPr>
      </w:pPr>
    </w:p>
    <w:p w14:paraId="23E89A92" w14:textId="77777777" w:rsidR="00FF7A3F" w:rsidRDefault="00FF7A3F">
      <w:pPr>
        <w:rPr>
          <w:rFonts w:ascii="Times New Roman" w:hAnsi="Times New Roman" w:cs="Times New Roman"/>
        </w:rPr>
      </w:pPr>
    </w:p>
    <w:p w14:paraId="01B6C80E" w14:textId="310234A1" w:rsidR="00FF7A3F" w:rsidRDefault="00CE14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3E08DF2F" w14:textId="2DD721C5" w:rsidR="0035036C" w:rsidRPr="0035036C" w:rsidRDefault="00911D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3750CB" wp14:editId="1252316A">
            <wp:extent cx="5943600" cy="3894455"/>
            <wp:effectExtent l="0" t="0" r="0" b="4445"/>
            <wp:docPr id="498891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91103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36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A0AE0"/>
    <w:rsid w:val="000A2049"/>
    <w:rsid w:val="001017CE"/>
    <w:rsid w:val="001B5F1B"/>
    <w:rsid w:val="001E1EFA"/>
    <w:rsid w:val="00200D87"/>
    <w:rsid w:val="0029410C"/>
    <w:rsid w:val="00312B79"/>
    <w:rsid w:val="003466F9"/>
    <w:rsid w:val="0035036C"/>
    <w:rsid w:val="00383C42"/>
    <w:rsid w:val="003976F6"/>
    <w:rsid w:val="00445727"/>
    <w:rsid w:val="00466C7B"/>
    <w:rsid w:val="004A7B62"/>
    <w:rsid w:val="004C229A"/>
    <w:rsid w:val="004F54B3"/>
    <w:rsid w:val="00500F89"/>
    <w:rsid w:val="00506FF0"/>
    <w:rsid w:val="005431A4"/>
    <w:rsid w:val="00572BDA"/>
    <w:rsid w:val="00574FCE"/>
    <w:rsid w:val="005A25E8"/>
    <w:rsid w:val="005B7011"/>
    <w:rsid w:val="005C4B05"/>
    <w:rsid w:val="0061621E"/>
    <w:rsid w:val="006D02CF"/>
    <w:rsid w:val="006F269C"/>
    <w:rsid w:val="00712EA9"/>
    <w:rsid w:val="00737200"/>
    <w:rsid w:val="00741A75"/>
    <w:rsid w:val="00782CA5"/>
    <w:rsid w:val="008269F1"/>
    <w:rsid w:val="009000FC"/>
    <w:rsid w:val="00900B21"/>
    <w:rsid w:val="00911D9D"/>
    <w:rsid w:val="00936022"/>
    <w:rsid w:val="009B1C7E"/>
    <w:rsid w:val="009D3DCB"/>
    <w:rsid w:val="009D57A0"/>
    <w:rsid w:val="00A30022"/>
    <w:rsid w:val="00A53862"/>
    <w:rsid w:val="00A60269"/>
    <w:rsid w:val="00AB5CDB"/>
    <w:rsid w:val="00AC4388"/>
    <w:rsid w:val="00AD0E2F"/>
    <w:rsid w:val="00AD2DD0"/>
    <w:rsid w:val="00B044C0"/>
    <w:rsid w:val="00B75AE9"/>
    <w:rsid w:val="00BB6BCC"/>
    <w:rsid w:val="00C277AC"/>
    <w:rsid w:val="00CB1E11"/>
    <w:rsid w:val="00CC6694"/>
    <w:rsid w:val="00CE1418"/>
    <w:rsid w:val="00D214F8"/>
    <w:rsid w:val="00D2647C"/>
    <w:rsid w:val="00D56BB2"/>
    <w:rsid w:val="00D87810"/>
    <w:rsid w:val="00E24B61"/>
    <w:rsid w:val="00E26D3E"/>
    <w:rsid w:val="00E5109E"/>
    <w:rsid w:val="00ED54EA"/>
    <w:rsid w:val="00ED6F46"/>
    <w:rsid w:val="00F14DB4"/>
    <w:rsid w:val="00F2116D"/>
    <w:rsid w:val="00F3031E"/>
    <w:rsid w:val="00FF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DB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olygon.io/docs/stocks/get_vx_reference_financial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49</cp:revision>
  <dcterms:created xsi:type="dcterms:W3CDTF">2024-05-15T20:40:00Z</dcterms:created>
  <dcterms:modified xsi:type="dcterms:W3CDTF">2024-06-11T18:24:00Z</dcterms:modified>
</cp:coreProperties>
</file>