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864E" w14:textId="77777777" w:rsidR="00BE055C" w:rsidRDefault="00BE055C" w:rsidP="00BE055C">
      <w:pPr>
        <w:pStyle w:val="NormalWeb"/>
        <w:spacing w:before="0" w:beforeAutospacing="0" w:after="0" w:afterAutospacing="0"/>
      </w:pPr>
      <w:r>
        <w:rPr>
          <w:rFonts w:ascii="Arial" w:hAnsi="Arial" w:cs="Arial"/>
          <w:b/>
          <w:bCs/>
          <w:color w:val="000000"/>
          <w:sz w:val="22"/>
          <w:szCs w:val="22"/>
        </w:rPr>
        <w:t>Collaboration Corner</w:t>
      </w:r>
    </w:p>
    <w:p w14:paraId="5690158F" w14:textId="77777777" w:rsidR="00BE055C" w:rsidRDefault="00BE055C" w:rsidP="00BE055C">
      <w:pPr>
        <w:pStyle w:val="NormalWeb"/>
        <w:spacing w:before="0" w:beforeAutospacing="0" w:after="0" w:afterAutospacing="0"/>
      </w:pPr>
      <w:r>
        <w:rPr>
          <w:rFonts w:ascii="Arial" w:hAnsi="Arial" w:cs="Arial"/>
          <w:color w:val="000000"/>
          <w:sz w:val="22"/>
          <w:szCs w:val="22"/>
        </w:rPr>
        <w:t xml:space="preserve">Kunstenares Livia bracht enkele vrienden samen, met als doel elkaars inspiratie aan te wakkeren, met een collaboratieve explosie van kunst op het doek. Zo organiseerde zij in augustus 2022 een workshop schilderen. Ook daar kwamen prachtige werken uit. Goede vriendin Zoë De Mey verwerkte haar trauma bij het schilderen van </w:t>
      </w:r>
      <w:r>
        <w:rPr>
          <w:rFonts w:ascii="Arial" w:hAnsi="Arial" w:cs="Arial"/>
          <w:i/>
          <w:iCs/>
          <w:color w:val="000000"/>
          <w:sz w:val="22"/>
          <w:szCs w:val="22"/>
        </w:rPr>
        <w:t>‘Journey 2019 - 2022’</w:t>
      </w:r>
      <w:r>
        <w:rPr>
          <w:rFonts w:ascii="Arial" w:hAnsi="Arial" w:cs="Arial"/>
          <w:color w:val="000000"/>
          <w:sz w:val="22"/>
          <w:szCs w:val="22"/>
        </w:rPr>
        <w:t xml:space="preserve">, datverwijst naar de turbulente weg die zij heeft afgelegd. Livia maakte de weg die Zoë heeft afgelegd van dichtbij mee. Zoë vervaardigde, in samenwerking met Eva-Luna Kenes, het schilderij genaamd ‘Abstraction’. Livia interpreteert het stuk: </w:t>
      </w:r>
      <w:r>
        <w:rPr>
          <w:rFonts w:ascii="Arial" w:hAnsi="Arial" w:cs="Arial"/>
          <w:i/>
          <w:iCs/>
          <w:color w:val="000000"/>
          <w:sz w:val="22"/>
          <w:szCs w:val="22"/>
        </w:rPr>
        <w:t>“Ik zie dat de twee bloemen in het rode vak verwijzen naar de vriendschap tussen Zoë en Eva-Luna. Zij zijn twee sterke vrouwen die door hel zijn gegaan. Het is belangrijk altijd te denken aan de vurige context van hoe en in welke omgeving zij opgegroeid zijn om in te zien dat ze gegroeid zijn tot de prachtige bloemen in het werk. Hun omgeving houdt hier altijd rekening mee als ze soms onzin uitkramen. In het gele vak zie ik dat verwezen wordt naar het gevoel van Sisyfusarbeid die zowel Zoë als Eva-Luna ervaren hebben. Zo hebben ze beiden geworsteld met hun studies, geldzaken en liefdesleven.”</w:t>
      </w:r>
    </w:p>
    <w:p w14:paraId="7097E3C4" w14:textId="77777777" w:rsidR="00BE055C" w:rsidRDefault="00BE055C" w:rsidP="00BE055C">
      <w:pPr>
        <w:pStyle w:val="NormalWeb"/>
        <w:spacing w:before="0" w:beforeAutospacing="0" w:after="0" w:afterAutospacing="0"/>
      </w:pPr>
      <w:r>
        <w:rPr>
          <w:rFonts w:ascii="Arial" w:hAnsi="Arial" w:cs="Arial"/>
          <w:color w:val="000000"/>
          <w:sz w:val="22"/>
          <w:szCs w:val="22"/>
        </w:rPr>
        <w:t>Op deze tafel zijn ook werken terug te vinden van aquarelle connaisseurs Fien Matthé, Mona Heylen en teken artiest Arvo Desloovere.</w:t>
      </w:r>
    </w:p>
    <w:p w14:paraId="1C5F5261" w14:textId="77777777" w:rsidR="00BE055C" w:rsidRDefault="00BE055C"/>
    <w:sectPr w:rsidR="00BE05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55C"/>
    <w:rsid w:val="00BE05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AB09B"/>
  <w15:chartTrackingRefBased/>
  <w15:docId w15:val="{95F13BAC-3750-42A8-B34D-327727CB4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055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02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Arvo Desloovere</dc:creator>
  <cp:keywords/>
  <dc:description/>
  <cp:lastModifiedBy>Arvo Desloovere</cp:lastModifiedBy>
  <cp:revision>1</cp:revision>
  <dcterms:created xsi:type="dcterms:W3CDTF">2022-10-16T17:45:00Z</dcterms:created>
  <dcterms:modified xsi:type="dcterms:W3CDTF">2022-10-16T17:46:00Z</dcterms:modified>
</cp:coreProperties>
</file>