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231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智能手杖</w:t>
      </w:r>
    </w:p>
    <w:p w14:paraId="07ADFBBA">
      <w:pPr>
        <w:rPr>
          <w:rFonts w:hint="eastAsia"/>
          <w:lang w:val="en-US" w:eastAsia="zh-CN"/>
        </w:rPr>
      </w:pPr>
    </w:p>
    <w:p w14:paraId="3677C5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斯坦福大学：</w:t>
      </w:r>
    </w:p>
    <w:p w14:paraId="6CB9259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"https://www.futurity.org/blindness-white-cane-smart-technology-robotics-2643062/"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DIY“智能”白色手杖像自动驾驶汽车一样工作 - Futurity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F969AA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在这篇文章中团队设计了增强型手杖，在增加新的功能的基础上还实现了重量的减少。</w:t>
      </w:r>
    </w:p>
    <w:p w14:paraId="5B15BC3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61204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特点：</w:t>
      </w:r>
    </w:p>
    <w:p w14:paraId="4324EE4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1：配备激光雷达传感器测量到附近障碍物的距离，而其他传感器例如GPS,加速度计，磁力计，陀螺仪则用来确定用户的位置，速度，方向。</w:t>
      </w:r>
    </w:p>
    <w:p w14:paraId="3BF61F1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2：基于人工智能的寻路与机器人算法</w:t>
      </w:r>
    </w:p>
    <w:p w14:paraId="191929A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人工智能寻路：借助GPS与地图构建（SLAM）将用户指引到目的地。</w:t>
      </w:r>
    </w:p>
    <w:p w14:paraId="4A56F86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机器人算法：控制手杖搭载的轮子，通过左右拉扯与推动障碍物来引导视力受损的用户绕开障碍物。</w:t>
      </w:r>
    </w:p>
    <w:p w14:paraId="562A7EC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FCE615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效果：视力受损的参与者步行速度提高20%，带着眼罩的实例正常人步行速度提高了至少三分之一。</w:t>
      </w:r>
    </w:p>
    <w:p w14:paraId="576F197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26F562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图示</w:t>
      </w:r>
    </w:p>
    <w:p w14:paraId="6CEA38E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35425" cy="4272280"/>
            <wp:effectExtent l="0" t="0" r="317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482D2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相关报道：</w:t>
      </w:r>
    </w:p>
    <w:p w14:paraId="396F645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"https://www.thepaper.cn/newsDetail_forward_14987361"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斯坦福团队开发智能盲杖，搭载激光雷达，可探测障碍规划路线_澎湃号·湃客_澎湃新闻-The Paper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A39FB4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国内设计</w:t>
      </w:r>
    </w:p>
    <w:p w14:paraId="7991769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泉州信息工程学院（拟设计，大学生创新）</w:t>
      </w:r>
    </w:p>
    <w:p w14:paraId="073FD9B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"https://pdf.hanspub.org/Design20230300000_81343438.pdf"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Design20230300000_81343438.pdf (hanspub.org)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F3A056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特点：摄像头，盲杖的伸缩，GSM模块；NRF模块，并具有语音传感导航障碍物提醒，人脸识别（认识的）等</w:t>
      </w:r>
    </w:p>
    <w:p w14:paraId="1E3F7F6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44440" cy="2811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0309">
      <w:pPr>
        <w:rPr>
          <w:rFonts w:ascii="宋体" w:hAnsi="宋体" w:eastAsia="宋体" w:cs="宋体"/>
          <w:sz w:val="24"/>
          <w:szCs w:val="24"/>
        </w:rPr>
      </w:pPr>
    </w:p>
    <w:p w14:paraId="4AD22E88"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181600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AD49">
      <w:pPr>
        <w:rPr>
          <w:rFonts w:ascii="宋体" w:hAnsi="宋体" w:eastAsia="宋体" w:cs="宋体"/>
          <w:sz w:val="24"/>
          <w:szCs w:val="24"/>
        </w:rPr>
      </w:pPr>
    </w:p>
    <w:p w14:paraId="38321CA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GPS与WIFI结合实现精确定位，计算导航路线，检测周围环境，超声波辅助，最后通过蓝牙耳机提醒使用者。</w:t>
      </w:r>
    </w:p>
    <w:p w14:paraId="6AE8D85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EF894E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GSM用于实现与紧急联系人进行通信。</w:t>
      </w:r>
    </w:p>
    <w:p w14:paraId="6D7A99C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2B71BE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NRF模块用于无线寻杖，通过遥控器控制盲杖发出声响，迅速找到盲杖。</w:t>
      </w:r>
    </w:p>
    <w:p w14:paraId="4A22434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2DFD2A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语音转换模块（如果并未使用AI，则相当不合理，或许可以考虑训练AI来实现语音输入输出）：语音输入，并转换为语音输出与盲文输出（推拉式电磁铁的凹凸不平的结构表示）</w:t>
      </w:r>
    </w:p>
    <w:p w14:paraId="7E2E069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A9456E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手杖的状态数据，摄像视频的存储，出行轨迹等会上传到云端由监护人实时查看。</w:t>
      </w:r>
    </w:p>
    <w:p w14:paraId="766D0F9D">
      <w:pPr>
        <w:rPr>
          <w:rFonts w:ascii="宋体" w:hAnsi="宋体" w:eastAsia="宋体" w:cs="宋体"/>
          <w:sz w:val="24"/>
          <w:szCs w:val="24"/>
        </w:rPr>
      </w:pPr>
    </w:p>
    <w:p w14:paraId="4325F6A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结果：</w:t>
      </w:r>
    </w:p>
    <w:p w14:paraId="3463333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并没有实现语音转换，以及蓝牙耳机的提醒，语音模块只作为语音提醒。（或许是市场上的模块并不支持语音转换）</w:t>
      </w:r>
    </w:p>
    <w:p w14:paraId="76564307">
      <w:pPr>
        <w:rPr>
          <w:rFonts w:ascii="宋体" w:hAnsi="宋体" w:eastAsia="宋体" w:cs="宋体"/>
          <w:sz w:val="24"/>
          <w:szCs w:val="24"/>
        </w:rPr>
      </w:pPr>
    </w:p>
    <w:p w14:paraId="34D9082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文章的参考文献（有点像魔法上网）：</w:t>
      </w:r>
    </w:p>
    <w:p w14:paraId="674B523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ns.cnki.net/nzkhtml/xmlRead/trialRead.html?dbCode=CJFD&amp;tableName=CJFDTOTAL&amp;fileName=ELEW202007114&amp;fileSourceType=1&amp;invoice=ggmLNxnG68MjoBHCR5JzzPE8SCHXnYxFNKOmWThYJeQDAFo1eZHgBLmyw4vZLOOUtXeKCBsvsCh3cJLDgcdC7fFe/kKbIs2yEKUAKqsfxP3urhH6JhuZI8/bS7aqFCTrAXso+dIE9uxolwEjTpQhjMJm5Bi/GCu0s48qlTt8g+s=&amp;appId=KNS_BASIC_PSM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一种具有定位功能的智能电子导盲杖设计 (cnki.net)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919302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ns.cnki.net/nzkhtml/xmlRead/trialRead.html?dbCode=CJFD&amp;tableName=CJFDTOTAL&amp;fileName=TDTH201412020&amp;fileSourceType=1&amp;invoice=elw1CtUaxI/Ifq6hBQyhjpdLs+xmyULIB5/K0R1eeeuEkwoBYLz/Z+jPz3Mhv9b9fB8YQaUkcomeW3Gfb5qyZnUq9DqEmJ0+PK73vLraKIBnpDCG+WOuu8T99RmI9eYEQyH8t87oGHi5veqark1UOeIj8Ecqz6U41S+hxZcEt0I=&amp;appId=KNS_BASIC_PSM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GSM-R网络铁路紧急呼叫和组呼测试方法探讨 (cnki.net)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B9599D9">
      <w:pPr>
        <w:rPr>
          <w:rFonts w:ascii="宋体" w:hAnsi="宋体" w:eastAsia="宋体" w:cs="宋体"/>
          <w:sz w:val="24"/>
          <w:szCs w:val="24"/>
        </w:rPr>
      </w:pPr>
    </w:p>
    <w:p w14:paraId="032341F7">
      <w:pPr>
        <w:rPr>
          <w:rFonts w:ascii="宋体" w:hAnsi="宋体" w:eastAsia="宋体" w:cs="宋体"/>
          <w:sz w:val="24"/>
          <w:szCs w:val="24"/>
        </w:rPr>
      </w:pPr>
    </w:p>
    <w:p w14:paraId="17FB22B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期刊网站：</w:t>
      </w:r>
    </w:p>
    <w:p w14:paraId="1C762E8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"https://www.hanspub.org/journal/Articles?searchCode=%e7%9b%b2%e4%ba%ba&amp;searchField=All&amp;page=2"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盲人 (hanspub.org)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3CBA59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关于此题材基本是软件/算法/统计学的内容。</w:t>
      </w:r>
    </w:p>
    <w:p w14:paraId="01C34AB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知网：</w:t>
      </w:r>
    </w:p>
    <w:p w14:paraId="6280F9B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"https://kns.cnki.net/kns8s/defaultresult/index?crossids=YSTT4HG0,LSTPFY1C,JUP3MUPD,MPMFIG1A,WQ0UVIAA,BLZOG7CK,PWFIRAGL,EMRPGLPA,NLBO1Z6R,NN3FJMUV&amp;korder=SU&amp;kw=%E7%9B%B2%E6%9D%96"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检索-中国知网 (cnki.net)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67EA9D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关于盲杖话题相关的论文由306篇。导盲杖相关为55篇。大概有50篇（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10）是有物理模型设计，并且一部分还具有软件设计。</w:t>
      </w:r>
    </w:p>
    <w:p w14:paraId="17FC3B7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相关主要话题（照搬下来还可以互动！？）：</w:t>
      </w:r>
    </w:p>
    <w:p w14:paraId="39BF90F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"导盲杖" </w:instrText>
      </w:r>
      <w:r>
        <w:rPr>
          <w:rFonts w:hint="eastAsia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导盲杖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(55)</w:t>
      </w:r>
    </w:p>
    <w:p w14:paraId="0D5E3C5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25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w:control r:id="rId7" w:name="HTMLCheckbox1" w:shapeid="_x0000_i1025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"单片机"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单片机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(7)</w:t>
      </w:r>
    </w:p>
    <w:p w14:paraId="204ADD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26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9" w:name="HTMLCheckbox2" w:shapeid="_x0000_i1026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"GPS"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GPS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(4)</w:t>
      </w:r>
    </w:p>
    <w:p w14:paraId="03473FC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27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1" w:name="HTMLCheckbox3" w:shapeid="_x0000_i1027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"STM32"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STM32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(4)</w:t>
      </w:r>
    </w:p>
    <w:p w14:paraId="4EE144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28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3" w:name="HTMLCheckbox4" w:shapeid="_x0000_i1028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"超声波"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超声波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(4)</w:t>
      </w:r>
    </w:p>
    <w:p w14:paraId="39CBAE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29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4" w:name="HTMLCheckbox5" w:shapeid="_x0000_i1029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"传感器"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传感器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(4)</w:t>
      </w:r>
    </w:p>
    <w:p w14:paraId="151BC8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30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5" w:name="HTMLCheckbox6" w:shapeid="_x0000_i1030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"雷达测距"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雷达测距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(2)</w:t>
      </w:r>
    </w:p>
    <w:p w14:paraId="11AFA08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31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16" w:name="HTMLCheckbox7" w:shapeid="_x0000_i1031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"系统设计"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系统设计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(2)</w:t>
      </w:r>
    </w:p>
    <w:p w14:paraId="788F639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32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7" w:name="HTMLCheckbox8" w:shapeid="_x0000_i1032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"智能语音"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智能语音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(2)</w:t>
      </w:r>
    </w:p>
    <w:p w14:paraId="3F92CD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33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18" w:name="HTMLCheckbox9" w:shapeid="_x0000_i1033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"Arduino"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Arduino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(2)</w:t>
      </w:r>
    </w:p>
    <w:p w14:paraId="3AF4F38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34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19" w:name="HTMLCheckbox10" w:shapeid="_x0000_i1034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"语音交互"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语音交互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(2)</w:t>
      </w:r>
    </w:p>
    <w:p w14:paraId="3ADB948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35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20" w:name="HTMLCheckbox11" w:shapeid="_x0000_i1035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"机器视觉"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机器视觉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(2)</w:t>
      </w:r>
    </w:p>
    <w:p w14:paraId="4A6493C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36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w:control r:id="rId21" w:name="HTMLCheckbox12" w:shapeid="_x0000_i1036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"多传感器融合技术"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多传感器融合技术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(1)</w:t>
      </w:r>
    </w:p>
    <w:p w14:paraId="0CB0FB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37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23" w:name="HTMLCheckbox13" w:shapeid="_x0000_i1037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"智能图像"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智能图像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(1)</w:t>
      </w:r>
    </w:p>
    <w:p w14:paraId="13E201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38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24" w:name="HTMLCheckbox14" w:shapeid="_x0000_i1038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"图像采集"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图像采集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(1)</w:t>
      </w:r>
    </w:p>
    <w:p w14:paraId="3B86BFA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39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25" w:name="HTMLCheckbox15" w:shapeid="_x0000_i1039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"智能电子"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智能电子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(1)</w:t>
      </w:r>
    </w:p>
    <w:p w14:paraId="211177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40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26" w:name="HTMLCheckbox16" w:shapeid="_x0000_i1040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"物体识别"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物体识别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(1)</w:t>
      </w:r>
    </w:p>
    <w:p w14:paraId="7EFCDA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41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27" w:name="HTMLCheckbox17" w:shapeid="_x0000_i1041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"AHP法"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AHP法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(1)</w:t>
      </w:r>
    </w:p>
    <w:p w14:paraId="5012707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42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28" w:name="HTMLCheckbox18" w:shapeid="_x0000_i1042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"STC89C52"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STC89C52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(1)</w:t>
      </w:r>
    </w:p>
    <w:p w14:paraId="311BFD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object>
          <v:shape id="_x0000_i1043" o:spt="201" alt="" type="#_x0000_t201" style="height:14.4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29" w:name="HTMLCheckbox19" w:shapeid="_x0000_i1043"/>
        </w:objec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"javascript:void(0)" \o "STC89C516" </w:instrTex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STC89C516</w:t>
      </w:r>
      <w:r>
        <w:rPr>
          <w:rFonts w:hint="default" w:ascii="Calibri" w:hAnsi="Calibri" w:eastAsia="微软雅黑" w:cs="Calibri"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(1)</w:t>
      </w:r>
    </w:p>
    <w:p w14:paraId="5F72A046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根据事件顺序查询近几年几乎都使用了人工智能相关的方法/模块，涉及YoLo，K210等视觉相关技术，并且与GPS，TFT-LCD（有可触摸的）结合（并未一篇一篇的看）</w:t>
      </w:r>
    </w:p>
    <w:p w14:paraId="5F52D6C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3DFB794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市场：</w:t>
      </w:r>
    </w:p>
    <w:p w14:paraId="0B46B129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淘宝网：盲杖相关搜索约500条（有重复），智能盲杖约100条（有重复），合理的价格大概在300~5000元（10元与6747的太离谱了）</w:t>
      </w:r>
    </w:p>
    <w:p w14:paraId="287153AD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京东网：盲杖搜索60*100=6000条商品（无法排除有重复产品，实际可能与淘宝差不多），盲人智能盲杖480条（选择关键词，但是有相同产品）</w:t>
      </w:r>
    </w:p>
    <w:p w14:paraId="0254F0B3">
      <w:pPr>
        <w:rPr>
          <w:rFonts w:ascii="宋体" w:hAnsi="宋体" w:eastAsia="宋体" w:cs="宋体"/>
          <w:sz w:val="24"/>
          <w:szCs w:val="24"/>
        </w:rPr>
      </w:pPr>
    </w:p>
    <w:p w14:paraId="29A8E539">
      <w:pPr>
        <w:rPr>
          <w:rFonts w:ascii="宋体" w:hAnsi="宋体" w:eastAsia="宋体" w:cs="宋体"/>
          <w:sz w:val="24"/>
          <w:szCs w:val="24"/>
        </w:rPr>
      </w:pPr>
    </w:p>
    <w:p w14:paraId="6573BF55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提供视频：</w:t>
      </w:r>
    </w:p>
    <w:p w14:paraId="2E043A2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"https://www.bilibili.com/video/av293357792/?vd_source=229379e6d16a48ee0501fe03e0e3caf8"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激情评测：售价￥1680的超声波电子盲杖能帮助盲人安全出行吗？_哔哩哔哩_bilibili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247933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障人士的真实测频，其实看完之后感觉看到的设计并不是那么的实用，视障人士也是有着正常人的尊严，他们大多数希望被当作正常人看待。上述产品中语音播报过于频繁，会引发不必要的麻烦，而且太吵了。其超声波测距播报功能相当的差劲，播报距离并非盲杖实际触碰到的距离。</w:t>
      </w:r>
    </w:p>
    <w:p w14:paraId="07A6F0FF">
      <w:pPr>
        <w:rPr>
          <w:rFonts w:ascii="宋体" w:hAnsi="宋体" w:eastAsia="宋体" w:cs="宋体"/>
          <w:sz w:val="24"/>
          <w:szCs w:val="24"/>
        </w:rPr>
      </w:pPr>
    </w:p>
    <w:p w14:paraId="4E231332">
      <w:pPr>
        <w:rPr>
          <w:rFonts w:ascii="宋体" w:hAnsi="宋体" w:eastAsia="宋体" w:cs="宋体"/>
          <w:sz w:val="24"/>
          <w:szCs w:val="24"/>
        </w:rPr>
      </w:pPr>
    </w:p>
    <w:p w14:paraId="222A165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"https://www.bilibili.com/video/BV13a411572m/?spm_id_from=333.788.recommend_more_video.-1&amp;vd_source=229379e6d16a48ee0501fe03e0e3caf8"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Hello world智能盲杖_哔哩哔哩_bilibili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A5CCC9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有盲杖的雏形（底部滚球在市场上好像更收到使用人群的喜爱）。</w:t>
      </w:r>
    </w:p>
    <w:p w14:paraId="64F37B8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有触摸屏（但是我怎么没看到？？？）</w:t>
      </w:r>
    </w:p>
    <w:p w14:paraId="4D4C7C4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有语音智能助手，有导航系统能够播报路线（我不确定是不是真的，她演示的感觉像没有？？？或许可以考虑连接百度地图的API由器提供语音与导航播报,不确定是否使用SLAM）</w:t>
      </w:r>
    </w:p>
    <w:p w14:paraId="0158B74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93D4F0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F08376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"https://www.bilibili.com/video/BV1HU4y1R7H4/?spm_id_from=333.788.recommend_more_video.0&amp;vd_source=229379e6d16a48ee0501fe03e0e3caf8"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【基于STM32单片机的智能盲人手杖｜智能导盲杖】_哔哩哔哩_bilibili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D2ABFD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22年的，还是可以的，认为将紧急信号发送短信到手机这个功能可以参考（不过好像是这个模块自带的功能）</w:t>
      </w:r>
    </w:p>
    <w:p w14:paraId="1774231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D3C65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"https://www.bilibili.com/video/BV13U4y1g7PZ?p=7&amp;vd_source=229379e6d16a48ee0501fe03e0e3caf8"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增：WiFiAPP地图定位_哔哩哔哩_bilibili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98006B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一个系列，从21年开始，一步一步实现的功能还是厉害的，其中多路超声波，WIFI手机APP与网页定位，报时功能都是可以参考的，里面的检测路面是否有积水的功能感觉可以转换，万一遇见施工队/沟渠/坑洞等等并不能展示（或许应该考虑图像识别）</w:t>
      </w:r>
    </w:p>
    <w:p w14:paraId="4B38574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8573A7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"https://www.bilibili.com/video/BV1te4y1f7Z8/?spm_id_from=333.788.recommend_more_video.1&amp;vd_source=229379e6d16a48ee0501fe03e0e3caf8"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史上最智能的导盲棍，专为视障患者研发，轻松识别周围障碍物！_哔哩哔哩_bilibili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D20A3D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设计的挺有实用性的，有摄像头与夜晚照明功能（提醒他人）还有可以旋转的把手提醒使用者危险程度！？而且拆开发现实现器材的简单！？（开发板看着像f103，感觉是国内学生设计的）</w:t>
      </w:r>
    </w:p>
    <w:p w14:paraId="78E773C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0845C0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"https://www.bilibili.com/video/BV1JA4y1Z7Gy/?spm_id_from=333.788.recommend_more_video.1&amp;vd_source=229379e6d16a48ee0501fe03e0e3caf8"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2022合泰杯—场景识别智能导盲拐杖_哔哩哔哩_bilibili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E56A80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这个设计用到了Openmv与智能语音提醒模块，其他并不做说明，但是盲杖的物理设计与重量并不方便，而且造价是不是太贵了？openmv的使用倒是有实用性的。</w:t>
      </w:r>
    </w:p>
    <w:p w14:paraId="1B3F32A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33BA05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65325F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DDD863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看着像课程设计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基于STM32的老年智能防坠落背心</w:t>
      </w:r>
    </w:p>
    <w:p w14:paraId="5CAD46C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现在可实现：HC-SR04超声波；MPU6050姿态角解析；GPS</w:t>
      </w:r>
    </w:p>
    <w:p w14:paraId="1BF0D0D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可实现：WIFI联网，MQTT，阿里云平台，紧急情况处理。</w:t>
      </w:r>
    </w:p>
    <w:p w14:paraId="2FB461F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特点（他自己说的）：防撞，防摔倒，携带方便（我觉得）</w:t>
      </w:r>
    </w:p>
    <w:p w14:paraId="29914D8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缺陷：隐私保护；功能的健壮性</w:t>
      </w:r>
    </w:p>
    <w:p w14:paraId="73C8C3F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总结：在基础盲杖的功能上升级（超声波，紧急功能），并且关注使用者的随时的动作并加以记录，以及使用网络发送至监管者手机，可由APP查看</w:t>
      </w:r>
    </w:p>
    <w:p w14:paraId="1F7CCFB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可以参考：联网;APP;姿态角解决问题。</w:t>
      </w:r>
    </w:p>
    <w:p w14:paraId="0F680FD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2E2D4A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D80D3A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CAB95C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90FEAF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BABE7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D9E681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45FFEF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场景：</w:t>
      </w:r>
    </w:p>
    <w:p w14:paraId="42C6FC7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"https://www.thepaper.cn/newsDetail_forward_9290825"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图解｜什么阻碍了1731万盲人出门？_美数课_澎湃新闻-The Paper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FDF6F2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FAC903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55315" cy="3496945"/>
            <wp:effectExtent l="0" t="0" r="14605" b="8255"/>
            <wp:docPr id="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BB2E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9"/>
        <w:spacing w:before="192" w:beforeAutospacing="0" w:after="192" w:afterAutospacing="0"/>
        <w:ind w:left="0" w:right="0" w:firstLine="0"/>
        <w:rPr>
          <w:rFonts w:ascii="MicrosoftYaHei" w:hAnsi="MicrosoftYaHei" w:eastAsia="MicrosoftYaHei" w:cs="MicrosoftYaHei"/>
          <w:i w:val="0"/>
          <w:iCs w:val="0"/>
          <w:caps w:val="0"/>
          <w:color w:val="333333"/>
          <w:spacing w:val="6"/>
          <w:sz w:val="19"/>
          <w:szCs w:val="19"/>
        </w:rPr>
      </w:pP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33333"/>
          <w:spacing w:val="6"/>
          <w:sz w:val="19"/>
          <w:szCs w:val="19"/>
          <w:shd w:val="clear" w:fill="F8F9F9"/>
        </w:rPr>
        <w:t>据央视网的报道，2016年中国共有1731万人有视力残疾。按照国家的评定标准，只有双眼最佳矫正视力低于0.05，或视野半径小于10度，才能称之为盲。其中只有部分一级盲是没有一点光感的。</w:t>
      </w:r>
    </w:p>
    <w:p w14:paraId="48C8E1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9"/>
        <w:spacing w:before="192" w:beforeAutospacing="0" w:after="192" w:afterAutospacing="0"/>
        <w:ind w:left="0" w:right="0" w:firstLine="0"/>
        <w:rPr>
          <w:rFonts w:hint="eastAsia" w:ascii="MicrosoftYaHei" w:hAnsi="MicrosoftYaHei" w:eastAsia="宋体" w:cs="MicrosoftYaHei"/>
          <w:i w:val="0"/>
          <w:iCs w:val="0"/>
          <w:caps w:val="0"/>
          <w:color w:val="333333"/>
          <w:spacing w:val="6"/>
          <w:sz w:val="19"/>
          <w:szCs w:val="19"/>
          <w:shd w:val="clear" w:fill="F8F9F9"/>
          <w:lang w:eastAsia="zh-CN"/>
        </w:rPr>
      </w:pPr>
      <w:r>
        <w:rPr>
          <w:rFonts w:hint="default" w:ascii="MicrosoftYaHei" w:hAnsi="MicrosoftYaHei" w:eastAsia="MicrosoftYaHei" w:cs="MicrosoftYaHei"/>
          <w:i w:val="0"/>
          <w:iCs w:val="0"/>
          <w:caps w:val="0"/>
          <w:color w:val="333333"/>
          <w:spacing w:val="6"/>
          <w:sz w:val="19"/>
          <w:szCs w:val="19"/>
          <w:shd w:val="clear" w:fill="F8F9F9"/>
        </w:rPr>
        <w:t>像盲探小龙蛋这种属于一级盲的视力残疾人士，其实并不算多。以北京的持证视力残疾人数据为例，一级盲只占到了23.87%。</w:t>
      </w:r>
    </w:p>
    <w:p w14:paraId="4A0E6E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9"/>
        <w:spacing w:before="192" w:beforeAutospacing="0" w:after="192" w:afterAutospacing="0"/>
        <w:ind w:left="0" w:right="0" w:firstLine="0"/>
        <w:rPr>
          <w:rFonts w:hint="default" w:ascii="MicrosoftYaHei" w:hAnsi="MicrosoftYaHei" w:eastAsia="MicrosoftYaHei" w:cs="MicrosoftYaHei"/>
          <w:i w:val="0"/>
          <w:iCs w:val="0"/>
          <w:caps w:val="0"/>
          <w:color w:val="333333"/>
          <w:spacing w:val="6"/>
          <w:sz w:val="19"/>
          <w:szCs w:val="19"/>
          <w:shd w:val="clear" w:fill="F8F9F9"/>
        </w:rPr>
      </w:pPr>
    </w:p>
    <w:p w14:paraId="7414913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DC16C6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16AC90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2105" cy="8719820"/>
            <wp:effectExtent l="0" t="0" r="3175" b="12700"/>
            <wp:docPr id="3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71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C1877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视障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盲，如今社会有很多地方并未为重视视障人士，道路上的盲道大多数时候都被占用或者存在对盲人来说未知的危险，因此有着能充当视觉工作的模块是相当重要的，并且应当要求其要灵活性高，稳定性强，方便视障人士使用的特点。</w:t>
      </w:r>
    </w:p>
    <w:p w14:paraId="48D593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</w:p>
    <w:p w14:paraId="0E8245A1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导航辅助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256AFF1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利用GPS和传感器技术帮助用户避开障碍物，提供路线导航。</w:t>
      </w:r>
    </w:p>
    <w:p w14:paraId="435C3E6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障碍物检测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2E130E5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集成超声波、红外或激光传感器来检测前方的障碍物，并及时提醒用户。</w:t>
      </w:r>
    </w:p>
    <w:p w14:paraId="54106EA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地面识别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385EA13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识别不同材质的地面，如台阶、坡道、不平地面等，并通过振动或声音反馈给用户。</w:t>
      </w:r>
    </w:p>
    <w:p w14:paraId="1F3A50B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交通信号识别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4BB018F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识别交通信号灯状态，通过声音或振动告知用户何时安全过马路。</w:t>
      </w:r>
    </w:p>
    <w:p w14:paraId="5CB5753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紧急求助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434E463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设计一键求助功能，用户在遇到紧急情况时可以快速发出求助信号。</w:t>
      </w:r>
    </w:p>
    <w:p w14:paraId="078B72E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智能照明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4FE4DD4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配备LED灯或激光投影，照亮用户前进的道路，同时避免强光刺激。</w:t>
      </w:r>
    </w:p>
    <w:p w14:paraId="6F438CD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天气信息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0CA7F32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提供天气信息，如温度、湿度、降水概率等，帮助用户做好出行准备。</w:t>
      </w:r>
    </w:p>
    <w:p w14:paraId="124F416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跌倒检测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57E75F1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集成加速度计和陀螺仪，检测用户的跌倒情况，并自动发送求助信息。</w:t>
      </w:r>
    </w:p>
    <w:p w14:paraId="0BA05A1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社交功能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2E75C7F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允许用户通过手杖与其他视障人士或志愿者进行交流。</w:t>
      </w:r>
    </w:p>
    <w:p w14:paraId="428C421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健康监测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62BD4071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监测用户的心率、血压等健康指标，关注用户的健康状况。</w:t>
      </w:r>
    </w:p>
    <w:p w14:paraId="0482F74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定位追踪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701D910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集成RFID或蓝牙技术，帮助用户在大型公共场所进行定位。</w:t>
      </w:r>
    </w:p>
    <w:p w14:paraId="3B1F9E9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音频导航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26788E9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提供音频提示，如导航指令、障碍物警告等。</w:t>
      </w:r>
    </w:p>
    <w:p w14:paraId="443F9DB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交互式学习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5D99D17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通过触觉反馈帮助用户学习识别不同的物体和环境。</w:t>
      </w:r>
    </w:p>
    <w:p w14:paraId="3342594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个性化设置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6913C8D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允许用户根据个人喜好和需求调整手杖的工作模式和灵敏度。</w:t>
      </w:r>
    </w:p>
    <w:p w14:paraId="63D822E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环境感知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33B6617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感知周围环境的声音和光线变化，提醒用户注意。</w:t>
      </w:r>
    </w:p>
    <w:p w14:paraId="0C4DD7F1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自动伸缩功能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14EF9EC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根据用户的身高或使用习惯自动调整手杖的长度。</w:t>
      </w:r>
    </w:p>
    <w:p w14:paraId="72F3A52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耐用性和舒适性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786C594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设计易于握持的手柄和耐用的材质，确保长时间使用的舒适性。</w:t>
      </w:r>
    </w:p>
    <w:p w14:paraId="0D26852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维护提醒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33A4FB5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定期提醒用户对手杖进行检查和维护。</w:t>
      </w:r>
    </w:p>
    <w:p w14:paraId="722507E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集成支付功能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0FA20D1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spacing w:val="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集成NFC等近场通信技术，方便用户进行小额支付。</w:t>
      </w:r>
    </w:p>
    <w:p w14:paraId="1FE01AA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娱乐功能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5AC1A1C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提供音乐播放、有声书朗读等娱乐功能，丰富用户的出行体验。</w:t>
      </w:r>
    </w:p>
    <w:p w14:paraId="3A47D01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</w:pPr>
    </w:p>
    <w:p w14:paraId="11A4954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这里推荐的无线技术有WIFI，蓝牙，Zigebee，Lora,NB-IOT，RFID，还可以考虑NFC近场通信技术。</w:t>
      </w:r>
    </w:p>
    <w:p w14:paraId="4580019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EB21E07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运用场景中视障人士最渴望无非就是与外界的联系，以及与他人的相处。</w:t>
      </w:r>
    </w:p>
    <w:p w14:paraId="307AF07D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常见的场景有出行（大多数盲杖设计的使用场景）；超市购物（相当少数）；社交场景（相当少数）；智能技术的使用（这个完全交给技术开发者考虑）。</w:t>
      </w:r>
    </w:p>
    <w:p w14:paraId="003FEE74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或许可以考虑取超市的路以及放松手段，紧急通话之类的。</w:t>
      </w:r>
    </w:p>
    <w:p w14:paraId="4521ECEF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1：去超市的路上，GPS定位，超声波测距，摄像头识别危险。</w:t>
      </w:r>
    </w:p>
    <w:p w14:paraId="09FC416E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2：到超市后，由摄像头通过识别商品/指示牌指引路线，最后通过语音跳转到支付界面至屏幕上。</w:t>
      </w:r>
    </w:p>
    <w:p w14:paraId="18E56C16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3：离开超市，可以选择播放音乐之类的放松（？？？奇奇怪怪的插入）</w:t>
      </w:r>
    </w:p>
    <w:p w14:paraId="4237C54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4：姿态角的解析可以判断使用者此时的姿势。</w:t>
      </w:r>
    </w:p>
    <w:p w14:paraId="7A5B193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56ED25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现在讨论方案的可行性：</w:t>
      </w:r>
    </w:p>
    <w:p w14:paraId="588B21F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1：陀螺仪使用有两种方案：</w:t>
      </w:r>
    </w:p>
    <w:p w14:paraId="5F193017"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判断使用者当时的动作。</w:t>
      </w:r>
    </w:p>
    <w:p w14:paraId="50F2716C"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计算手杖的姿态从而计算距离。</w:t>
      </w:r>
    </w:p>
    <w:p w14:paraId="31DB852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如果用于人应该是考虑人的前动作而非姿态，比如前进速度前进方向；</w:t>
      </w:r>
    </w:p>
    <w:p w14:paraId="764DCAA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如果是用于手杖则可以用于调整超声波/摄像头一直保持水平状态，并且能将距离精确为到手杖底部距离而不是到模块的距离。</w:t>
      </w:r>
    </w:p>
    <w:p w14:paraId="441E0B2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2：如果要使用蓝牙耳机播放音乐，应当使用蓝牙音频模块，例如BT321F，但是音频是早已存储好的。如果是这样，那智能语音播报就选择外放</w:t>
      </w:r>
    </w:p>
    <w:p w14:paraId="72AA4F7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3：摄像头模块需要搭配AI判别当前物体是什么并播报，或许可以考虑使用蓝牙耳机播报。</w:t>
      </w:r>
    </w:p>
    <w:p w14:paraId="760F188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4：安全/隐私问题可以考虑指纹模块并配合蜂鸣器。</w:t>
      </w:r>
    </w:p>
    <w:p w14:paraId="0EFDDCE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5：紧急呼叫功能则是向监护者发送短信并且可以现场发出求助。</w:t>
      </w:r>
    </w:p>
    <w:p w14:paraId="1DD6681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6：实时联网可以考虑将位置信息/图像上传，而网络则可以选择WIFI，如果可以NB-IOT/LORA也是不错的选择。</w:t>
      </w:r>
    </w:p>
    <w:p w14:paraId="2D08980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7：如果可以的话，屏幕搭配指纹解锁展示收付款码/由工作人员点击屏幕展示</w:t>
      </w:r>
    </w:p>
    <w:p w14:paraId="41BACD1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如果可触摸屏幕的话，还可以为他人设置交互界面但是需要使用者的允许（关于使用者的联系人等）</w:t>
      </w:r>
    </w:p>
    <w:p w14:paraId="346EA7C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C31138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C5CB92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50FD4D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FEA42B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5B3479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93D2B1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732997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64055A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4C6702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00F465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70C870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6BBD92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89BB3F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8ECB60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C3AA3C"/>
    <w:multiLevelType w:val="singleLevel"/>
    <w:tmpl w:val="D0C3AA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A73153D"/>
    <w:multiLevelType w:val="multilevel"/>
    <w:tmpl w:val="3A7315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0YTNjMGU4MzA5OTBlMWU1NWViMTA4YzlkNjk5MWUifQ=="/>
  </w:docVars>
  <w:rsids>
    <w:rsidRoot w:val="00000000"/>
    <w:rsid w:val="04E43544"/>
    <w:rsid w:val="069D7E4F"/>
    <w:rsid w:val="09242161"/>
    <w:rsid w:val="0B5207A2"/>
    <w:rsid w:val="1288550F"/>
    <w:rsid w:val="1AD82DAC"/>
    <w:rsid w:val="1BE55780"/>
    <w:rsid w:val="1D183C0A"/>
    <w:rsid w:val="1F78690B"/>
    <w:rsid w:val="20D504B9"/>
    <w:rsid w:val="25076767"/>
    <w:rsid w:val="2CC66F08"/>
    <w:rsid w:val="2D9C5EBB"/>
    <w:rsid w:val="2DAA682A"/>
    <w:rsid w:val="2FF81ACE"/>
    <w:rsid w:val="305667F5"/>
    <w:rsid w:val="318B24CE"/>
    <w:rsid w:val="321E3342"/>
    <w:rsid w:val="331A2290"/>
    <w:rsid w:val="344A041F"/>
    <w:rsid w:val="39A64349"/>
    <w:rsid w:val="3EAE5A4E"/>
    <w:rsid w:val="3EBE3EE3"/>
    <w:rsid w:val="3F740A45"/>
    <w:rsid w:val="40494205"/>
    <w:rsid w:val="40C335CB"/>
    <w:rsid w:val="466E61EE"/>
    <w:rsid w:val="4AFF1B0B"/>
    <w:rsid w:val="4C0A0767"/>
    <w:rsid w:val="4DBA7F6B"/>
    <w:rsid w:val="4F1D2EA8"/>
    <w:rsid w:val="51736DAF"/>
    <w:rsid w:val="51D13AD5"/>
    <w:rsid w:val="54BC0A6D"/>
    <w:rsid w:val="55320D2F"/>
    <w:rsid w:val="574865E8"/>
    <w:rsid w:val="58E660B8"/>
    <w:rsid w:val="619C1A0A"/>
    <w:rsid w:val="67D63B56"/>
    <w:rsid w:val="6D68133A"/>
    <w:rsid w:val="6F0155A2"/>
    <w:rsid w:val="73840550"/>
    <w:rsid w:val="74035919"/>
    <w:rsid w:val="770E6AAE"/>
    <w:rsid w:val="7C1D1542"/>
    <w:rsid w:val="7C6F4493"/>
    <w:rsid w:val="7F127358"/>
    <w:rsid w:val="7F75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2.xml"/><Relationship Id="rId8" Type="http://schemas.openxmlformats.org/officeDocument/2006/relationships/image" Target="media/image4.wmf"/><Relationship Id="rId7" Type="http://schemas.openxmlformats.org/officeDocument/2006/relationships/control" Target="activeX/activeX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9.jpeg"/><Relationship Id="rId30" Type="http://schemas.openxmlformats.org/officeDocument/2006/relationships/image" Target="media/image8.jpeg"/><Relationship Id="rId3" Type="http://schemas.openxmlformats.org/officeDocument/2006/relationships/theme" Target="theme/theme1.xml"/><Relationship Id="rId29" Type="http://schemas.openxmlformats.org/officeDocument/2006/relationships/control" Target="activeX/activeX19.xml"/><Relationship Id="rId28" Type="http://schemas.openxmlformats.org/officeDocument/2006/relationships/control" Target="activeX/activeX18.xml"/><Relationship Id="rId27" Type="http://schemas.openxmlformats.org/officeDocument/2006/relationships/control" Target="activeX/activeX17.xml"/><Relationship Id="rId26" Type="http://schemas.openxmlformats.org/officeDocument/2006/relationships/control" Target="activeX/activeX16.xml"/><Relationship Id="rId25" Type="http://schemas.openxmlformats.org/officeDocument/2006/relationships/control" Target="activeX/activeX15.xml"/><Relationship Id="rId24" Type="http://schemas.openxmlformats.org/officeDocument/2006/relationships/control" Target="activeX/activeX14.xml"/><Relationship Id="rId23" Type="http://schemas.openxmlformats.org/officeDocument/2006/relationships/control" Target="activeX/activeX13.xml"/><Relationship Id="rId22" Type="http://schemas.openxmlformats.org/officeDocument/2006/relationships/image" Target="media/image7.wmf"/><Relationship Id="rId21" Type="http://schemas.openxmlformats.org/officeDocument/2006/relationships/control" Target="activeX/activeX12.xml"/><Relationship Id="rId20" Type="http://schemas.openxmlformats.org/officeDocument/2006/relationships/control" Target="activeX/activeX11.xml"/><Relationship Id="rId2" Type="http://schemas.openxmlformats.org/officeDocument/2006/relationships/settings" Target="settings.xml"/><Relationship Id="rId19" Type="http://schemas.openxmlformats.org/officeDocument/2006/relationships/control" Target="activeX/activeX10.xml"/><Relationship Id="rId18" Type="http://schemas.openxmlformats.org/officeDocument/2006/relationships/control" Target="activeX/activeX9.xml"/><Relationship Id="rId17" Type="http://schemas.openxmlformats.org/officeDocument/2006/relationships/control" Target="activeX/activeX8.xml"/><Relationship Id="rId16" Type="http://schemas.openxmlformats.org/officeDocument/2006/relationships/control" Target="activeX/activeX7.xml"/><Relationship Id="rId15" Type="http://schemas.openxmlformats.org/officeDocument/2006/relationships/control" Target="activeX/activeX6.xml"/><Relationship Id="rId14" Type="http://schemas.openxmlformats.org/officeDocument/2006/relationships/control" Target="activeX/activeX5.xml"/><Relationship Id="rId13" Type="http://schemas.openxmlformats.org/officeDocument/2006/relationships/control" Target="activeX/activeX4.xml"/><Relationship Id="rId12" Type="http://schemas.openxmlformats.org/officeDocument/2006/relationships/image" Target="media/image6.wmf"/><Relationship Id="rId11" Type="http://schemas.openxmlformats.org/officeDocument/2006/relationships/control" Target="activeX/activeX3.xml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3164</Words>
  <Characters>3592</Characters>
  <Lines>0</Lines>
  <Paragraphs>0</Paragraphs>
  <TotalTime>628</TotalTime>
  <ScaleCrop>false</ScaleCrop>
  <LinksUpToDate>false</LinksUpToDate>
  <CharactersWithSpaces>3642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2024-08-14T04:02:00Z</dcterms:created>
  <dc:creator>70701</dc:creator>
  <cp:lastModifiedBy>冯 黑厄德</cp:lastModifiedBy>
  <dcterms:modified xsi:type="dcterms:W3CDTF">2024-08-19T09:06:48Z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3876CE042E0847088EA1D0BCC24F7B1E_12</vt:lpwstr>
  </property>
</Properties>
</file>