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1F5005">
      <w:pPr>
        <w:jc w:val="center"/>
      </w:pPr>
      <w:r>
        <w:rPr>
          <w:rFonts w:ascii="微软雅黑" w:hAnsi="微软雅黑" w:eastAsia="微软雅黑"/>
          <w:b/>
          <w:color w:val="12427D"/>
          <w:sz w:val="40"/>
        </w:rPr>
        <w:t>A06 电影推荐系统</w:t>
      </w:r>
      <w:r>
        <w:rPr>
          <w:rFonts w:ascii="微软雅黑" w:hAnsi="微软雅黑" w:eastAsia="微软雅黑"/>
          <w:b/>
          <w:color w:val="12427D"/>
          <w:sz w:val="40"/>
        </w:rPr>
        <w:br w:type="textWrapping"/>
      </w:r>
      <w:r>
        <w:rPr>
          <w:rFonts w:ascii="微软雅黑" w:hAnsi="微软雅黑" w:eastAsia="微软雅黑"/>
          <w:b/>
          <w:color w:val="12427D"/>
          <w:sz w:val="40"/>
        </w:rPr>
        <w:t>5分钟汇报 PPT 内容规划（精简版）</w:t>
      </w:r>
    </w:p>
    <w:p w14:paraId="62411C53">
      <w:pPr>
        <w:jc w:val="center"/>
      </w:pPr>
      <w:r>
        <w:rPr>
          <w:rFonts w:ascii="微软雅黑" w:hAnsi="微软雅黑" w:eastAsia="微软雅黑"/>
          <w:color w:val="5F5F5F"/>
          <w:sz w:val="21"/>
        </w:rPr>
        <w:t>项目方向：电影推荐系统（协同过滤）｜数据集：MovieLens ml-latest-small｜汇报时长：约 5 分钟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1C115A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68" w:type="dxa"/>
            <w:tcBorders>
              <w:top w:val="single" w:color="B7CDEB" w:sz="8" w:space="0"/>
              <w:left w:val="single" w:color="B7CDEB" w:sz="8" w:space="0"/>
              <w:bottom w:val="single" w:color="B7CDEB" w:sz="8" w:space="0"/>
              <w:right w:val="single" w:color="B7CDEB" w:sz="8" w:space="0"/>
            </w:tcBorders>
            <w:shd w:val="clear" w:color="auto" w:fill="EAF2FF"/>
          </w:tcPr>
          <w:p w14:paraId="6DB02589">
            <w:pPr>
              <w:spacing w:after="40"/>
            </w:pPr>
            <w:r>
              <w:rPr>
                <w:rFonts w:ascii="微软雅黑" w:hAnsi="微软雅黑" w:eastAsia="微软雅黑"/>
                <w:b/>
                <w:color w:val="12427D"/>
                <w:sz w:val="21"/>
              </w:rPr>
              <w:t>总原则</w:t>
            </w:r>
          </w:p>
          <w:p w14:paraId="1FC2A5EE">
            <w:pPr>
              <w:spacing w:after="20" w:line="269" w:lineRule="auto"/>
            </w:pPr>
            <w:r>
              <w:rPr>
                <w:rFonts w:ascii="微软雅黑" w:hAnsi="微软雅黑" w:eastAsia="微软雅黑"/>
                <w:color w:val="333333"/>
                <w:sz w:val="18"/>
              </w:rPr>
              <w:t>不要把技术报告逐页压缩成 PPT。汇报主线应当是：数据如何变成评分矩阵 → 稀疏问题如何处理 → 如何用物品协同过滤建模 → 对比实验说明模型表现 → 推荐案例与 Demo 证明系统可用。</w:t>
            </w:r>
          </w:p>
        </w:tc>
      </w:tr>
    </w:tbl>
    <w:p w14:paraId="3E66D2BC"/>
    <w:p w14:paraId="582FB01A">
      <w:pPr>
        <w:pStyle w:val="3"/>
      </w:pPr>
      <w:r>
        <w:rPr>
          <w:rFonts w:ascii="微软雅黑" w:hAnsi="微软雅黑" w:eastAsia="微软雅黑"/>
          <w:color w:val="12427D"/>
        </w:rPr>
        <w:t>一、总体结构与时间分配</w:t>
      </w:r>
    </w:p>
    <w:p w14:paraId="60B1795D">
      <w:pPr>
        <w:spacing w:after="80"/>
      </w:pPr>
      <w:r>
        <w:t>建议采用“封面 + 8 页正文”的结构，总页数 9 页。按课程要求对应：项目背景 10%、数据处理 20%、模型方法 30%、结果分析 30%、总结 10%。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1DAA6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4" w:type="dxa"/>
            <w:shd w:val="clear" w:color="auto" w:fill="12427D"/>
            <w:vAlign w:val="center"/>
          </w:tcPr>
          <w:p w14:paraId="2BC14F3E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w="2074" w:type="dxa"/>
            <w:shd w:val="clear" w:color="auto" w:fill="12427D"/>
            <w:vAlign w:val="center"/>
          </w:tcPr>
          <w:p w14:paraId="0EF185F1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建议时间</w:t>
            </w:r>
          </w:p>
        </w:tc>
        <w:tc>
          <w:tcPr>
            <w:tcW w:w="2074" w:type="dxa"/>
            <w:shd w:val="clear" w:color="auto" w:fill="12427D"/>
            <w:vAlign w:val="center"/>
          </w:tcPr>
          <w:p w14:paraId="728F2F82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  <w:tc>
          <w:tcPr>
            <w:tcW w:w="2074" w:type="dxa"/>
            <w:shd w:val="clear" w:color="auto" w:fill="12427D"/>
            <w:vAlign w:val="center"/>
          </w:tcPr>
          <w:p w14:paraId="5EDF09E2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对应页码</w:t>
            </w:r>
          </w:p>
        </w:tc>
        <w:tc>
          <w:tcPr>
            <w:tcW w:w="2074" w:type="dxa"/>
            <w:shd w:val="clear" w:color="auto" w:fill="12427D"/>
            <w:vAlign w:val="center"/>
          </w:tcPr>
          <w:p w14:paraId="60CEC591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汇报重点</w:t>
            </w:r>
          </w:p>
        </w:tc>
      </w:tr>
      <w:tr w14:paraId="26152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4" w:type="dxa"/>
            <w:vAlign w:val="center"/>
          </w:tcPr>
          <w:p w14:paraId="2B65741F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项目背景</w:t>
            </w:r>
          </w:p>
        </w:tc>
        <w:tc>
          <w:tcPr>
            <w:tcW w:w="2074" w:type="dxa"/>
            <w:vAlign w:val="center"/>
          </w:tcPr>
          <w:p w14:paraId="103E98C4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0:00–0:30</w:t>
            </w:r>
          </w:p>
        </w:tc>
        <w:tc>
          <w:tcPr>
            <w:tcW w:w="2074" w:type="dxa"/>
            <w:vAlign w:val="center"/>
          </w:tcPr>
          <w:p w14:paraId="6B2B7EAD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10%</w:t>
            </w:r>
          </w:p>
        </w:tc>
        <w:tc>
          <w:tcPr>
            <w:tcW w:w="2074" w:type="dxa"/>
            <w:vAlign w:val="center"/>
          </w:tcPr>
          <w:p w14:paraId="2803FBDF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第 1–2 页</w:t>
            </w:r>
          </w:p>
        </w:tc>
        <w:tc>
          <w:tcPr>
            <w:tcW w:w="2074" w:type="dxa"/>
            <w:vAlign w:val="center"/>
          </w:tcPr>
          <w:p w14:paraId="336A27BC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说明为什么做推荐系统、项目要解决什么问题</w:t>
            </w:r>
          </w:p>
        </w:tc>
      </w:tr>
      <w:tr w14:paraId="089C2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4" w:type="dxa"/>
            <w:vAlign w:val="center"/>
          </w:tcPr>
          <w:p w14:paraId="18A24E73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数据处理</w:t>
            </w:r>
          </w:p>
        </w:tc>
        <w:tc>
          <w:tcPr>
            <w:tcW w:w="2074" w:type="dxa"/>
            <w:vAlign w:val="center"/>
          </w:tcPr>
          <w:p w14:paraId="12C5F11C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0:30–1:30</w:t>
            </w:r>
          </w:p>
        </w:tc>
        <w:tc>
          <w:tcPr>
            <w:tcW w:w="2074" w:type="dxa"/>
            <w:vAlign w:val="center"/>
          </w:tcPr>
          <w:p w14:paraId="37B17BF4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20%</w:t>
            </w:r>
          </w:p>
        </w:tc>
        <w:tc>
          <w:tcPr>
            <w:tcW w:w="2074" w:type="dxa"/>
            <w:vAlign w:val="center"/>
          </w:tcPr>
          <w:p w14:paraId="2FC770FE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第 3–4 页</w:t>
            </w:r>
          </w:p>
        </w:tc>
        <w:tc>
          <w:tcPr>
            <w:tcW w:w="2074" w:type="dxa"/>
            <w:vAlign w:val="center"/>
          </w:tcPr>
          <w:p w14:paraId="13F61EA2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数据来源、清洗流程、评分矩阵与稀疏性过滤</w:t>
            </w:r>
          </w:p>
        </w:tc>
      </w:tr>
      <w:tr w14:paraId="08160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4" w:type="dxa"/>
            <w:vAlign w:val="center"/>
          </w:tcPr>
          <w:p w14:paraId="56BA943E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模型方法</w:t>
            </w:r>
          </w:p>
        </w:tc>
        <w:tc>
          <w:tcPr>
            <w:tcW w:w="2074" w:type="dxa"/>
            <w:vAlign w:val="center"/>
          </w:tcPr>
          <w:p w14:paraId="64D1C5E2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1:30–3:00</w:t>
            </w:r>
          </w:p>
        </w:tc>
        <w:tc>
          <w:tcPr>
            <w:tcW w:w="2074" w:type="dxa"/>
            <w:vAlign w:val="center"/>
          </w:tcPr>
          <w:p w14:paraId="23C521C4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30%</w:t>
            </w:r>
          </w:p>
        </w:tc>
        <w:tc>
          <w:tcPr>
            <w:tcW w:w="2074" w:type="dxa"/>
            <w:vAlign w:val="center"/>
          </w:tcPr>
          <w:p w14:paraId="2C586345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第 5–7 页</w:t>
            </w:r>
          </w:p>
        </w:tc>
        <w:tc>
          <w:tcPr>
            <w:tcW w:w="2074" w:type="dxa"/>
            <w:vAlign w:val="center"/>
          </w:tcPr>
          <w:p w14:paraId="633144DA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物品协同过滤流程、基线模型、优化主模型、评价指标</w:t>
            </w:r>
          </w:p>
        </w:tc>
      </w:tr>
      <w:tr w14:paraId="65B5D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4" w:type="dxa"/>
            <w:vAlign w:val="center"/>
          </w:tcPr>
          <w:p w14:paraId="339E7136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结果分析</w:t>
            </w:r>
          </w:p>
        </w:tc>
        <w:tc>
          <w:tcPr>
            <w:tcW w:w="2074" w:type="dxa"/>
            <w:vAlign w:val="center"/>
          </w:tcPr>
          <w:p w14:paraId="01C7D563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3:00–4:30</w:t>
            </w:r>
          </w:p>
        </w:tc>
        <w:tc>
          <w:tcPr>
            <w:tcW w:w="2074" w:type="dxa"/>
            <w:vAlign w:val="center"/>
          </w:tcPr>
          <w:p w14:paraId="6FC27648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30%</w:t>
            </w:r>
          </w:p>
        </w:tc>
        <w:tc>
          <w:tcPr>
            <w:tcW w:w="2074" w:type="dxa"/>
            <w:vAlign w:val="center"/>
          </w:tcPr>
          <w:p w14:paraId="01E8D99F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第 8 页</w:t>
            </w:r>
          </w:p>
        </w:tc>
        <w:tc>
          <w:tcPr>
            <w:tcW w:w="2074" w:type="dxa"/>
            <w:vAlign w:val="center"/>
          </w:tcPr>
          <w:p w14:paraId="707858F0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模型效果对比、关键指标解释、推荐案例与 Demo</w:t>
            </w:r>
          </w:p>
        </w:tc>
      </w:tr>
      <w:tr w14:paraId="66F0E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4" w:type="dxa"/>
            <w:vAlign w:val="center"/>
          </w:tcPr>
          <w:p w14:paraId="3D3723BF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总结</w:t>
            </w:r>
          </w:p>
        </w:tc>
        <w:tc>
          <w:tcPr>
            <w:tcW w:w="2074" w:type="dxa"/>
            <w:vAlign w:val="center"/>
          </w:tcPr>
          <w:p w14:paraId="05A5A6DE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4:30–5:00</w:t>
            </w:r>
          </w:p>
        </w:tc>
        <w:tc>
          <w:tcPr>
            <w:tcW w:w="2074" w:type="dxa"/>
            <w:vAlign w:val="center"/>
          </w:tcPr>
          <w:p w14:paraId="45529483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10%</w:t>
            </w:r>
          </w:p>
        </w:tc>
        <w:tc>
          <w:tcPr>
            <w:tcW w:w="2074" w:type="dxa"/>
            <w:vAlign w:val="center"/>
          </w:tcPr>
          <w:p w14:paraId="494098E2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第 9 页</w:t>
            </w:r>
          </w:p>
        </w:tc>
        <w:tc>
          <w:tcPr>
            <w:tcW w:w="2074" w:type="dxa"/>
            <w:vAlign w:val="center"/>
          </w:tcPr>
          <w:p w14:paraId="2B098F3B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完成情况、不足与改进方向</w:t>
            </w:r>
          </w:p>
        </w:tc>
      </w:tr>
    </w:tbl>
    <w:p w14:paraId="7300D1B1">
      <w:pPr>
        <w:pStyle w:val="3"/>
      </w:pPr>
      <w:r>
        <w:rPr>
          <w:rFonts w:ascii="微软雅黑" w:hAnsi="微软雅黑" w:eastAsia="微软雅黑"/>
          <w:color w:val="12427D"/>
        </w:rPr>
        <w:t>二、逐页 PPT 内容规划</w:t>
      </w:r>
    </w:p>
    <w:p w14:paraId="57316441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8583"/>
      </w:tblGrid>
      <w:tr w14:paraId="2F6D5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85" w:type="dxa"/>
            <w:shd w:val="clear" w:color="auto" w:fill="12427D"/>
            <w:vAlign w:val="top"/>
          </w:tcPr>
          <w:p w14:paraId="7A7B37F0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 1 页</w:t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项目背景</w:t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约 10 秒</w:t>
            </w:r>
          </w:p>
        </w:tc>
        <w:tc>
          <w:tcPr>
            <w:tcW w:w="8583" w:type="dxa"/>
            <w:shd w:val="clear" w:color="auto" w:fill="F7FAFF"/>
            <w:vAlign w:val="top"/>
          </w:tcPr>
          <w:p w14:paraId="371EE3BB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color w:val="12427D"/>
                <w:sz w:val="25"/>
              </w:rPr>
              <w:t>封面：基于协同过滤的电影推荐系统</w:t>
            </w:r>
          </w:p>
          <w:p w14:paraId="6E01DDAF">
            <w:pPr>
              <w:spacing w:after="20" w:line="259" w:lineRule="auto"/>
            </w:pPr>
            <w:r>
              <w:rPr>
                <w:rFonts w:ascii="微软雅黑" w:hAnsi="微软雅黑" w:eastAsia="微软雅黑"/>
                <w:color w:val="555555"/>
                <w:sz w:val="17"/>
              </w:rPr>
              <w:t>页面版式：大标题 + 项目信息卡片 + 关键词标签。背景可用淡蓝渐变或抽象电影/矩阵图案，整体保持简洁。</w:t>
            </w:r>
          </w:p>
          <w:p w14:paraId="524F9B53">
            <w:pPr>
              <w:spacing w:after="20" w:line="259" w:lineRule="auto"/>
            </w:pPr>
            <w:r>
              <w:rPr>
                <w:rFonts w:ascii="微软雅黑" w:hAnsi="微软雅黑" w:eastAsia="微软雅黑"/>
                <w:color w:val="12427D"/>
                <w:sz w:val="18"/>
              </w:rPr>
              <w:t>页面内容：</w:t>
            </w:r>
          </w:p>
          <w:p w14:paraId="7F62066E">
            <w:pPr>
              <w:pStyle w:val="16"/>
              <w:spacing w:after="20" w:line="259" w:lineRule="auto"/>
              <w:ind w:left="216"/>
            </w:pPr>
            <w:r>
              <w:rPr>
                <w:rFonts w:ascii="微软雅黑" w:hAnsi="微软雅黑" w:eastAsia="微软雅黑"/>
                <w:color w:val="333333"/>
                <w:sz w:val="17"/>
              </w:rPr>
              <w:t>项目名称：基于协同过滤的电影推荐系统</w:t>
            </w:r>
          </w:p>
          <w:p w14:paraId="7EB99282">
            <w:pPr>
              <w:pStyle w:val="16"/>
              <w:spacing w:after="20" w:line="259" w:lineRule="auto"/>
              <w:ind w:left="216"/>
            </w:pPr>
            <w:r>
              <w:rPr>
                <w:rFonts w:ascii="微软雅黑" w:hAnsi="微软雅黑" w:eastAsia="微软雅黑"/>
                <w:color w:val="333333"/>
                <w:sz w:val="17"/>
              </w:rPr>
              <w:t>项目方向：A06 电影推荐系统（协同过滤）</w:t>
            </w:r>
          </w:p>
          <w:p w14:paraId="47FA0D3D">
            <w:pPr>
              <w:pStyle w:val="16"/>
              <w:spacing w:after="20" w:line="259" w:lineRule="auto"/>
              <w:ind w:left="216"/>
            </w:pPr>
            <w:r>
              <w:rPr>
                <w:rFonts w:ascii="微软雅黑" w:hAnsi="微软雅黑" w:eastAsia="微软雅黑"/>
                <w:color w:val="333333"/>
                <w:sz w:val="17"/>
              </w:rPr>
              <w:t>数据集：MovieLens ml-latest-small</w:t>
            </w:r>
          </w:p>
          <w:p w14:paraId="15F18B29">
            <w:pPr>
              <w:pStyle w:val="16"/>
              <w:spacing w:after="20" w:line="259" w:lineRule="auto"/>
              <w:ind w:left="216"/>
            </w:pPr>
            <w:r>
              <w:rPr>
                <w:rFonts w:ascii="微软雅黑" w:hAnsi="微软雅黑" w:eastAsia="微软雅黑"/>
                <w:color w:val="333333"/>
                <w:sz w:val="17"/>
              </w:rPr>
              <w:t>技术关键词：Python、Pandas、scikit-learn、协同过滤、Top-N 推荐</w:t>
            </w:r>
          </w:p>
          <w:p w14:paraId="6E7B4F87">
            <w:pPr>
              <w:spacing w:after="20" w:line="259" w:lineRule="auto"/>
            </w:pPr>
            <w:r>
              <w:rPr>
                <w:rFonts w:ascii="微软雅黑" w:hAnsi="微软雅黑" w:eastAsia="微软雅黑"/>
                <w:color w:val="333333"/>
                <w:sz w:val="17"/>
              </w:rPr>
              <w:t>讲述要点：本项目选择 A06 电影推荐系统方向，基于 MovieLens 评分数据构建一个协同过滤推荐系统，目标是完成从数据处理、模型构建到结果展示的完整闭环。</w:t>
            </w:r>
          </w:p>
          <w:p w14:paraId="6FE75E16">
            <w:pPr>
              <w:spacing w:after="20" w:line="259" w:lineRule="auto"/>
            </w:pPr>
            <w:r>
              <w:rPr>
                <w:rFonts w:ascii="微软雅黑" w:hAnsi="微软雅黑" w:eastAsia="微软雅黑"/>
                <w:color w:val="9C4A00"/>
                <w:sz w:val="17"/>
              </w:rPr>
              <w:t>控制提醒：封面不要停留太久，最多 10 秒。</w:t>
            </w:r>
          </w:p>
        </w:tc>
      </w:tr>
    </w:tbl>
    <w:p w14:paraId="391CDF32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8554"/>
      </w:tblGrid>
      <w:tr w14:paraId="25189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12427D"/>
            <w:vAlign w:val="top"/>
          </w:tcPr>
          <w:p w14:paraId="1CA2E2BD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 2 页</w:t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项目背景</w:t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约 20 秒</w:t>
            </w:r>
          </w:p>
        </w:tc>
        <w:tc>
          <w:tcPr>
            <w:tcW w:w="8554" w:type="dxa"/>
            <w:shd w:val="clear" w:color="auto" w:fill="F7FAFF"/>
            <w:vAlign w:val="top"/>
          </w:tcPr>
          <w:p w14:paraId="34C84A66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color w:val="12427D"/>
                <w:sz w:val="25"/>
              </w:rPr>
              <w:t>项目背景与任务目标</w:t>
            </w:r>
          </w:p>
          <w:p w14:paraId="6A697EBE">
            <w:pPr>
              <w:spacing w:after="20" w:line="259" w:lineRule="auto"/>
            </w:pPr>
            <w:r>
              <w:rPr>
                <w:rFonts w:ascii="微软雅黑" w:hAnsi="微软雅黑" w:eastAsia="微软雅黑"/>
                <w:color w:val="555555"/>
                <w:sz w:val="17"/>
              </w:rPr>
              <w:t>页面版式：左侧放“用户面对大量电影”的问题场景，右侧放 3 个目标卡片。</w:t>
            </w:r>
          </w:p>
          <w:p w14:paraId="702DAB07">
            <w:pPr>
              <w:spacing w:after="20" w:line="259" w:lineRule="auto"/>
            </w:pPr>
            <w:r>
              <w:rPr>
                <w:rFonts w:ascii="微软雅黑" w:hAnsi="微软雅黑" w:eastAsia="微软雅黑"/>
                <w:color w:val="12427D"/>
                <w:sz w:val="18"/>
              </w:rPr>
              <w:t>页面内容：</w:t>
            </w:r>
          </w:p>
          <w:p w14:paraId="24433B0E">
            <w:pPr>
              <w:pStyle w:val="16"/>
              <w:spacing w:after="20" w:line="259" w:lineRule="auto"/>
              <w:ind w:left="216"/>
            </w:pPr>
            <w:r>
              <w:rPr>
                <w:rFonts w:ascii="微软雅黑" w:hAnsi="微软雅黑" w:eastAsia="微软雅黑"/>
                <w:color w:val="333333"/>
                <w:sz w:val="17"/>
              </w:rPr>
              <w:t>背景：电影平台内容数量大，用户难以主动筛选合适电影</w:t>
            </w:r>
          </w:p>
          <w:p w14:paraId="4DB06142">
            <w:pPr>
              <w:pStyle w:val="16"/>
              <w:spacing w:after="20" w:line="259" w:lineRule="auto"/>
              <w:ind w:left="216"/>
            </w:pPr>
            <w:r>
              <w:rPr>
                <w:rFonts w:ascii="微软雅黑" w:hAnsi="微软雅黑" w:eastAsia="微软雅黑"/>
                <w:color w:val="333333"/>
                <w:sz w:val="17"/>
              </w:rPr>
              <w:t>核心问题：如何根据用户历史评分生成个性化推荐</w:t>
            </w:r>
          </w:p>
          <w:p w14:paraId="0456CCC0">
            <w:pPr>
              <w:pStyle w:val="16"/>
              <w:spacing w:after="20" w:line="259" w:lineRule="auto"/>
              <w:ind w:left="216"/>
            </w:pPr>
            <w:r>
              <w:rPr>
                <w:rFonts w:ascii="微软雅黑" w:hAnsi="微软雅黑" w:eastAsia="微软雅黑"/>
                <w:color w:val="333333"/>
                <w:sz w:val="17"/>
              </w:rPr>
              <w:t>项目目标：构建评分矩阵、实现协同过滤、评估推荐效果、输出指定用户推荐结果</w:t>
            </w:r>
          </w:p>
          <w:p w14:paraId="1803F53B">
            <w:pPr>
              <w:spacing w:after="20" w:line="259" w:lineRule="auto"/>
            </w:pPr>
            <w:r>
              <w:rPr>
                <w:rFonts w:ascii="微软雅黑" w:hAnsi="微软雅黑" w:eastAsia="微软雅黑"/>
                <w:color w:val="333333"/>
                <w:sz w:val="17"/>
              </w:rPr>
              <w:t>讲述要点：推荐系统要解决的是信息过载问题。我们的任务不是只做数据分析，而是利用用户评分矩阵实现个性化推荐，并通过评价指标和案例验证效果。</w:t>
            </w:r>
          </w:p>
          <w:p w14:paraId="46D399F9">
            <w:pPr>
              <w:spacing w:after="20" w:line="259" w:lineRule="auto"/>
            </w:pPr>
            <w:r>
              <w:rPr>
                <w:rFonts w:ascii="微软雅黑" w:hAnsi="微软雅黑" w:eastAsia="微软雅黑"/>
                <w:color w:val="9C4A00"/>
                <w:sz w:val="17"/>
              </w:rPr>
              <w:t>控制提醒：不要展开讲推荐系统发展史。</w:t>
            </w:r>
          </w:p>
        </w:tc>
      </w:tr>
    </w:tbl>
    <w:p w14:paraId="10B2B2EC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8526"/>
      </w:tblGrid>
      <w:tr w14:paraId="77EC4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42" w:type="dxa"/>
            <w:shd w:val="clear" w:color="auto" w:fill="12427D"/>
            <w:vAlign w:val="top"/>
          </w:tcPr>
          <w:p w14:paraId="5EDB7286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 3 页</w:t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数据处理</w:t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约 35 秒</w:t>
            </w:r>
          </w:p>
        </w:tc>
        <w:tc>
          <w:tcPr>
            <w:tcW w:w="8526" w:type="dxa"/>
            <w:shd w:val="clear" w:color="auto" w:fill="F7FAFF"/>
            <w:vAlign w:val="top"/>
          </w:tcPr>
          <w:p w14:paraId="3719E455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color w:val="12427D"/>
                <w:sz w:val="25"/>
              </w:rPr>
              <w:t>数据来源与清洗流程</w:t>
            </w:r>
          </w:p>
          <w:p w14:paraId="6C82629B">
            <w:pPr>
              <w:spacing w:after="20" w:line="259" w:lineRule="auto"/>
            </w:pPr>
            <w:r>
              <w:rPr>
                <w:rFonts w:ascii="微软雅黑" w:hAnsi="微软雅黑" w:eastAsia="微软雅黑"/>
                <w:color w:val="555555"/>
                <w:sz w:val="17"/>
              </w:rPr>
              <w:t>页面版式：流程图：MovieLens 原始数据 → 数据清洗 → cleaned_data → 用户-电影评分矩阵。右侧放数据规模数字卡片。</w:t>
            </w:r>
          </w:p>
          <w:p w14:paraId="07E33B85">
            <w:pPr>
              <w:spacing w:after="20" w:line="259" w:lineRule="auto"/>
            </w:pPr>
            <w:r>
              <w:rPr>
                <w:rFonts w:ascii="微软雅黑" w:hAnsi="微软雅黑" w:eastAsia="微软雅黑"/>
                <w:color w:val="12427D"/>
                <w:sz w:val="18"/>
              </w:rPr>
              <w:t>页面内容：</w:t>
            </w:r>
          </w:p>
          <w:p w14:paraId="53FAF589">
            <w:pPr>
              <w:pStyle w:val="16"/>
              <w:spacing w:after="20" w:line="259" w:lineRule="auto"/>
              <w:ind w:left="216"/>
            </w:pPr>
            <w:r>
              <w:rPr>
                <w:rFonts w:ascii="微软雅黑" w:hAnsi="微软雅黑" w:eastAsia="微软雅黑"/>
                <w:color w:val="333333"/>
                <w:sz w:val="17"/>
              </w:rPr>
              <w:t>数据来源：MovieLens ml-latest-small</w:t>
            </w:r>
          </w:p>
          <w:p w14:paraId="17DD27A1">
            <w:pPr>
              <w:pStyle w:val="16"/>
              <w:spacing w:after="20" w:line="259" w:lineRule="auto"/>
              <w:ind w:left="216"/>
            </w:pPr>
            <w:r>
              <w:rPr>
                <w:rFonts w:ascii="微软雅黑" w:hAnsi="微软雅黑" w:eastAsia="微软雅黑"/>
                <w:color w:val="333333"/>
                <w:sz w:val="17"/>
              </w:rPr>
              <w:t>原始文件：ratings、movies、tags、links</w:t>
            </w:r>
          </w:p>
          <w:p w14:paraId="1AB4AAB8">
            <w:pPr>
              <w:pStyle w:val="16"/>
              <w:spacing w:after="20" w:line="259" w:lineRule="auto"/>
              <w:ind w:left="216"/>
            </w:pPr>
            <w:r>
              <w:rPr>
                <w:rFonts w:ascii="微软雅黑" w:hAnsi="微软雅黑" w:eastAsia="微软雅黑"/>
                <w:color w:val="333333"/>
                <w:sz w:val="17"/>
              </w:rPr>
              <w:t>清洗步骤：字段统一、异常评分处理、缺失值填补、去重、时间戳转换</w:t>
            </w:r>
          </w:p>
          <w:p w14:paraId="04AA3109">
            <w:pPr>
              <w:pStyle w:val="16"/>
              <w:spacing w:after="20" w:line="259" w:lineRule="auto"/>
              <w:ind w:left="216"/>
            </w:pPr>
            <w:r>
              <w:rPr>
                <w:rFonts w:ascii="微软雅黑" w:hAnsi="微软雅黑" w:eastAsia="微软雅黑"/>
                <w:color w:val="333333"/>
                <w:sz w:val="17"/>
              </w:rPr>
              <w:t>输出：清洗后 CSV 文件与可追溯清洗日志</w:t>
            </w:r>
          </w:p>
          <w:p w14:paraId="1A77C87C">
            <w:pPr>
              <w:spacing w:after="20" w:line="259" w:lineRule="auto"/>
            </w:pPr>
            <w:r>
              <w:rPr>
                <w:rFonts w:ascii="微软雅黑" w:hAnsi="微软雅黑" w:eastAsia="微软雅黑"/>
                <w:color w:val="333333"/>
                <w:sz w:val="17"/>
              </w:rPr>
              <w:t>讲述要点：本项目使用公开 MovieLens 数据集。评分数据用于建模，电影标题和类型用于展示。清洗阶段主要解决字段格式、异常值、缺失值和重复记录问题，并生成清洗后的数据文件。</w:t>
            </w:r>
          </w:p>
          <w:p w14:paraId="5FC64413">
            <w:pPr>
              <w:spacing w:after="20" w:line="259" w:lineRule="auto"/>
            </w:pPr>
            <w:r>
              <w:rPr>
                <w:rFonts w:ascii="微软雅黑" w:hAnsi="微软雅黑" w:eastAsia="微软雅黑"/>
                <w:color w:val="9C4A00"/>
                <w:sz w:val="17"/>
              </w:rPr>
              <w:t>控制提醒：可以放数据清洗流程图，不要放代码截图。</w:t>
            </w:r>
          </w:p>
        </w:tc>
      </w:tr>
    </w:tbl>
    <w:p w14:paraId="0DEAFB8D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0"/>
        <w:gridCol w:w="8478"/>
      </w:tblGrid>
      <w:tr w14:paraId="77CA0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90" w:type="dxa"/>
            <w:shd w:val="clear" w:color="auto" w:fill="12427D"/>
            <w:vAlign w:val="top"/>
          </w:tcPr>
          <w:p w14:paraId="634028E0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 4 页</w:t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数据处理</w:t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约 25 秒</w:t>
            </w:r>
          </w:p>
        </w:tc>
        <w:tc>
          <w:tcPr>
            <w:tcW w:w="8478" w:type="dxa"/>
            <w:shd w:val="clear" w:color="auto" w:fill="F7FAFF"/>
            <w:vAlign w:val="top"/>
          </w:tcPr>
          <w:p w14:paraId="0D02C164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color w:val="12427D"/>
                <w:sz w:val="25"/>
              </w:rPr>
              <w:t>评分矩阵稀疏性与过滤策略</w:t>
            </w:r>
          </w:p>
          <w:p w14:paraId="7794A6ED">
            <w:pPr>
              <w:spacing w:after="20" w:line="259" w:lineRule="auto"/>
            </w:pPr>
            <w:r>
              <w:rPr>
                <w:rFonts w:ascii="微软雅黑" w:hAnsi="微软雅黑" w:eastAsia="微软雅黑"/>
                <w:color w:val="555555"/>
                <w:sz w:val="17"/>
              </w:rPr>
              <w:t>页面版式：左侧放过滤前后对比表，右侧放“稀疏率下降 / 密度提升”的视觉条形图。</w:t>
            </w:r>
          </w:p>
          <w:p w14:paraId="7B747191">
            <w:pPr>
              <w:spacing w:after="20" w:line="259" w:lineRule="auto"/>
            </w:pPr>
            <w:r>
              <w:rPr>
                <w:rFonts w:ascii="微软雅黑" w:hAnsi="微软雅黑" w:eastAsia="微软雅黑"/>
                <w:color w:val="12427D"/>
                <w:sz w:val="18"/>
              </w:rPr>
              <w:t>页面内容：</w:t>
            </w:r>
          </w:p>
          <w:p w14:paraId="74C6CBA0">
            <w:pPr>
              <w:pStyle w:val="16"/>
              <w:spacing w:after="20" w:line="259" w:lineRule="auto"/>
              <w:ind w:left="216"/>
            </w:pPr>
            <w:r>
              <w:rPr>
                <w:rFonts w:ascii="微软雅黑" w:hAnsi="微软雅黑" w:eastAsia="微软雅黑"/>
                <w:color w:val="333333"/>
                <w:sz w:val="17"/>
              </w:rPr>
              <w:t>原始矩阵：610 名用户、9724 部电影、100836 条评分</w:t>
            </w:r>
          </w:p>
          <w:p w14:paraId="01CC91D3">
            <w:pPr>
              <w:pStyle w:val="16"/>
              <w:spacing w:after="20" w:line="259" w:lineRule="auto"/>
              <w:ind w:left="216"/>
            </w:pPr>
            <w:r>
              <w:rPr>
                <w:rFonts w:ascii="微软雅黑" w:hAnsi="微软雅黑" w:eastAsia="微软雅黑"/>
                <w:color w:val="333333"/>
                <w:sz w:val="17"/>
              </w:rPr>
              <w:t>原始稀疏率：98.30%，密度仅 1.70%</w:t>
            </w:r>
          </w:p>
          <w:p w14:paraId="5A7C9F3D">
            <w:pPr>
              <w:pStyle w:val="16"/>
              <w:spacing w:after="20" w:line="259" w:lineRule="auto"/>
              <w:ind w:left="216"/>
            </w:pPr>
            <w:r>
              <w:rPr>
                <w:rFonts w:ascii="微软雅黑" w:hAnsi="微软雅黑" w:eastAsia="微软雅黑"/>
                <w:color w:val="333333"/>
                <w:sz w:val="17"/>
              </w:rPr>
              <w:t>过滤策略：保留活跃用户与热门电影，阈值 user ≥ 30、movie ≥ 15</w:t>
            </w:r>
          </w:p>
          <w:p w14:paraId="45868F8B">
            <w:pPr>
              <w:pStyle w:val="16"/>
              <w:spacing w:after="20" w:line="259" w:lineRule="auto"/>
              <w:ind w:left="216"/>
            </w:pPr>
            <w:r>
              <w:rPr>
                <w:rFonts w:ascii="微软雅黑" w:hAnsi="微软雅黑" w:eastAsia="微软雅黑"/>
                <w:color w:val="333333"/>
                <w:sz w:val="17"/>
              </w:rPr>
              <w:t>过滤后：475 名用户、1617 部电影、70454 条评分，密度提升至 9.17%</w:t>
            </w:r>
          </w:p>
          <w:p w14:paraId="06C4DFE9">
            <w:pPr>
              <w:spacing w:after="20" w:line="259" w:lineRule="auto"/>
            </w:pPr>
            <w:r>
              <w:rPr>
                <w:rFonts w:ascii="微软雅黑" w:hAnsi="微软雅黑" w:eastAsia="微软雅黑"/>
                <w:color w:val="333333"/>
                <w:sz w:val="17"/>
              </w:rPr>
              <w:t>讲述要点：协同过滤高度依赖用户和电影之间的共同评分。原始矩阵非常稀疏，因此我们筛选活跃用户和热门电影，将密度从 1.70% 提升到 9.17%，为后续建模提供更稳定的数据基础。</w:t>
            </w:r>
          </w:p>
          <w:p w14:paraId="3B66FADB">
            <w:pPr>
              <w:spacing w:after="20" w:line="259" w:lineRule="auto"/>
            </w:pPr>
            <w:r>
              <w:rPr>
                <w:rFonts w:ascii="微软雅黑" w:hAnsi="微软雅黑" w:eastAsia="微软雅黑"/>
                <w:color w:val="9C4A00"/>
                <w:sz w:val="17"/>
              </w:rPr>
              <w:t>控制提醒：这是数据处理部分最重要的一页，要保留关键数字。</w:t>
            </w:r>
          </w:p>
        </w:tc>
      </w:tr>
    </w:tbl>
    <w:p w14:paraId="0ACDF812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6"/>
        <w:gridCol w:w="8402"/>
      </w:tblGrid>
      <w:tr w14:paraId="11813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66" w:type="dxa"/>
            <w:shd w:val="clear" w:color="auto" w:fill="12427D"/>
            <w:vAlign w:val="top"/>
          </w:tcPr>
          <w:p w14:paraId="27823F9E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 5 页</w:t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模型方法</w:t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约 35 秒</w:t>
            </w:r>
          </w:p>
        </w:tc>
        <w:tc>
          <w:tcPr>
            <w:tcW w:w="8402" w:type="dxa"/>
            <w:shd w:val="clear" w:color="auto" w:fill="F7FAFF"/>
            <w:vAlign w:val="top"/>
          </w:tcPr>
          <w:p w14:paraId="7948CA9A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color w:val="12427D"/>
                <w:sz w:val="25"/>
              </w:rPr>
              <w:t>物品协同过滤推荐流程</w:t>
            </w:r>
          </w:p>
          <w:p w14:paraId="699547C0">
            <w:pPr>
              <w:spacing w:after="20" w:line="259" w:lineRule="auto"/>
            </w:pPr>
            <w:r>
              <w:rPr>
                <w:rFonts w:ascii="微软雅黑" w:hAnsi="微软雅黑" w:eastAsia="微软雅黑"/>
                <w:color w:val="555555"/>
                <w:sz w:val="17"/>
              </w:rPr>
              <w:t>页面版式：用一条横向流程图展示：评分矩阵 → 电影相似度 → Top-K 邻居 → 预测评分 → Top-N 推荐。</w:t>
            </w:r>
          </w:p>
          <w:p w14:paraId="25837433">
            <w:pPr>
              <w:spacing w:after="20" w:line="259" w:lineRule="auto"/>
            </w:pPr>
            <w:r>
              <w:rPr>
                <w:rFonts w:ascii="微软雅黑" w:hAnsi="微软雅黑" w:eastAsia="微软雅黑"/>
                <w:color w:val="12427D"/>
                <w:sz w:val="18"/>
              </w:rPr>
              <w:t>页面内容：</w:t>
            </w:r>
          </w:p>
          <w:p w14:paraId="57C90CEB">
            <w:pPr>
              <w:pStyle w:val="16"/>
              <w:spacing w:after="20" w:line="259" w:lineRule="auto"/>
              <w:ind w:left="216"/>
            </w:pPr>
            <w:r>
              <w:rPr>
                <w:rFonts w:ascii="微软雅黑" w:hAnsi="微软雅黑" w:eastAsia="微软雅黑"/>
                <w:color w:val="333333"/>
                <w:sz w:val="17"/>
              </w:rPr>
              <w:t>核心思想：相似电影往往被相似用户群体给出相近评分</w:t>
            </w:r>
          </w:p>
          <w:p w14:paraId="1F139500">
            <w:pPr>
              <w:pStyle w:val="16"/>
              <w:spacing w:after="20" w:line="259" w:lineRule="auto"/>
              <w:ind w:left="216"/>
            </w:pPr>
            <w:r>
              <w:rPr>
                <w:rFonts w:ascii="微软雅黑" w:hAnsi="微软雅黑" w:eastAsia="微软雅黑"/>
                <w:color w:val="333333"/>
                <w:sz w:val="17"/>
              </w:rPr>
              <w:t>相似度度量：电影列向量之间的余弦相似度</w:t>
            </w:r>
          </w:p>
          <w:p w14:paraId="60DBEBA7">
            <w:pPr>
              <w:pStyle w:val="16"/>
              <w:spacing w:after="20" w:line="259" w:lineRule="auto"/>
              <w:ind w:left="216"/>
            </w:pPr>
            <w:r>
              <w:rPr>
                <w:rFonts w:ascii="微软雅黑" w:hAnsi="微软雅黑" w:eastAsia="微软雅黑"/>
                <w:color w:val="333333"/>
                <w:sz w:val="17"/>
              </w:rPr>
              <w:t>预测方式：基于用户已评分电影的相似邻居加权计算未评分电影分数</w:t>
            </w:r>
          </w:p>
          <w:p w14:paraId="1CAC80E1">
            <w:pPr>
              <w:pStyle w:val="16"/>
              <w:spacing w:after="20" w:line="259" w:lineRule="auto"/>
              <w:ind w:left="216"/>
            </w:pPr>
            <w:r>
              <w:rPr>
                <w:rFonts w:ascii="微软雅黑" w:hAnsi="微软雅黑" w:eastAsia="微软雅黑"/>
                <w:color w:val="333333"/>
                <w:sz w:val="17"/>
              </w:rPr>
              <w:t>输出方式：按预测分数排序，生成 Top-N 推荐列表</w:t>
            </w:r>
          </w:p>
          <w:p w14:paraId="42065334">
            <w:pPr>
              <w:spacing w:after="20" w:line="259" w:lineRule="auto"/>
            </w:pPr>
            <w:r>
              <w:rPr>
                <w:rFonts w:ascii="微软雅黑" w:hAnsi="微软雅黑" w:eastAsia="微软雅黑"/>
                <w:color w:val="333333"/>
                <w:sz w:val="17"/>
              </w:rPr>
              <w:t>讲述要点：我们采用基于物品的协同过滤。每部电影可以看成一个由用户评分组成的向量，先计算电影之间的相似度，再根据用户已评分电影推断他对其他电影的兴趣。</w:t>
            </w:r>
          </w:p>
          <w:p w14:paraId="7894212D">
            <w:pPr>
              <w:spacing w:after="20" w:line="259" w:lineRule="auto"/>
            </w:pPr>
            <w:r>
              <w:rPr>
                <w:rFonts w:ascii="微软雅黑" w:hAnsi="微软雅黑" w:eastAsia="微软雅黑"/>
                <w:color w:val="9C4A00"/>
                <w:sz w:val="17"/>
              </w:rPr>
              <w:t>控制提醒：公式最多放一个余弦相似度或预测公式，避免公式堆叠。</w:t>
            </w:r>
          </w:p>
        </w:tc>
      </w:tr>
    </w:tbl>
    <w:p w14:paraId="4DB6BCC8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3"/>
        <w:gridCol w:w="8355"/>
      </w:tblGrid>
      <w:tr w14:paraId="68513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3" w:type="dxa"/>
            <w:shd w:val="clear" w:color="auto" w:fill="12427D"/>
            <w:vAlign w:val="top"/>
          </w:tcPr>
          <w:p w14:paraId="7DD01360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 6 页</w:t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模型方法</w:t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约 40 秒</w:t>
            </w:r>
          </w:p>
        </w:tc>
        <w:tc>
          <w:tcPr>
            <w:tcW w:w="8355" w:type="dxa"/>
            <w:shd w:val="clear" w:color="auto" w:fill="F7FAFF"/>
            <w:vAlign w:val="top"/>
          </w:tcPr>
          <w:p w14:paraId="257AD9C7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color w:val="12427D"/>
                <w:sz w:val="25"/>
              </w:rPr>
              <w:t>模型设计：基线模型与优化主模型</w:t>
            </w:r>
          </w:p>
          <w:p w14:paraId="25221AF0">
            <w:pPr>
              <w:spacing w:after="20" w:line="259" w:lineRule="auto"/>
            </w:pPr>
            <w:r>
              <w:rPr>
                <w:rFonts w:ascii="微软雅黑" w:hAnsi="微软雅黑" w:eastAsia="微软雅黑"/>
                <w:color w:val="555555"/>
                <w:sz w:val="17"/>
              </w:rPr>
              <w:t>页面版式：左右对比卡片：NumPy 基线 vs sklearn 优化主模型。中间可用箭头表示从基线到改进。</w:t>
            </w:r>
          </w:p>
          <w:p w14:paraId="412052C1">
            <w:pPr>
              <w:spacing w:after="20" w:line="259" w:lineRule="auto"/>
            </w:pPr>
            <w:r>
              <w:rPr>
                <w:rFonts w:ascii="微软雅黑" w:hAnsi="微软雅黑" w:eastAsia="微软雅黑"/>
                <w:color w:val="12427D"/>
                <w:sz w:val="18"/>
              </w:rPr>
              <w:t>页面内容：</w:t>
            </w:r>
          </w:p>
          <w:p w14:paraId="266EFC4A">
            <w:pPr>
              <w:pStyle w:val="16"/>
              <w:spacing w:after="20" w:line="259" w:lineRule="auto"/>
              <w:ind w:left="216"/>
            </w:pPr>
            <w:r>
              <w:rPr>
                <w:rFonts w:ascii="微软雅黑" w:hAnsi="微软雅黑" w:eastAsia="微软雅黑"/>
                <w:color w:val="333333"/>
                <w:sz w:val="17"/>
              </w:rPr>
              <w:t>基线模型 baseline_numpy_item_cf：手写余弦相似度，结构简单、可解释</w:t>
            </w:r>
          </w:p>
          <w:p w14:paraId="1862EC76">
            <w:pPr>
              <w:pStyle w:val="16"/>
              <w:spacing w:after="20" w:line="259" w:lineRule="auto"/>
              <w:ind w:left="216"/>
            </w:pPr>
            <w:r>
              <w:rPr>
                <w:rFonts w:ascii="微软雅黑" w:hAnsi="微软雅黑" w:eastAsia="微软雅黑"/>
                <w:color w:val="333333"/>
                <w:sz w:val="17"/>
              </w:rPr>
              <w:t>主模型 sklearn_centered_item_cf：使用 scikit-learn 计算相似度</w:t>
            </w:r>
          </w:p>
          <w:p w14:paraId="53258224">
            <w:pPr>
              <w:pStyle w:val="16"/>
              <w:spacing w:after="20" w:line="259" w:lineRule="auto"/>
              <w:ind w:left="216"/>
            </w:pPr>
            <w:r>
              <w:rPr>
                <w:rFonts w:ascii="微软雅黑" w:hAnsi="微软雅黑" w:eastAsia="微软雅黑"/>
                <w:color w:val="333333"/>
                <w:sz w:val="17"/>
              </w:rPr>
              <w:t>优化 1：用户均值中心化，削弱用户打分尺度差异</w:t>
            </w:r>
          </w:p>
          <w:p w14:paraId="7045C39A">
            <w:pPr>
              <w:pStyle w:val="16"/>
              <w:spacing w:after="20" w:line="259" w:lineRule="auto"/>
              <w:ind w:left="216"/>
            </w:pPr>
            <w:r>
              <w:rPr>
                <w:rFonts w:ascii="微软雅黑" w:hAnsi="微软雅黑" w:eastAsia="微软雅黑"/>
                <w:color w:val="333333"/>
                <w:sz w:val="17"/>
              </w:rPr>
              <w:t>优化 2：相似度 shrinkage 与最低共评人数约束，降低低置信相似度噪声</w:t>
            </w:r>
          </w:p>
          <w:p w14:paraId="594D943A">
            <w:pPr>
              <w:pStyle w:val="16"/>
              <w:spacing w:after="20" w:line="259" w:lineRule="auto"/>
              <w:ind w:left="216"/>
            </w:pPr>
            <w:r>
              <w:rPr>
                <w:rFonts w:ascii="微软雅黑" w:hAnsi="微软雅黑" w:eastAsia="微软雅黑"/>
                <w:color w:val="333333"/>
                <w:sz w:val="17"/>
              </w:rPr>
              <w:t>优化 3：Top-N 阶段加入热门度与相似度证据强度重排序</w:t>
            </w:r>
          </w:p>
          <w:p w14:paraId="2349D648">
            <w:pPr>
              <w:spacing w:after="20" w:line="259" w:lineRule="auto"/>
            </w:pPr>
            <w:r>
              <w:rPr>
                <w:rFonts w:ascii="微软雅黑" w:hAnsi="微软雅黑" w:eastAsia="微软雅黑"/>
                <w:color w:val="333333"/>
                <w:sz w:val="17"/>
              </w:rPr>
              <w:t>讲述要点：为了满足可复现和对比实验要求，我们先实现一个 NumPy 基线模型，再在主模型中加入均值中心化、相似度置信度约束和轻量重排序。这样既保留协同过滤的核心逻辑，也提高了结果稳定性。</w:t>
            </w:r>
          </w:p>
          <w:p w14:paraId="2CC2DB7B">
            <w:pPr>
              <w:spacing w:after="20" w:line="259" w:lineRule="auto"/>
            </w:pPr>
            <w:r>
              <w:rPr>
                <w:rFonts w:ascii="微软雅黑" w:hAnsi="微软雅黑" w:eastAsia="微软雅黑"/>
                <w:color w:val="9C4A00"/>
                <w:sz w:val="17"/>
              </w:rPr>
              <w:t>控制提醒：不要讲具体代码实现，只讲每个改进解决什么问题。</w:t>
            </w:r>
          </w:p>
        </w:tc>
      </w:tr>
    </w:tbl>
    <w:p w14:paraId="2D042395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3"/>
        <w:gridCol w:w="8345"/>
      </w:tblGrid>
      <w:tr w14:paraId="3051B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23" w:type="dxa"/>
            <w:shd w:val="clear" w:color="auto" w:fill="12427D"/>
            <w:vAlign w:val="top"/>
          </w:tcPr>
          <w:p w14:paraId="7C32FE23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 7 页</w:t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模型方法</w:t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约 15 秒</w:t>
            </w:r>
          </w:p>
        </w:tc>
        <w:tc>
          <w:tcPr>
            <w:tcW w:w="8345" w:type="dxa"/>
            <w:shd w:val="clear" w:color="auto" w:fill="F7FAFF"/>
            <w:vAlign w:val="top"/>
          </w:tcPr>
          <w:p w14:paraId="653B7604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color w:val="12427D"/>
                <w:sz w:val="25"/>
              </w:rPr>
              <w:t>实验设计与评价指标</w:t>
            </w:r>
          </w:p>
          <w:p w14:paraId="71F97D87">
            <w:pPr>
              <w:spacing w:after="20" w:line="259" w:lineRule="auto"/>
            </w:pPr>
            <w:r>
              <w:rPr>
                <w:rFonts w:ascii="微软雅黑" w:hAnsi="微软雅黑" w:eastAsia="微软雅黑"/>
                <w:color w:val="555555"/>
                <w:sz w:val="17"/>
              </w:rPr>
              <w:t>页面版式：上方放训练/测试划分示意，下方用两组指标标签展示：评分误差指标、Top-N 推荐指标。</w:t>
            </w:r>
          </w:p>
          <w:p w14:paraId="549C7C43">
            <w:pPr>
              <w:spacing w:after="20" w:line="259" w:lineRule="auto"/>
            </w:pPr>
            <w:r>
              <w:rPr>
                <w:rFonts w:ascii="微软雅黑" w:hAnsi="微软雅黑" w:eastAsia="微软雅黑"/>
                <w:color w:val="12427D"/>
                <w:sz w:val="18"/>
              </w:rPr>
              <w:t>页面内容：</w:t>
            </w:r>
          </w:p>
          <w:p w14:paraId="7FAC977F">
            <w:pPr>
              <w:pStyle w:val="16"/>
              <w:spacing w:after="20" w:line="259" w:lineRule="auto"/>
              <w:ind w:left="216"/>
            </w:pPr>
            <w:r>
              <w:rPr>
                <w:rFonts w:ascii="微软雅黑" w:hAnsi="微软雅黑" w:eastAsia="微软雅黑"/>
                <w:color w:val="333333"/>
                <w:sz w:val="17"/>
              </w:rPr>
              <w:t>划分方式：按用户隐藏部分历史评分作为测试集，测试比例 0.2</w:t>
            </w:r>
          </w:p>
          <w:p w14:paraId="23A3E400">
            <w:pPr>
              <w:pStyle w:val="16"/>
              <w:spacing w:after="20" w:line="259" w:lineRule="auto"/>
              <w:ind w:left="216"/>
            </w:pPr>
            <w:r>
              <w:rPr>
                <w:rFonts w:ascii="微软雅黑" w:hAnsi="微软雅黑" w:eastAsia="微软雅黑"/>
                <w:color w:val="333333"/>
                <w:sz w:val="17"/>
              </w:rPr>
              <w:t>评分预测指标：RMSE、MAE、Weighted_RMSE、Weighted_MAE</w:t>
            </w:r>
          </w:p>
          <w:p w14:paraId="2D397F37">
            <w:pPr>
              <w:pStyle w:val="16"/>
              <w:spacing w:after="20" w:line="259" w:lineRule="auto"/>
              <w:ind w:left="216"/>
            </w:pPr>
            <w:r>
              <w:rPr>
                <w:rFonts w:ascii="微软雅黑" w:hAnsi="微软雅黑" w:eastAsia="微软雅黑"/>
                <w:color w:val="333333"/>
                <w:sz w:val="17"/>
              </w:rPr>
              <w:t>Top-N 推荐指标：Precision@K、Recall@K、HitRate@K</w:t>
            </w:r>
          </w:p>
          <w:p w14:paraId="4015CAA5">
            <w:pPr>
              <w:pStyle w:val="16"/>
              <w:spacing w:after="20" w:line="259" w:lineRule="auto"/>
              <w:ind w:left="216"/>
            </w:pPr>
            <w:r>
              <w:rPr>
                <w:rFonts w:ascii="微软雅黑" w:hAnsi="微软雅黑" w:eastAsia="微软雅黑"/>
                <w:color w:val="333333"/>
                <w:sz w:val="17"/>
              </w:rPr>
              <w:t>相关电影定义：测试集中评分 ≥ 4.0 的电影</w:t>
            </w:r>
          </w:p>
          <w:p w14:paraId="0487FBFA">
            <w:pPr>
              <w:spacing w:after="20" w:line="259" w:lineRule="auto"/>
            </w:pPr>
            <w:r>
              <w:rPr>
                <w:rFonts w:ascii="微软雅黑" w:hAnsi="微软雅黑" w:eastAsia="微软雅黑"/>
                <w:color w:val="333333"/>
                <w:sz w:val="17"/>
              </w:rPr>
              <w:t>讲述要点：实验中我们将每个用户的一部分已评分电影隐藏作为测试集，用模型预测这些评分，并同时评价评分误差和 Top-N 推荐命中效果。</w:t>
            </w:r>
          </w:p>
          <w:p w14:paraId="0AF3BB40">
            <w:pPr>
              <w:spacing w:after="20" w:line="259" w:lineRule="auto"/>
            </w:pPr>
            <w:r>
              <w:rPr>
                <w:rFonts w:ascii="微软雅黑" w:hAnsi="微软雅黑" w:eastAsia="微软雅黑"/>
                <w:color w:val="9C4A00"/>
                <w:sz w:val="17"/>
              </w:rPr>
              <w:t>控制提醒：这页要快讲，作为结果页的铺垫。</w:t>
            </w:r>
          </w:p>
        </w:tc>
      </w:tr>
    </w:tbl>
    <w:p w14:paraId="784E7E2C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8374"/>
      </w:tblGrid>
      <w:tr w14:paraId="6C6C7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94" w:type="dxa"/>
            <w:shd w:val="clear" w:color="auto" w:fill="12427D"/>
            <w:vAlign w:val="top"/>
          </w:tcPr>
          <w:p w14:paraId="3F44C030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 8 页</w:t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结果分析</w:t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约 90 秒</w:t>
            </w:r>
          </w:p>
        </w:tc>
        <w:tc>
          <w:tcPr>
            <w:tcW w:w="8374" w:type="dxa"/>
            <w:shd w:val="clear" w:color="auto" w:fill="F7FAFF"/>
            <w:vAlign w:val="top"/>
          </w:tcPr>
          <w:p w14:paraId="7303469C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color w:val="12427D"/>
                <w:sz w:val="25"/>
              </w:rPr>
              <w:t>实验结果与推荐展示</w:t>
            </w:r>
          </w:p>
          <w:p w14:paraId="0FFE5B58">
            <w:pPr>
              <w:spacing w:after="20" w:line="259" w:lineRule="auto"/>
            </w:pPr>
            <w:r>
              <w:rPr>
                <w:rFonts w:ascii="微软雅黑" w:hAnsi="微软雅黑" w:eastAsia="微软雅黑"/>
                <w:color w:val="555555"/>
                <w:sz w:val="17"/>
              </w:rPr>
              <w:t>页面版式：建议做成三块：核心指标对比表 / 结论解读 / 推荐案例或 Streamlit Demo 截图。</w:t>
            </w:r>
          </w:p>
          <w:p w14:paraId="483E6CD7">
            <w:pPr>
              <w:spacing w:after="20" w:line="259" w:lineRule="auto"/>
            </w:pPr>
            <w:r>
              <w:rPr>
                <w:rFonts w:ascii="微软雅黑" w:hAnsi="微软雅黑" w:eastAsia="微软雅黑"/>
                <w:color w:val="12427D"/>
                <w:sz w:val="18"/>
              </w:rPr>
              <w:t>页面内容：</w:t>
            </w:r>
          </w:p>
          <w:p w14:paraId="4E99776B">
            <w:pPr>
              <w:pStyle w:val="16"/>
              <w:spacing w:after="20" w:line="259" w:lineRule="auto"/>
              <w:ind w:left="216"/>
            </w:pPr>
            <w:r>
              <w:rPr>
                <w:rFonts w:ascii="微软雅黑" w:hAnsi="微软雅黑" w:eastAsia="微软雅黑"/>
                <w:color w:val="333333"/>
                <w:sz w:val="17"/>
              </w:rPr>
              <w:t>主模型 RMSE：0.798196，低于基线 0.822211</w:t>
            </w:r>
          </w:p>
          <w:p w14:paraId="5868666B">
            <w:pPr>
              <w:pStyle w:val="16"/>
              <w:spacing w:after="20" w:line="259" w:lineRule="auto"/>
              <w:ind w:left="216"/>
            </w:pPr>
            <w:r>
              <w:rPr>
                <w:rFonts w:ascii="微软雅黑" w:hAnsi="微软雅黑" w:eastAsia="微软雅黑"/>
                <w:color w:val="333333"/>
                <w:sz w:val="17"/>
              </w:rPr>
              <w:t>主模型 MAE：0.638230，低于基线 0.661575</w:t>
            </w:r>
          </w:p>
          <w:p w14:paraId="26E731EF">
            <w:pPr>
              <w:pStyle w:val="16"/>
              <w:spacing w:after="20" w:line="259" w:lineRule="auto"/>
              <w:ind w:left="216"/>
            </w:pPr>
            <w:r>
              <w:rPr>
                <w:rFonts w:ascii="微软雅黑" w:hAnsi="微软雅黑" w:eastAsia="微软雅黑"/>
                <w:color w:val="333333"/>
                <w:sz w:val="17"/>
              </w:rPr>
              <w:t>主模型 Precision@K：0.064842，高于基线 0.060842</w:t>
            </w:r>
          </w:p>
          <w:p w14:paraId="5CD03C69">
            <w:pPr>
              <w:pStyle w:val="16"/>
              <w:spacing w:after="20" w:line="259" w:lineRule="auto"/>
              <w:ind w:left="216"/>
            </w:pPr>
            <w:r>
              <w:rPr>
                <w:rFonts w:ascii="微软雅黑" w:hAnsi="微软雅黑" w:eastAsia="微软雅黑"/>
                <w:color w:val="333333"/>
                <w:sz w:val="17"/>
              </w:rPr>
              <w:t>Recall@K 与 HitRate@K 略低于基线，说明评分预测精度与推荐覆盖率存在权衡</w:t>
            </w:r>
          </w:p>
          <w:p w14:paraId="5C83035B">
            <w:pPr>
              <w:pStyle w:val="16"/>
              <w:spacing w:after="20" w:line="259" w:lineRule="auto"/>
              <w:ind w:left="216"/>
            </w:pPr>
            <w:r>
              <w:rPr>
                <w:rFonts w:ascii="微软雅黑" w:hAnsi="微软雅黑" w:eastAsia="微软雅黑"/>
                <w:color w:val="333333"/>
                <w:sz w:val="17"/>
              </w:rPr>
              <w:t>推荐案例：展示 userId=1 的 3–5 条推荐结果即可，不放完整 Top-10</w:t>
            </w:r>
          </w:p>
          <w:p w14:paraId="1BB076CA">
            <w:pPr>
              <w:pStyle w:val="16"/>
              <w:spacing w:after="20" w:line="259" w:lineRule="auto"/>
              <w:ind w:left="216"/>
            </w:pPr>
            <w:r>
              <w:rPr>
                <w:rFonts w:ascii="微软雅黑" w:hAnsi="微软雅黑" w:eastAsia="微软雅黑"/>
                <w:color w:val="333333"/>
                <w:sz w:val="17"/>
              </w:rPr>
              <w:t>Demo：放 Streamlit 首页或个性化推荐界面截图，说明系统具备交互展示能力</w:t>
            </w:r>
          </w:p>
          <w:p w14:paraId="39F5238E">
            <w:pPr>
              <w:spacing w:after="20" w:line="259" w:lineRule="auto"/>
            </w:pPr>
            <w:r>
              <w:rPr>
                <w:rFonts w:ascii="微软雅黑" w:hAnsi="微软雅黑" w:eastAsia="微软雅黑"/>
                <w:color w:val="333333"/>
                <w:sz w:val="17"/>
              </w:rPr>
              <w:t>讲述要点：从结果看，优化主模型在 RMSE 和 MAE 上低于基线，说明评分预测更准确；Precision@K 略有提升，说明推荐列表前部质量有所改善。但 Recall 和 HitRate 略低，说明模型在相关电影覆盖方面还有提升空间。最后通过指定用户推荐和 Streamlit 页面，证明系统能够输出具体推荐结果。</w:t>
            </w:r>
          </w:p>
          <w:p w14:paraId="781B9DE9">
            <w:pPr>
              <w:spacing w:after="20" w:line="259" w:lineRule="auto"/>
            </w:pPr>
            <w:r>
              <w:rPr>
                <w:rFonts w:ascii="微软雅黑" w:hAnsi="微软雅黑" w:eastAsia="微软雅黑"/>
                <w:color w:val="9C4A00"/>
                <w:sz w:val="17"/>
              </w:rPr>
              <w:t>控制提醒：这是全场重点页，可以讲 1 分 20 秒到 1 分 30 秒。图表要大，结论要短。</w:t>
            </w:r>
          </w:p>
        </w:tc>
      </w:tr>
    </w:tbl>
    <w:p w14:paraId="61816693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8497"/>
      </w:tblGrid>
      <w:tr w14:paraId="24B9C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12427D"/>
            <w:vAlign w:val="top"/>
          </w:tcPr>
          <w:p w14:paraId="16ED6960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 9 页</w:t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总结</w:t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约 30 秒</w:t>
            </w:r>
          </w:p>
        </w:tc>
        <w:tc>
          <w:tcPr>
            <w:tcW w:w="8497" w:type="dxa"/>
            <w:shd w:val="clear" w:color="auto" w:fill="F7FAFF"/>
            <w:vAlign w:val="top"/>
          </w:tcPr>
          <w:p w14:paraId="4CA687F8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color w:val="12427D"/>
                <w:sz w:val="25"/>
              </w:rPr>
              <w:t>总结、不足与改进方向</w:t>
            </w:r>
          </w:p>
          <w:p w14:paraId="7435BFF0">
            <w:pPr>
              <w:spacing w:after="20" w:line="259" w:lineRule="auto"/>
            </w:pPr>
            <w:r>
              <w:rPr>
                <w:rFonts w:ascii="微软雅黑" w:hAnsi="微软雅黑" w:eastAsia="微软雅黑"/>
                <w:color w:val="555555"/>
                <w:sz w:val="17"/>
              </w:rPr>
              <w:t>页面版式：三栏结构：已完成 / 当前不足 / 后续改进。底部放一句收束结论。</w:t>
            </w:r>
          </w:p>
          <w:p w14:paraId="1A666451">
            <w:pPr>
              <w:spacing w:after="20" w:line="259" w:lineRule="auto"/>
            </w:pPr>
            <w:r>
              <w:rPr>
                <w:rFonts w:ascii="微软雅黑" w:hAnsi="微软雅黑" w:eastAsia="微软雅黑"/>
                <w:color w:val="12427D"/>
                <w:sz w:val="18"/>
              </w:rPr>
              <w:t>页面内容：</w:t>
            </w:r>
          </w:p>
          <w:p w14:paraId="397402C4">
            <w:pPr>
              <w:pStyle w:val="16"/>
              <w:spacing w:after="20" w:line="259" w:lineRule="auto"/>
              <w:ind w:left="216"/>
            </w:pPr>
            <w:r>
              <w:rPr>
                <w:rFonts w:ascii="微软雅黑" w:hAnsi="微软雅黑" w:eastAsia="微软雅黑"/>
                <w:color w:val="333333"/>
                <w:sz w:val="17"/>
              </w:rPr>
              <w:t>已完成：数据清洗、可视化分析、稀疏矩阵过滤、协同过滤建模、对比实验与 Demo 展示</w:t>
            </w:r>
          </w:p>
          <w:p w14:paraId="425CAF2F">
            <w:pPr>
              <w:pStyle w:val="16"/>
              <w:spacing w:after="20" w:line="259" w:lineRule="auto"/>
              <w:ind w:left="216"/>
            </w:pPr>
            <w:r>
              <w:rPr>
                <w:rFonts w:ascii="微软雅黑" w:hAnsi="微软雅黑" w:eastAsia="微软雅黑"/>
                <w:color w:val="333333"/>
                <w:sz w:val="17"/>
              </w:rPr>
              <w:t>不足：矩阵仍较稀疏，冷启动处理较简单，尚未充分利用 genres 和 tags 文本信息</w:t>
            </w:r>
          </w:p>
          <w:p w14:paraId="0CFF8AF0">
            <w:pPr>
              <w:pStyle w:val="16"/>
              <w:spacing w:after="20" w:line="259" w:lineRule="auto"/>
              <w:ind w:left="216"/>
            </w:pPr>
            <w:r>
              <w:rPr>
                <w:rFonts w:ascii="微软雅黑" w:hAnsi="微软雅黑" w:eastAsia="微软雅黑"/>
                <w:color w:val="333333"/>
                <w:sz w:val="17"/>
              </w:rPr>
              <w:t>改进方向：混合推荐、矩阵分解 SVD、NDCG@K / 覆盖率 / 多样性等排序指标</w:t>
            </w:r>
          </w:p>
          <w:p w14:paraId="155B333A">
            <w:pPr>
              <w:pStyle w:val="16"/>
              <w:spacing w:after="20" w:line="259" w:lineRule="auto"/>
              <w:ind w:left="216"/>
            </w:pPr>
            <w:r>
              <w:rPr>
                <w:rFonts w:ascii="微软雅黑" w:hAnsi="微软雅黑" w:eastAsia="微软雅黑"/>
                <w:color w:val="333333"/>
                <w:sz w:val="17"/>
              </w:rPr>
              <w:t>收束结论：项目完成了 A06 电影推荐系统从数据到模型再到展示的实践闭环</w:t>
            </w:r>
          </w:p>
          <w:p w14:paraId="7DF20C36">
            <w:pPr>
              <w:spacing w:after="20" w:line="259" w:lineRule="auto"/>
            </w:pPr>
            <w:r>
              <w:rPr>
                <w:rFonts w:ascii="微软雅黑" w:hAnsi="微软雅黑" w:eastAsia="微软雅黑"/>
                <w:color w:val="333333"/>
                <w:sz w:val="17"/>
              </w:rPr>
              <w:t>讲述要点：总体来说，本项目完成了电影推荐系统的完整流程。当前模型已经能输出个性化推荐并进行指标评估，但在冷启动、长尾电影和内容特征利用方面仍有改进空间，后续可以进一步尝试混合推荐和矩阵分解方法。</w:t>
            </w:r>
            <w:bookmarkStart w:id="0" w:name="_GoBack"/>
            <w:bookmarkEnd w:id="0"/>
          </w:p>
          <w:p w14:paraId="32BDA9C3">
            <w:pPr>
              <w:spacing w:after="20" w:line="259" w:lineRule="auto"/>
            </w:pPr>
            <w:r>
              <w:rPr>
                <w:rFonts w:ascii="微软雅黑" w:hAnsi="微软雅黑" w:eastAsia="微软雅黑"/>
                <w:color w:val="9C4A00"/>
                <w:sz w:val="17"/>
              </w:rPr>
              <w:t>控制提醒：最后一句要稳，不要继续展开技术细节。</w:t>
            </w:r>
          </w:p>
        </w:tc>
      </w:tr>
    </w:tbl>
    <w:p w14:paraId="0371722B">
      <w:pPr>
        <w:pStyle w:val="3"/>
      </w:pPr>
      <w:r>
        <w:rPr>
          <w:rFonts w:ascii="微软雅黑" w:hAnsi="微软雅黑" w:eastAsia="微软雅黑"/>
          <w:color w:val="12427D"/>
        </w:rPr>
        <w:t>三、制作时的删减原则</w:t>
      </w:r>
    </w:p>
    <w:p w14:paraId="32293A69">
      <w:pPr>
        <w:pStyle w:val="16"/>
        <w:spacing w:after="40"/>
      </w:pPr>
      <w:r>
        <w:rPr>
          <w:rFonts w:ascii="微软雅黑" w:hAnsi="微软雅黑" w:eastAsia="微软雅黑"/>
          <w:sz w:val="19"/>
        </w:rPr>
        <w:t>PPT 不要放技术报告的大段原文，每页只保留 1 个核心结论 + 2–4 个辅助要点。</w:t>
      </w:r>
    </w:p>
    <w:p w14:paraId="0166A688">
      <w:pPr>
        <w:pStyle w:val="16"/>
        <w:spacing w:after="40"/>
      </w:pPr>
      <w:r>
        <w:rPr>
          <w:rFonts w:ascii="微软雅黑" w:hAnsi="微软雅黑" w:eastAsia="微软雅黑"/>
          <w:sz w:val="19"/>
        </w:rPr>
        <w:t>数据处理部分重点讲“为什么要过滤”和“过滤后效果”，不要逐行解释每个清洗函数。</w:t>
      </w:r>
    </w:p>
    <w:p w14:paraId="459778FB">
      <w:pPr>
        <w:pStyle w:val="16"/>
        <w:spacing w:after="40"/>
      </w:pPr>
      <w:r>
        <w:rPr>
          <w:rFonts w:ascii="微软雅黑" w:hAnsi="微软雅黑" w:eastAsia="微软雅黑"/>
          <w:sz w:val="19"/>
        </w:rPr>
        <w:t>模型方法部分重点讲“基线 → 优化”的改进逻辑，不展示大段代码。</w:t>
      </w:r>
    </w:p>
    <w:p w14:paraId="5A62D959">
      <w:pPr>
        <w:pStyle w:val="16"/>
        <w:spacing w:after="40"/>
      </w:pPr>
      <w:r>
        <w:rPr>
          <w:rFonts w:ascii="微软雅黑" w:hAnsi="微软雅黑" w:eastAsia="微软雅黑"/>
          <w:sz w:val="19"/>
        </w:rPr>
        <w:t>结果分析部分只保留最能说明问题的指标：RMSE、MAE、Precision@K、Recall@K、HitRate@K。</w:t>
      </w:r>
    </w:p>
    <w:p w14:paraId="1DEA1B02">
      <w:pPr>
        <w:pStyle w:val="16"/>
        <w:spacing w:after="40"/>
      </w:pPr>
      <w:r>
        <w:rPr>
          <w:rFonts w:ascii="微软雅黑" w:hAnsi="微软雅黑" w:eastAsia="微软雅黑"/>
          <w:sz w:val="19"/>
        </w:rPr>
        <w:t>推荐案例不要放完整 Top-10 表，选择 3–5 个代表结果即可。</w:t>
      </w:r>
    </w:p>
    <w:p w14:paraId="736618E7">
      <w:pPr>
        <w:pStyle w:val="16"/>
        <w:spacing w:after="40"/>
      </w:pPr>
      <w:r>
        <w:rPr>
          <w:rFonts w:ascii="微软雅黑" w:hAnsi="微软雅黑" w:eastAsia="微软雅黑"/>
          <w:sz w:val="19"/>
        </w:rPr>
        <w:t>如果现场演示不稳定，用 Demo 截图或录屏替代现场运行。</w:t>
      </w:r>
    </w:p>
    <w:p w14:paraId="5D4ED6BB">
      <w:pPr>
        <w:pStyle w:val="3"/>
      </w:pPr>
      <w:r>
        <w:rPr>
          <w:rFonts w:ascii="微软雅黑" w:hAnsi="微软雅黑" w:eastAsia="微软雅黑"/>
          <w:color w:val="12427D"/>
        </w:rPr>
        <w:t>四、5 分钟口头汇报节奏表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2592"/>
        <w:gridCol w:w="2592"/>
      </w:tblGrid>
      <w:tr w14:paraId="42DF4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shd w:val="clear" w:color="auto" w:fill="12427D"/>
          </w:tcPr>
          <w:p w14:paraId="45FCBF7D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时间点</w:t>
            </w:r>
          </w:p>
        </w:tc>
        <w:tc>
          <w:tcPr>
            <w:tcW w:w="2592" w:type="dxa"/>
            <w:shd w:val="clear" w:color="auto" w:fill="12427D"/>
          </w:tcPr>
          <w:p w14:paraId="72B92A3A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页码</w:t>
            </w:r>
          </w:p>
        </w:tc>
        <w:tc>
          <w:tcPr>
            <w:tcW w:w="2592" w:type="dxa"/>
            <w:shd w:val="clear" w:color="auto" w:fill="12427D"/>
          </w:tcPr>
          <w:p w14:paraId="6FCE5230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应讲内容</w:t>
            </w:r>
          </w:p>
        </w:tc>
        <w:tc>
          <w:tcPr>
            <w:tcW w:w="2592" w:type="dxa"/>
            <w:shd w:val="clear" w:color="auto" w:fill="12427D"/>
          </w:tcPr>
          <w:p w14:paraId="682A0D52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目标状态</w:t>
            </w:r>
          </w:p>
        </w:tc>
      </w:tr>
      <w:tr w14:paraId="55AD5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</w:tcPr>
          <w:p w14:paraId="472D3404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0:00–0:30</w:t>
            </w:r>
          </w:p>
        </w:tc>
        <w:tc>
          <w:tcPr>
            <w:tcW w:w="2592" w:type="dxa"/>
          </w:tcPr>
          <w:p w14:paraId="4A9233A3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1–2</w:t>
            </w:r>
          </w:p>
        </w:tc>
        <w:tc>
          <w:tcPr>
            <w:tcW w:w="2592" w:type="dxa"/>
          </w:tcPr>
          <w:p w14:paraId="40F2EA9D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项目背景与目标</w:t>
            </w:r>
          </w:p>
        </w:tc>
        <w:tc>
          <w:tcPr>
            <w:tcW w:w="2592" w:type="dxa"/>
          </w:tcPr>
          <w:p w14:paraId="4A6D1EBF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快速进入主题</w:t>
            </w:r>
          </w:p>
        </w:tc>
      </w:tr>
      <w:tr w14:paraId="344BC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</w:tcPr>
          <w:p w14:paraId="04862FC4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0:30–1:30</w:t>
            </w:r>
          </w:p>
        </w:tc>
        <w:tc>
          <w:tcPr>
            <w:tcW w:w="2592" w:type="dxa"/>
          </w:tcPr>
          <w:p w14:paraId="60BF52F2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3–4</w:t>
            </w:r>
          </w:p>
        </w:tc>
        <w:tc>
          <w:tcPr>
            <w:tcW w:w="2592" w:type="dxa"/>
          </w:tcPr>
          <w:p w14:paraId="4B5D0FAA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数据来源、清洗、稀疏矩阵过滤</w:t>
            </w:r>
          </w:p>
        </w:tc>
        <w:tc>
          <w:tcPr>
            <w:tcW w:w="2592" w:type="dxa"/>
          </w:tcPr>
          <w:p w14:paraId="19F44DBE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说明数据基础可靠</w:t>
            </w:r>
          </w:p>
        </w:tc>
      </w:tr>
      <w:tr w14:paraId="46993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</w:tcPr>
          <w:p w14:paraId="5A3689C1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1:30–3:00</w:t>
            </w:r>
          </w:p>
        </w:tc>
        <w:tc>
          <w:tcPr>
            <w:tcW w:w="2592" w:type="dxa"/>
          </w:tcPr>
          <w:p w14:paraId="44CF4205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5–7</w:t>
            </w:r>
          </w:p>
        </w:tc>
        <w:tc>
          <w:tcPr>
            <w:tcW w:w="2592" w:type="dxa"/>
          </w:tcPr>
          <w:p w14:paraId="7B979701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协同过滤流程、模型设计、评价指标</w:t>
            </w:r>
          </w:p>
        </w:tc>
        <w:tc>
          <w:tcPr>
            <w:tcW w:w="2592" w:type="dxa"/>
          </w:tcPr>
          <w:p w14:paraId="635D098C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说明技术路线清楚</w:t>
            </w:r>
          </w:p>
        </w:tc>
      </w:tr>
      <w:tr w14:paraId="53E2E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</w:tcPr>
          <w:p w14:paraId="0676DF1D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3:00–4:30</w:t>
            </w:r>
          </w:p>
        </w:tc>
        <w:tc>
          <w:tcPr>
            <w:tcW w:w="2592" w:type="dxa"/>
          </w:tcPr>
          <w:p w14:paraId="746C77D6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w="2592" w:type="dxa"/>
          </w:tcPr>
          <w:p w14:paraId="13C58AE8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模型对比结果、推荐案例、Demo</w:t>
            </w:r>
          </w:p>
        </w:tc>
        <w:tc>
          <w:tcPr>
            <w:tcW w:w="2592" w:type="dxa"/>
          </w:tcPr>
          <w:p w14:paraId="7703E081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说明项目效果和展示价值</w:t>
            </w:r>
          </w:p>
        </w:tc>
      </w:tr>
      <w:tr w14:paraId="55B0D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</w:tcPr>
          <w:p w14:paraId="4CDEBE74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4:30–5:00</w:t>
            </w:r>
          </w:p>
        </w:tc>
        <w:tc>
          <w:tcPr>
            <w:tcW w:w="2592" w:type="dxa"/>
          </w:tcPr>
          <w:p w14:paraId="115E5BED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w="2592" w:type="dxa"/>
          </w:tcPr>
          <w:p w14:paraId="554EB7A0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总结、不足和改进方向</w:t>
            </w:r>
          </w:p>
        </w:tc>
        <w:tc>
          <w:tcPr>
            <w:tcW w:w="2592" w:type="dxa"/>
          </w:tcPr>
          <w:p w14:paraId="07BDCA59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自然收束，留出问答空间</w:t>
            </w:r>
          </w:p>
        </w:tc>
      </w:tr>
    </w:tbl>
    <w:p w14:paraId="646EF1DA">
      <w:pPr>
        <w:pStyle w:val="3"/>
      </w:pPr>
      <w:r>
        <w:rPr>
          <w:rFonts w:ascii="微软雅黑" w:hAnsi="微软雅黑" w:eastAsia="微软雅黑"/>
          <w:color w:val="12427D"/>
        </w:rPr>
        <w:t>五、答辩可能被问到的问题</w:t>
      </w:r>
    </w:p>
    <w:p w14:paraId="23E2F23B">
      <w:pPr>
        <w:spacing w:after="40"/>
      </w:pPr>
      <w:r>
        <w:rPr>
          <w:rFonts w:ascii="微软雅黑" w:hAnsi="微软雅黑" w:eastAsia="微软雅黑"/>
          <w:b/>
          <w:color w:val="12427D"/>
          <w:sz w:val="19"/>
        </w:rPr>
        <w:t>Q：为什么选择基于物品的协同过滤？</w:t>
      </w:r>
    </w:p>
    <w:p w14:paraId="3DD14484">
      <w:pPr>
        <w:spacing w:after="80"/>
        <w:ind w:left="360"/>
      </w:pPr>
      <w:r>
        <w:rPr>
          <w:rFonts w:ascii="微软雅黑" w:hAnsi="微软雅黑" w:eastAsia="微软雅黑"/>
          <w:sz w:val="18"/>
        </w:rPr>
        <w:t>A：电影集合相对稳定，用户行为变化更频繁；基于物品的方法在电影推荐场景中更容易解释，也适合用电影相似度生成推荐。</w:t>
      </w:r>
    </w:p>
    <w:p w14:paraId="0EDB28BF">
      <w:pPr>
        <w:spacing w:after="40"/>
      </w:pPr>
      <w:r>
        <w:rPr>
          <w:rFonts w:ascii="微软雅黑" w:hAnsi="微软雅黑" w:eastAsia="微软雅黑"/>
          <w:b/>
          <w:color w:val="12427D"/>
          <w:sz w:val="19"/>
        </w:rPr>
        <w:t>Q：为什么要做活跃用户和热门电影过滤？</w:t>
      </w:r>
    </w:p>
    <w:p w14:paraId="5D2AFA81">
      <w:pPr>
        <w:spacing w:after="80"/>
        <w:ind w:left="360"/>
      </w:pPr>
      <w:r>
        <w:rPr>
          <w:rFonts w:ascii="微软雅黑" w:hAnsi="微软雅黑" w:eastAsia="微软雅黑"/>
          <w:sz w:val="18"/>
        </w:rPr>
        <w:t>A：原始评分矩阵稀疏率达到 98.30%，共同评分过少会导致相似度不稳定。过滤后矩阵密度提升到 9.17%，更利于协同过滤建模。</w:t>
      </w:r>
    </w:p>
    <w:p w14:paraId="7934DCCD">
      <w:pPr>
        <w:spacing w:after="40"/>
      </w:pPr>
      <w:r>
        <w:rPr>
          <w:rFonts w:ascii="微软雅黑" w:hAnsi="微软雅黑" w:eastAsia="微软雅黑"/>
          <w:b/>
          <w:color w:val="12427D"/>
          <w:sz w:val="19"/>
        </w:rPr>
        <w:t>Q：为什么 RMSE 变好但 Recall/HitRate 没有同步提升？</w:t>
      </w:r>
    </w:p>
    <w:p w14:paraId="189E0EEE">
      <w:pPr>
        <w:spacing w:after="80"/>
        <w:ind w:left="360"/>
      </w:pPr>
      <w:r>
        <w:rPr>
          <w:rFonts w:ascii="微软雅黑" w:hAnsi="微软雅黑" w:eastAsia="微软雅黑"/>
          <w:sz w:val="18"/>
        </w:rPr>
        <w:t>A：评分预测误差和 Top-N 排序命中反映的是不同能力。主模型更擅长预测具体评分和提高列表前部精度，但相关电影覆盖率仍有提升空间。</w:t>
      </w:r>
    </w:p>
    <w:p w14:paraId="0601F65F">
      <w:pPr>
        <w:spacing w:after="40"/>
      </w:pPr>
      <w:r>
        <w:rPr>
          <w:rFonts w:ascii="微软雅黑" w:hAnsi="微软雅黑" w:eastAsia="微软雅黑"/>
          <w:b/>
          <w:color w:val="12427D"/>
          <w:sz w:val="19"/>
        </w:rPr>
        <w:t>Q：项目的主要不足是什么？</w:t>
      </w:r>
    </w:p>
    <w:p w14:paraId="7A88E5E4">
      <w:pPr>
        <w:spacing w:after="80"/>
        <w:ind w:left="360"/>
      </w:pPr>
      <w:r>
        <w:rPr>
          <w:rFonts w:ascii="微软雅黑" w:hAnsi="微软雅黑" w:eastAsia="微软雅黑"/>
          <w:sz w:val="18"/>
        </w:rPr>
        <w:t>A：冷启动处理较简单，长尾电影推荐受限；当前主要使用评分矩阵，尚未充分利用电影类型和标签文本信息。</w:t>
      </w:r>
    </w:p>
    <w:p w14:paraId="63320351">
      <w:pPr>
        <w:spacing w:after="40"/>
      </w:pPr>
      <w:r>
        <w:rPr>
          <w:rFonts w:ascii="微软雅黑" w:hAnsi="微软雅黑" w:eastAsia="微软雅黑"/>
          <w:b/>
          <w:color w:val="12427D"/>
          <w:sz w:val="19"/>
        </w:rPr>
        <w:t>Q：后续如何改进？</w:t>
      </w:r>
    </w:p>
    <w:p w14:paraId="5DEBE96D">
      <w:pPr>
        <w:spacing w:after="80"/>
        <w:ind w:left="360"/>
      </w:pPr>
      <w:r>
        <w:rPr>
          <w:rFonts w:ascii="微软雅黑" w:hAnsi="微软雅黑" w:eastAsia="微软雅黑"/>
          <w:sz w:val="18"/>
        </w:rPr>
        <w:t>A：可以做混合推荐，将协同过滤与内容特征结合；也可以尝试矩阵分解方法，并增加 NDCG@K、覆盖率、多样性等排序指标。</w:t>
      </w:r>
    </w:p>
    <w:sectPr>
      <w:footerReference r:id="rId5" w:type="default"/>
      <w:pgSz w:w="12240" w:h="15840"/>
      <w:pgMar w:top="792" w:right="936" w:bottom="792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A9788F">
    <w:pPr>
      <w:pStyle w:val="24"/>
      <w:jc w:val="center"/>
    </w:pPr>
    <w:r>
      <w:rPr>
        <w:rFonts w:ascii="微软雅黑" w:hAnsi="微软雅黑" w:eastAsia="微软雅黑"/>
        <w:color w:val="787878"/>
        <w:sz w:val="16"/>
      </w:rPr>
      <w:t>A06 电影推荐系统｜5分钟汇报 PPT 内容规划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6044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2427D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2427D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2427D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2424</Words>
  <Characters>3001</Characters>
  <Lines>0</Lines>
  <Paragraphs>0</Paragraphs>
  <TotalTime>1</TotalTime>
  <ScaleCrop>false</ScaleCrop>
  <LinksUpToDate>false</LinksUpToDate>
  <CharactersWithSpaces>3196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陈思思</cp:lastModifiedBy>
  <dcterms:modified xsi:type="dcterms:W3CDTF">2026-06-05T05:59:52Z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eyJoZGlkIjoiNzI1MzljODBiNDliMzEyMzFlZWNlN2EzYjU0N2YzMWEiLCJ1c2VySWQiOiIxNzUyMjYxMzg1In0=</vt:lpwstr>
  </property>
  <property fmtid="{D5CDD505-2E9C-101B-9397-08002B2CF9AE}" pid="3" name="KSOProductBuildVer">
    <vt:lpwstr>2052-12.1.0.23542</vt:lpwstr>
  </property>
  <property fmtid="{D5CDD505-2E9C-101B-9397-08002B2CF9AE}" pid="4" name="ICV">
    <vt:lpwstr>5079B570E63E40C5ADD9BD027AC10F9A_12</vt:lpwstr>
  </property>
</Properties>
</file>