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5507A"/>
          <w:sz w:val="40"/>
          <w:szCs w:val="40"/>
        </w:rPr>
        <w:t xml:space="preserve">AD Access Report — Quick Guide</w:t>
      </w:r>
    </w:p>
    <w:p>
      <w:pPr>
        <w:pBdr>
          <w:bottom w:val="single" w:color="1F6FA8" w:sz="8" w:space="8"/>
        </w:pBdr>
        <w:spacing w:after="240"/>
      </w:pPr>
      <w:r>
        <w:rPr>
          <w:color w:val="5F6875"/>
          <w:sz w:val="22"/>
          <w:szCs w:val="22"/>
        </w:rPr>
        <w:t xml:space="preserve">Shows who is in which Active Directory group, and how they got there. Read-only — it changes nothing.</w:t>
      </w:r>
    </w:p>
    <w:p>
      <w:pPr>
        <w:spacing w:after="100"/>
      </w:pPr>
      <w:r>
        <w:rPr>
          <w:b/>
          <w:bCs/>
          <w:color w:val="1F6FA8"/>
          <w:sz w:val="26"/>
          <w:szCs w:val="26"/>
        </w:rPr>
        <w:t xml:space="preserve">Run 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Copy the </w:t>
      </w:r>
      <w:r>
        <w:rPr>
          <w:b/>
          <w:bCs/>
        </w:rPr>
        <w:t xml:space="preserve">whole</w:t>
      </w:r>
      <w:r>
        <w:t xml:space="preserve"> report folder to a domain-joined computer. It must contain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Run-AccessReport.bat</w:t>
      </w:r>
      <w:r>
        <w:t xml:space="preserve">,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Start-AccessReport.ps1</w:t>
      </w:r>
      <w:r>
        <w:t xml:space="preserve"> and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Export-ADGroupMembership.ps1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Double-click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Run-AccessReport.bat</w:t>
      </w:r>
      <w:r>
        <w:t xml:space="preserve">. Wait for three green </w:t>
      </w:r>
      <w:r>
        <w:rPr>
          <w:b/>
          <w:bCs/>
        </w:rPr>
        <w:t xml:space="preserve">[OK]</w:t>
      </w:r>
      <w:r>
        <w:t xml:space="preserve"> lines.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Type </w:t>
      </w:r>
      <w:r>
        <w:rPr>
          <w:b/>
          <w:bCs/>
        </w:rPr>
        <w:t xml:space="preserve">1</w:t>
      </w:r>
      <w:r>
        <w:t xml:space="preserve"> and press </w:t>
      </w:r>
      <w:r>
        <w:rPr>
          <w:b/>
          <w:bCs/>
        </w:rPr>
        <w:t xml:space="preserve">Enter</w:t>
      </w:r>
      <w:r>
        <w:t xml:space="preserve"> (everyone — best if unsure). Or </w:t>
      </w:r>
      <w:r>
        <w:rPr>
          <w:b/>
          <w:bCs/>
        </w:rPr>
        <w:t xml:space="preserve">2</w:t>
      </w:r>
      <w:r>
        <w:t xml:space="preserve"> for named groups, e.g.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Domain Admins, HR-*</w:t>
      </w:r>
      <w:r>
        <w:t xml:space="preserve">, or </w:t>
      </w:r>
      <w:r>
        <w:rPr>
          <w:b/>
          <w:bCs/>
        </w:rPr>
        <w:t xml:space="preserve">3</w:t>
      </w:r>
      <w:r>
        <w:t xml:space="preserve"> for one department.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Wait — lines scrolling is normal. Do not close the window.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At the end, press </w:t>
      </w:r>
      <w:r>
        <w:rPr>
          <w:b/>
          <w:bCs/>
        </w:rPr>
        <w:t xml:space="preserve">Enter</w:t>
      </w:r>
      <w:r>
        <w:t xml:space="preserve"> twice: </w:t>
      </w:r>
      <w:r>
        <w:rPr>
          <w:b/>
          <w:bCs/>
        </w:rPr>
        <w:t xml:space="preserve">Y</w:t>
      </w:r>
      <w:r>
        <w:t xml:space="preserve"> to package everything into one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.zip</w:t>
      </w:r>
      <w:r>
        <w:t xml:space="preserve">, </w:t>
      </w:r>
      <w:r>
        <w:rPr>
          <w:b/>
          <w:bCs/>
        </w:rPr>
        <w:t xml:space="preserve">Y</w:t>
      </w:r>
      <w:r>
        <w:t xml:space="preserve"> to open the report. File Explorer opens with the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.zip</w:t>
      </w:r>
      <w:r>
        <w:t xml:space="preserve"> highlighted.</w:t>
      </w:r>
    </w:p>
    <w:p>
      <w:pPr>
        <w:spacing w:after="80"/>
      </w:pPr>
    </w:p>
    <w:p>
      <w:pPr>
        <w:spacing w:after="100"/>
      </w:pPr>
      <w:r>
        <w:rPr>
          <w:b/>
          <w:bCs/>
          <w:color w:val="1F6FA8"/>
          <w:sz w:val="26"/>
          <w:szCs w:val="26"/>
        </w:rPr>
        <w:t xml:space="preserve">Attach the results</w:t>
      </w:r>
    </w:p>
    <w:p>
      <w:pPr>
        <w:spacing w:after="120" w:line="288"/>
      </w:pPr>
      <w:r>
        <w:t xml:space="preserve">Attach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C:\ADReports\ADAccessReport_&lt;date&gt;.zip</w:t>
      </w:r>
      <w:r>
        <w:t xml:space="preserve"> to the ticket, with the option you chose and the question you answered. The report is </w:t>
      </w:r>
      <w:r>
        <w:rPr>
          <w:b/>
          <w:bCs/>
        </w:rPr>
        <w:t xml:space="preserve">confidential</w:t>
      </w:r>
      <w:r>
        <w:t xml:space="preserve"> — keep it in the ticket, never in OneDrive or a shared drive.</w:t>
      </w:r>
    </w:p>
    <w:p>
      <w:pPr>
        <w:spacing w:after="100" w:before="120"/>
      </w:pPr>
      <w:r>
        <w:rPr>
          <w:b/>
          <w:bCs/>
          <w:color w:val="1F6FA8"/>
          <w:sz w:val="26"/>
          <w:szCs w:val="26"/>
        </w:rPr>
        <w:t xml:space="preserve">Read it in 30 seconds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5507A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 / badge</w:t>
            </w:r>
          </w:p>
        </w:tc>
        <w:tc>
          <w:tcPr>
            <w:tcW w:type="dxa" w:w="6960"/>
            <w:shd w:fill="15507A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People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Everything one person has, and how they got it.</w:t>
            </w:r>
          </w:p>
        </w:tc>
      </w:tr>
      <w:tr>
        <w:trPr>
          <w:cantSplit/>
        </w:trPr>
        <w:tc>
          <w:tcPr>
            <w:tcW w:type="dxa" w:w="2400"/>
            <w:shd w:fill="F6F8FA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Groups</w:t>
            </w:r>
          </w:p>
        </w:tc>
        <w:tc>
          <w:tcPr>
            <w:tcW w:type="dxa" w:w="6960"/>
            <w:shd w:fill="F6F8FA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Everyone in a group, and how they got in.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Overlap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Groups with the same people, and who holds several groups at once.</w:t>
            </w:r>
          </w:p>
        </w:tc>
      </w:tr>
      <w:tr>
        <w:trPr>
          <w:cantSplit/>
        </w:trPr>
        <w:tc>
          <w:tcPr>
            <w:tcW w:type="dxa" w:w="2400"/>
            <w:shd w:fill="F6F8FA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Nesting</w:t>
            </w:r>
          </w:p>
        </w:tc>
        <w:tc>
          <w:tcPr>
            <w:tcW w:type="dxa" w:w="6960"/>
            <w:shd w:fill="F6F8FA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Groups inside groups, loops, and groups inside Domain Admins.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DUPLICATE ×2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Same group by two routes — removing one will </w:t>
            </w:r>
            <w:r>
              <w:rPr>
                <w:b/>
                <w:bCs/>
                <w:sz w:val="19"/>
                <w:szCs w:val="19"/>
              </w:rPr>
              <w:t xml:space="preserve">not</w:t>
            </w:r>
            <w:r>
              <w:rPr>
                <w:sz w:val="19"/>
                <w:szCs w:val="19"/>
              </w:rPr>
              <w:t xml:space="preserve"> remove the access.</w:t>
            </w:r>
          </w:p>
        </w:tc>
      </w:tr>
      <w:tr>
        <w:trPr>
          <w:cantSplit/>
        </w:trPr>
        <w:tc>
          <w:tcPr>
            <w:tcW w:type="dxa" w:w="2400"/>
            <w:shd w:fill="F6F8FA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b/>
                <w:bCs/>
                <w:sz w:val="19"/>
                <w:szCs w:val="19"/>
              </w:rPr>
              <w:t xml:space="preserve">→ protected</w:t>
            </w:r>
          </w:p>
        </w:tc>
        <w:tc>
          <w:tcPr>
            <w:tcW w:type="dxa" w:w="6960"/>
            <w:shd w:fill="F6F8FA" w:color="auto" w:val="clear"/>
            <w:tcMar>
              <w:top w:type="dxa" w:w="8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line="264"/>
            </w:pPr>
            <w:r>
              <w:rPr>
                <w:sz w:val="19"/>
                <w:szCs w:val="19"/>
              </w:rPr>
              <w:t xml:space="preserve">Inside Domain Admins or similar — its members get admin rights.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B83227"/>
          <w:sz w:val="26"/>
          <w:szCs w:val="26"/>
        </w:rPr>
        <w:t xml:space="preserve">Hand it to whoever looks after Active Directory if…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 red </w:t>
      </w:r>
      <w:r>
        <w:rPr>
          <w:b/>
          <w:bCs/>
        </w:rPr>
        <w:t xml:space="preserve">THIS REPORT COULD NOT RUN</w:t>
      </w:r>
      <w:r>
        <w:t xml:space="preserve"> box mentions the Active Directory tools (RSAT) or a domain controller, and checking the network/VPN did not help.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The same error happens twice, or there is no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.html</w:t>
      </w:r>
      <w:r>
        <w:t xml:space="preserve"> file (attach the </w:t>
      </w:r>
      <w:r>
        <w:rPr>
          <w:rFonts w:ascii="Consolas" w:cs="Consolas" w:eastAsia="Consolas" w:hAnsi="Consolas"/>
          <w:color w:val="24292F"/>
          <w:sz w:val="19"/>
          <w:szCs w:val="19"/>
          <w:shd w:fill="EEF1F4" w:color="auto" w:val="clear"/>
        </w:rPr>
        <w:t xml:space="preserve">.log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You see an unexpected </w:t>
      </w:r>
      <w:r>
        <w:rPr>
          <w:b/>
          <w:bCs/>
        </w:rPr>
        <w:t xml:space="preserve">loop</w:t>
      </w:r>
      <w:r>
        <w:t xml:space="preserve"> or </w:t>
      </w:r>
      <w:r>
        <w:rPr>
          <w:b/>
          <w:bCs/>
        </w:rPr>
        <w:t xml:space="preserve">→ protected</w:t>
      </w:r>
      <w:r>
        <w:t xml:space="preserve"> group, or someone asks you to change groups.</w:t>
      </w:r>
    </w:p>
    <w:p>
      <w:pPr>
        <w:spacing w:after="120"/>
      </w:pPr>
    </w:p>
    <w:p>
      <w:pPr>
        <w:spacing w:after="120" w:line="288"/>
      </w:pPr>
      <w:r>
        <w:rPr>
          <w:i/>
          <w:iCs/>
          <w:color w:val="5F6875"/>
          <w:sz w:val="19"/>
          <w:szCs w:val="19"/>
        </w:rPr>
        <w:t xml:space="preserve">Full guide with screenshots: AD Access Report - User Guide.docx, in the same folder.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540" w:hanging="330"/>
      </w:pPr>
      <w:rPr>
        <w:rFonts w:ascii="Segoe UI Symbol" w:cs="Segoe UI Symbol" w:eastAsia="Segoe UI Symbol" w:hAnsi="Segoe UI Symbol"/>
        <w:color w:val="1F6FA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30"/>
      </w:pPr>
      <w:rPr>
        <w:b/>
        <w:bCs/>
        <w:color w:val="1F6FA8"/>
      </w:rPr>
    </w:lvl>
  </w:abstractNum>
  <w:num w:numId="1">
    <w:abstractNumId w:val="1"/>
    <w:lvlOverride w:ilvl="0">
      <w:startOverride w:val="1"/>
    </w:lvlOverride>
  </w:num>
  <w:num w:numId="2">
    <w:abstractNumId w:val="3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A8" w:sz="12" w:space="6"/>
      </w:pBdr>
      <w:spacing w:after="200" w:before="0"/>
      <w:outlineLvl w:val="0"/>
    </w:pPr>
    <w:rPr>
      <w:rFonts w:ascii="Segoe UI" w:cs="Segoe UI" w:eastAsia="Segoe UI" w:hAnsi="Segoe UI"/>
      <w:b/>
      <w:bCs/>
      <w:color w:val="15507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Segoe UI" w:cs="Segoe UI" w:eastAsia="Segoe UI" w:hAnsi="Segoe UI"/>
      <w:b/>
      <w:bCs/>
      <w:color w:val="1F6FA8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20"/>
      <w:outlineLvl w:val="2"/>
    </w:pPr>
    <w:rPr>
      <w:rFonts w:ascii="Segoe UI" w:cs="Segoe UI" w:eastAsia="Segoe UI" w:hAnsi="Segoe UI"/>
      <w:b/>
      <w:bCs/>
      <w:color w:val="15507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 Access Report — Quick Guide</dc:title>
  <dc:creator>IT</dc:creator>
  <cp:lastModifiedBy>Un-named</cp:lastModifiedBy>
  <cp:revision>1</cp:revision>
  <dcterms:created xsi:type="dcterms:W3CDTF">2026-10-15T17:07:48.910Z</dcterms:created>
  <dcterms:modified xsi:type="dcterms:W3CDTF">2026-10-15T17:07:48.910Z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