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css排错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</w:t>
      </w:r>
      <w:r>
        <w:rPr>
          <w:rFonts w:hint="eastAsia"/>
          <w:color w:val="FF0000"/>
          <w:lang w:val="en-US" w:eastAsia="zh-CN"/>
        </w:rPr>
        <w:t>F12</w:t>
      </w:r>
      <w:r>
        <w:rPr>
          <w:rFonts w:hint="eastAsia"/>
          <w:lang w:val="en-US" w:eastAsia="zh-CN"/>
        </w:rPr>
        <w:t>键或者右键“检查”，打开开发者工具窗口，用鼠标直接选中出问题的标签。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没有选择器的情况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检查是否引入外部样式表文件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如果引入，那么就检查 css文件的路径是否书写正确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检查选择器的单词是否与html标签上的一致。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检查html标签上的class属性或者id属性单词有没有写错。   calss  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先看自己的选择器是否书写正确，然后向上检查是否有多写、少写 } 或者有多写其它字符。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有选择器的情况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检查属性名是否书写正确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检查属性值是否书写正确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检查分号和冒号是否书写正确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二文本属性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text-align  水平对齐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Left:左对齐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Right:右对齐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center:居中对齐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Justify:两端对齐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给写块级元素才生效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text-indent 文本缩进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text-overflow:显示为省略号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显示为省略号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不换行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溢出隐藏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text-shadow 文本阴影（了解）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#f0f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text-shadow: 水平偏移   垂直偏移  模糊值 颜色</w:t>
      </w:r>
    </w:p>
    <w:p>
      <w:r>
        <w:drawing>
          <wp:inline distT="0" distB="0" distL="114300" distR="114300">
            <wp:extent cx="5266690" cy="2380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垂直居中</w:t>
      </w:r>
    </w:p>
    <w:p>
      <w:r>
        <w:drawing>
          <wp:inline distT="0" distB="0" distL="114300" distR="114300">
            <wp:extent cx="5272405" cy="22929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vertical-align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主要用于处理图片的3px问题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132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8986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后代选择器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后代： 子女，孙子  曾孙...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选择器1  选择器2{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选择器1  选择器2  选择器3{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(儿)子选择器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选择器1 &gt; 选择器2{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选择器1 &gt; 选择器2 &gt; 选择器3{ 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背景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background-color: 背景色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background-image:背景图片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Background-image:url(图片文件的路径)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background-repeat:背景平铺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repeat: 水平和垂直方向重复显示，默认值。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repeat-x :水平方向重复(平铺)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repeat-y: 垂直方向重复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no-repeat: 不重复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background-position:背景定位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 x轴  y轴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  固定值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background-position:30px  40px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  百分比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background-position:10%  20%;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   方位词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===0%   center   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 ===0%   center   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>如果只写一个值，那么这个值表示水平方向的偏移，垂直方向默认居中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background 复合属性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border: 1px  solid red;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 background-color:skyblue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background-image:url(./images/118.gif);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background-repeat: no-repeat;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background-position: left  center;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以下值不分先后顺序，方位词要一起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background:url(./images/118.gif)   skyblue left  center no-repeat;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./images/118.gif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574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80319"/>
    <w:multiLevelType w:val="singleLevel"/>
    <w:tmpl w:val="D2780319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1127839B"/>
    <w:multiLevelType w:val="singleLevel"/>
    <w:tmpl w:val="1127839B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5E26CECD"/>
    <w:multiLevelType w:val="multilevel"/>
    <w:tmpl w:val="5E26CEC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C1C26"/>
    <w:rsid w:val="08A24F52"/>
    <w:rsid w:val="098522AF"/>
    <w:rsid w:val="0C7C1C26"/>
    <w:rsid w:val="14280D06"/>
    <w:rsid w:val="176B6BCE"/>
    <w:rsid w:val="1BE73EC0"/>
    <w:rsid w:val="1D050860"/>
    <w:rsid w:val="1E9002AD"/>
    <w:rsid w:val="22590C76"/>
    <w:rsid w:val="22BB48F8"/>
    <w:rsid w:val="24CC2445"/>
    <w:rsid w:val="2B8072A0"/>
    <w:rsid w:val="2D92328E"/>
    <w:rsid w:val="2F0023CA"/>
    <w:rsid w:val="2F4405B8"/>
    <w:rsid w:val="342A6CDC"/>
    <w:rsid w:val="3774714C"/>
    <w:rsid w:val="39BB0F88"/>
    <w:rsid w:val="4F6E04FA"/>
    <w:rsid w:val="51373825"/>
    <w:rsid w:val="55B51A05"/>
    <w:rsid w:val="55F77176"/>
    <w:rsid w:val="57050909"/>
    <w:rsid w:val="5CA60D7A"/>
    <w:rsid w:val="5CAD541C"/>
    <w:rsid w:val="5E7E1F6C"/>
    <w:rsid w:val="5FE22FDD"/>
    <w:rsid w:val="612A0F82"/>
    <w:rsid w:val="65202952"/>
    <w:rsid w:val="67737FFF"/>
    <w:rsid w:val="6A4B5F59"/>
    <w:rsid w:val="6C692037"/>
    <w:rsid w:val="6E587141"/>
    <w:rsid w:val="6E83516E"/>
    <w:rsid w:val="70530FA2"/>
    <w:rsid w:val="73603594"/>
    <w:rsid w:val="758A4CB4"/>
    <w:rsid w:val="77AC029D"/>
    <w:rsid w:val="78A006A0"/>
    <w:rsid w:val="798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2022-03-15T01:30:00Z</dcterms:created>
  <dc:creator>admin</dc:creator>
  <cp:lastModifiedBy>admin</cp:lastModifiedBy>
  <dcterms:modified xsi:type="dcterms:W3CDTF">2022-03-15T08:27:17Z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42805A588CF84714AEC7A9AA7AA32742</vt:lpwstr>
  </property>
</Properties>
</file>