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input标签的外部轮廓: 鼠标按下时有黑框框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outline: none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选择器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2.1 结构伪类选择器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48175" cy="5534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r>
        <w:drawing>
          <wp:inline distT="0" distB="0" distL="114300" distR="114300">
            <wp:extent cx="5272405" cy="4387850"/>
            <wp:effectExtent l="0" t="0" r="44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2.2交集选择器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标签名.类名{}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标签名#id属性{}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42424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三伪元素</w:t>
      </w:r>
    </w:p>
    <w:p>
      <w:r>
        <w:drawing>
          <wp:inline distT="0" distB="0" distL="114300" distR="114300">
            <wp:extent cx="5267960" cy="43815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44670"/>
            <wp:effectExtent l="0" t="0" r="44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四 </w:t>
      </w:r>
      <w:r>
        <w:rPr>
          <w:rFonts w:hint="eastAsia"/>
        </w:rPr>
        <w:t>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继承：</w:t>
      </w:r>
      <w:r>
        <w:rPr>
          <w:rFonts w:hint="eastAsia"/>
          <w:color w:val="0000FF"/>
          <w:lang w:val="en-US" w:eastAsia="zh-CN"/>
        </w:rPr>
        <w:t>内层元素会拥有外层元素的样式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72405" cy="3799205"/>
            <wp:effectExtent l="0" t="0" r="444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01950"/>
            <wp:effectExtent l="0" t="0" r="825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68905"/>
            <wp:effectExtent l="0" t="0" r="1016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选择器的优先级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优先级：决定元素如何显示的一个规则。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325" cy="2974340"/>
            <wp:effectExtent l="0" t="0" r="952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39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20950"/>
            <wp:effectExtent l="0" t="0" r="635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87295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定位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概念: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</w:rPr>
        <w:t>广义的定位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 w:val="0"/>
          <w:bCs w:val="0"/>
          <w:lang w:val="en-US" w:eastAsia="zh-CN"/>
        </w:rPr>
        <w:t>泛指能改变元素位置的操作</w:t>
      </w:r>
      <w:r>
        <w:rPr>
          <w:rFonts w:hint="eastAsia"/>
          <w:b/>
          <w:bCs/>
          <w:lang w:val="en-US" w:eastAsia="zh-CN"/>
        </w:rPr>
        <w:t>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狭义的定位：</w:t>
      </w:r>
      <w:r>
        <w:rPr>
          <w:rFonts w:hint="eastAsia"/>
          <w:b w:val="0"/>
          <w:bCs w:val="0"/>
          <w:lang w:val="en-US" w:eastAsia="zh-CN"/>
        </w:rPr>
        <w:t>指的使用css的</w:t>
      </w:r>
      <w:r>
        <w:rPr>
          <w:rFonts w:hint="eastAsia"/>
          <w:b w:val="0"/>
          <w:bCs w:val="0"/>
          <w:color w:val="FF0000"/>
          <w:lang w:val="en-US" w:eastAsia="zh-CN"/>
        </w:rPr>
        <w:t>position</w:t>
      </w:r>
      <w:r>
        <w:rPr>
          <w:rFonts w:hint="eastAsia"/>
          <w:b w:val="0"/>
          <w:bCs w:val="0"/>
          <w:lang w:val="en-US" w:eastAsia="zh-CN"/>
        </w:rPr>
        <w:t>属性配合方向属性共同实现元素的位置移动。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定位的应用：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通常用于遮挡效果的实现。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相对定位</w:t>
      </w:r>
    </w:p>
    <w:p>
      <w:r>
        <w:drawing>
          <wp:inline distT="0" distB="0" distL="114300" distR="114300">
            <wp:extent cx="5267960" cy="3775710"/>
            <wp:effectExtent l="0" t="0" r="889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329374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317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固定定位</w:t>
      </w:r>
    </w:p>
    <w:p>
      <w:r>
        <w:drawing>
          <wp:inline distT="0" distB="0" distL="114300" distR="114300">
            <wp:extent cx="5270500" cy="289052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306195"/>
            <wp:effectExtent l="0" t="0" r="889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绝对定位</w:t>
      </w:r>
    </w:p>
    <w:p>
      <w:r>
        <w:drawing>
          <wp:inline distT="0" distB="0" distL="114300" distR="114300">
            <wp:extent cx="5271770" cy="4014470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23285"/>
            <wp:effectExtent l="0" t="0" r="444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盒子的居中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left和margin-left 可以共同作用于盒子水平方向上的位置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top和margin-top 可以共同作用于盒子垂直方向上的位置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1864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z-index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改变定位元素之间层次关系.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值没有单位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23285"/>
            <wp:effectExtent l="0" t="0" r="952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B14EAB"/>
    <w:rsid w:val="011D7131"/>
    <w:rsid w:val="036543A8"/>
    <w:rsid w:val="03A572A4"/>
    <w:rsid w:val="05F02AD6"/>
    <w:rsid w:val="097D7782"/>
    <w:rsid w:val="0E08610B"/>
    <w:rsid w:val="0E4A266A"/>
    <w:rsid w:val="1473643A"/>
    <w:rsid w:val="1BBC0395"/>
    <w:rsid w:val="21197683"/>
    <w:rsid w:val="21935847"/>
    <w:rsid w:val="240A2357"/>
    <w:rsid w:val="291E22D1"/>
    <w:rsid w:val="29C50684"/>
    <w:rsid w:val="2BE90677"/>
    <w:rsid w:val="2C86189A"/>
    <w:rsid w:val="30147638"/>
    <w:rsid w:val="321815D1"/>
    <w:rsid w:val="386C4B10"/>
    <w:rsid w:val="39947DFF"/>
    <w:rsid w:val="3A891168"/>
    <w:rsid w:val="3C0D0437"/>
    <w:rsid w:val="3DCE0030"/>
    <w:rsid w:val="3E940F85"/>
    <w:rsid w:val="47071909"/>
    <w:rsid w:val="4D6614CB"/>
    <w:rsid w:val="4F312CC3"/>
    <w:rsid w:val="4F356A49"/>
    <w:rsid w:val="4FB14EAB"/>
    <w:rsid w:val="525373BA"/>
    <w:rsid w:val="58040325"/>
    <w:rsid w:val="58DD0FB2"/>
    <w:rsid w:val="5A7631A9"/>
    <w:rsid w:val="5AC05A36"/>
    <w:rsid w:val="5C4510CC"/>
    <w:rsid w:val="5CE247E2"/>
    <w:rsid w:val="5E4F3C33"/>
    <w:rsid w:val="626F3D2D"/>
    <w:rsid w:val="6279241D"/>
    <w:rsid w:val="63525D02"/>
    <w:rsid w:val="645F59C2"/>
    <w:rsid w:val="661A0861"/>
    <w:rsid w:val="6B1E75AA"/>
    <w:rsid w:val="6B354480"/>
    <w:rsid w:val="702A1FFA"/>
    <w:rsid w:val="733D74A2"/>
    <w:rsid w:val="743D6A69"/>
    <w:rsid w:val="750722DF"/>
    <w:rsid w:val="76950BB7"/>
    <w:rsid w:val="795F169C"/>
    <w:rsid w:val="7A290C7B"/>
    <w:rsid w:val="7C60616F"/>
    <w:rsid w:val="7DB9054B"/>
    <w:rsid w:val="7EDD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264</Words>
  <Characters>337</Characters>
  <Lines>0</Lines>
  <Paragraphs>0</Paragraphs>
  <TotalTime>1</TotalTime>
  <ScaleCrop>false</ScaleCrop>
  <LinksUpToDate>false</LinksUpToDate>
  <CharactersWithSpaces>365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2022-03-24T02:05:00Z</dcterms:created>
  <dc:creator>admin</dc:creator>
  <cp:lastModifiedBy>admin</cp:lastModifiedBy>
  <dcterms:modified xsi:type="dcterms:W3CDTF">2022-03-24T09:07:42Z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FF35C5EDDE1B4F99B78C9928DDF674EE</vt:lpwstr>
  </property>
</Properties>
</file>