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brick6 新進開發人員上手指南</w:t>
      </w:r>
    </w:p>
    <w:p>
      <w:r>
        <w:rPr>
          <w:b w:val="0"/>
          <w:sz w:val="22"/>
        </w:rPr>
        <w:t>本文件協助第一次接觸 brick6 的 PHP 開發人員，快速理解前後端架構、日常維運，以及如何進行局部功能修改（後台欄位增減、複製模組、前台調整）。第一週實戰練習（Day 6/7）另見 docs/ONBOARDING-WEEK1.md 與 文件/ONBOARDING-WEEK1.docx。</w:t>
      </w:r>
    </w:p>
    <w:p>
      <w:pPr>
        <w:pStyle w:val="Heading1"/>
      </w:pPr>
      <w:r>
        <w:t>1. 專案概觀</w:t>
      </w:r>
    </w:p>
    <w:p>
      <w:r>
        <w:rPr>
          <w:b w:val="0"/>
          <w:sz w:val="22"/>
        </w:rPr>
        <w:t>brick6 是 PHP 8.4 單體式 CMS，採「根目錄 PHP + include + 模組化 CRUD」架構，無 Laravel/Symfony 框架。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區塊</w:t>
            </w:r>
          </w:p>
        </w:tc>
        <w:tc>
          <w:tcPr>
            <w:tcW w:type="dxa" w:w="3135"/>
          </w:tcPr>
          <w:p>
            <w:r>
              <w:t>位置</w:t>
            </w:r>
          </w:p>
        </w:tc>
        <w:tc>
          <w:tcPr>
            <w:tcW w:type="dxa" w:w="3135"/>
          </w:tcPr>
          <w:p>
            <w:r>
              <w:t>說明</w:t>
            </w:r>
          </w:p>
        </w:tc>
      </w:tr>
      <w:tr>
        <w:tc>
          <w:tcPr>
            <w:tcW w:type="dxa" w:w="3135"/>
          </w:tcPr>
          <w:p>
            <w:r>
              <w:t>前台</w:t>
            </w:r>
          </w:p>
        </w:tc>
        <w:tc>
          <w:tcPr>
            <w:tcW w:type="dxa" w:w="3135"/>
          </w:tcPr>
          <w:p>
            <w:r>
              <w:t>根目錄 *.php</w:t>
            </w:r>
          </w:p>
        </w:tc>
        <w:tc>
          <w:tcPr>
            <w:tcW w:type="dxa" w:w="3135"/>
          </w:tcPr>
          <w:p>
            <w:r>
              <w:t>訪客網站</w:t>
            </w:r>
          </w:p>
        </w:tc>
      </w:tr>
      <w:tr>
        <w:tc>
          <w:tcPr>
            <w:tcW w:type="dxa" w:w="3135"/>
          </w:tcPr>
          <w:p>
            <w:r>
              <w:t>後台</w:t>
            </w:r>
          </w:p>
        </w:tc>
        <w:tc>
          <w:tcPr>
            <w:tcW w:type="dxa" w:w="3135"/>
          </w:tcPr>
          <w:p>
            <w:r>
              <w:t>manage/{module}/</w:t>
            </w:r>
          </w:p>
        </w:tc>
        <w:tc>
          <w:tcPr>
            <w:tcW w:type="dxa" w:w="3135"/>
          </w:tcPr>
          <w:p>
            <w:r>
              <w:t>內容 CRUD</w:t>
            </w:r>
          </w:p>
        </w:tc>
      </w:tr>
      <w:tr>
        <w:tc>
          <w:tcPr>
            <w:tcW w:type="dxa" w:w="3135"/>
          </w:tcPr>
          <w:p>
            <w:r>
              <w:t>共用</w:t>
            </w:r>
          </w:p>
        </w:tc>
        <w:tc>
          <w:tcPr>
            <w:tcW w:type="dxa" w:w="3135"/>
          </w:tcPr>
          <w:p>
            <w:r>
              <w:t>include/</w:t>
            </w:r>
          </w:p>
        </w:tc>
        <w:tc>
          <w:tcPr>
            <w:tcW w:type="dxa" w:w="3135"/>
          </w:tcPr>
          <w:p>
            <w:r>
              <w:t>DB、CRUD、前台 helper</w:t>
            </w:r>
          </w:p>
        </w:tc>
      </w:tr>
      <w:tr>
        <w:tc>
          <w:tcPr>
            <w:tcW w:type="dxa" w:w="3135"/>
          </w:tcPr>
          <w:p>
            <w:r>
              <w:t>設定</w:t>
            </w:r>
          </w:p>
        </w:tc>
        <w:tc>
          <w:tcPr>
            <w:tcW w:type="dxa" w:w="3135"/>
          </w:tcPr>
          <w:p>
            <w:r>
              <w:t>.env</w:t>
            </w:r>
          </w:p>
        </w:tc>
        <w:tc>
          <w:tcPr>
            <w:tcW w:type="dxa" w:w="3135"/>
          </w:tcPr>
          <w:p>
            <w:r>
              <w:t>不可提交 Git</w:t>
            </w:r>
          </w:p>
        </w:tc>
      </w:tr>
      <w:tr>
        <w:tc>
          <w:tcPr>
            <w:tcW w:type="dxa" w:w="3135"/>
          </w:tcPr>
          <w:p>
            <w:r>
              <w:t>路由</w:t>
            </w:r>
          </w:p>
        </w:tc>
        <w:tc>
          <w:tcPr>
            <w:tcW w:type="dxa" w:w="3135"/>
          </w:tcPr>
          <w:p>
            <w:r>
              <w:t>.htaccess</w:t>
            </w:r>
          </w:p>
        </w:tc>
        <w:tc>
          <w:tcPr>
            <w:tcW w:type="dxa" w:w="3135"/>
          </w:tcPr>
          <w:p>
            <w:r>
              <w:t>news.htm → news.php</w:t>
            </w:r>
          </w:p>
        </w:tc>
      </w:tr>
    </w:tbl>
    <w:p/>
    <w:p>
      <w:r>
        <w:rPr>
          <w:b w:val="0"/>
          <w:sz w:val="22"/>
        </w:rPr>
        <w:t>核心原則：manage/{module}/_config.php 為 schema 唯一來源；前台 require 合併同一份設定。</w:t>
      </w:r>
    </w:p>
    <w:p>
      <w:pPr>
        <w:pStyle w:val="Heading1"/>
      </w:pPr>
      <w:r>
        <w:t>2. 目錄結構速查</w:t>
      </w:r>
    </w:p>
    <w:p>
      <w:pPr>
        <w:pStyle w:val="ListBullet"/>
      </w:pPr>
      <w:r>
        <w:rPr>
          <w:sz w:val="22"/>
        </w:rPr>
        <w:t>_inc.php — 前台 bootstrap</w:t>
      </w:r>
    </w:p>
    <w:p>
      <w:pPr>
        <w:pStyle w:val="ListBullet"/>
      </w:pPr>
      <w:r>
        <w:rPr>
          <w:sz w:val="22"/>
        </w:rPr>
        <w:t>manage/_inc.php — 後台 bootstrap</w:t>
      </w:r>
    </w:p>
    <w:p>
      <w:pPr>
        <w:pStyle w:val="ListBullet"/>
      </w:pPr>
      <w:r>
        <w:rPr>
          <w:sz w:val="22"/>
        </w:rPr>
        <w:t>manage/{module}/_config.php — 模組設定（最重要）</w:t>
      </w:r>
    </w:p>
    <w:p>
      <w:pPr>
        <w:pStyle w:val="ListBullet"/>
      </w:pPr>
      <w:r>
        <w:rPr>
          <w:sz w:val="22"/>
        </w:rPr>
        <w:t>manage/{module}/list.php、add.php、update.php、addin.php — CRUD 四件套</w:t>
      </w:r>
    </w:p>
    <w:p>
      <w:pPr>
        <w:pStyle w:val="ListBullet"/>
      </w:pPr>
      <w:r>
        <w:rPr>
          <w:sz w:val="22"/>
        </w:rPr>
        <w:t>include/crud_helpers.php — 後台共用 CRUD</w:t>
      </w:r>
    </w:p>
    <w:p>
      <w:pPr>
        <w:pStyle w:val="ListBullet"/>
      </w:pPr>
      <w:r>
        <w:rPr>
          <w:sz w:val="22"/>
        </w:rPr>
        <w:t>include/frontend_helpers.php — 前台查詢/SEO</w:t>
      </w:r>
    </w:p>
    <w:p>
      <w:pPr>
        <w:pStyle w:val="ListBullet"/>
      </w:pPr>
      <w:r>
        <w:rPr>
          <w:sz w:val="22"/>
        </w:rPr>
        <w:t>sql/ — migration（手動執行）</w:t>
      </w:r>
    </w:p>
    <w:p>
      <w:pPr>
        <w:pStyle w:val="ListBullet"/>
      </w:pPr>
      <w:r>
        <w:rPr>
          <w:sz w:val="22"/>
        </w:rPr>
        <w:t>Upload/ — 上傳檔案（不進 Git）</w:t>
      </w:r>
    </w:p>
    <w:p>
      <w:pPr>
        <w:pStyle w:val="Heading2"/>
      </w:pPr>
      <w:r>
        <w:t>後台四件套職責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檔案</w:t>
            </w:r>
          </w:p>
        </w:tc>
        <w:tc>
          <w:tcPr>
            <w:tcW w:type="dxa" w:w="4703"/>
          </w:tcPr>
          <w:p>
            <w:r>
              <w:t>職責</w:t>
            </w:r>
          </w:p>
        </w:tc>
      </w:tr>
      <w:tr>
        <w:tc>
          <w:tcPr>
            <w:tcW w:type="dxa" w:w="4703"/>
          </w:tcPr>
          <w:p>
            <w:r>
              <w:t>list.php</w:t>
            </w:r>
          </w:p>
        </w:tc>
        <w:tc>
          <w:tcPr>
            <w:tcW w:type="dxa" w:w="4703"/>
          </w:tcPr>
          <w:p>
            <w:r>
              <w:t>列表、搜尋、刪除、排序</w:t>
            </w:r>
          </w:p>
        </w:tc>
      </w:tr>
      <w:tr>
        <w:tc>
          <w:tcPr>
            <w:tcW w:type="dxa" w:w="4703"/>
          </w:tcPr>
          <w:p>
            <w:r>
              <w:t>add.php / update.php</w:t>
            </w:r>
          </w:p>
        </w:tc>
        <w:tc>
          <w:tcPr>
            <w:tcW w:type="dxa" w:w="4703"/>
          </w:tcPr>
          <w:p>
            <w:r>
              <w:t>準備表單（不寫 DB）</w:t>
            </w:r>
          </w:p>
        </w:tc>
      </w:tr>
      <w:tr>
        <w:tc>
          <w:tcPr>
            <w:tcW w:type="dxa" w:w="4703"/>
          </w:tcPr>
          <w:p>
            <w:r>
              <w:t>_detail.php</w:t>
            </w:r>
          </w:p>
        </w:tc>
        <w:tc>
          <w:tcPr>
            <w:tcW w:type="dxa" w:w="4703"/>
          </w:tcPr>
          <w:p>
            <w:r>
              <w:t>表單 HTML</w:t>
            </w:r>
          </w:p>
        </w:tc>
      </w:tr>
      <w:tr>
        <w:tc>
          <w:tcPr>
            <w:tcW w:type="dxa" w:w="4703"/>
          </w:tcPr>
          <w:p>
            <w:r>
              <w:t>addin.php</w:t>
            </w:r>
          </w:p>
        </w:tc>
        <w:tc>
          <w:tcPr>
            <w:tcW w:type="dxa" w:w="4703"/>
          </w:tcPr>
          <w:p>
            <w:r>
              <w:t>POST 驗證、寫 DB、上傳</w:t>
            </w:r>
          </w:p>
        </w:tc>
      </w:tr>
    </w:tbl>
    <w:p/>
    <w:p>
      <w:pPr>
        <w:pStyle w:val="Heading1"/>
      </w:pPr>
      <w:r>
        <w:t>3. 請求流程</w:t>
      </w:r>
    </w:p>
    <w:p>
      <w:pPr>
        <w:pStyle w:val="Heading2"/>
      </w:pPr>
      <w:r>
        <w:t>前台</w:t>
      </w:r>
    </w:p>
    <w:p>
      <w:r>
        <w:rPr>
          <w:b w:val="0"/>
          <w:sz w:val="22"/>
        </w:rPr>
        <w:t>Browser → .htaccess → {module}.php → _inc.php → frontend_module_set_config → 查詢 → _header + 內容 + _footer</w:t>
      </w:r>
    </w:p>
    <w:p>
      <w:pPr>
        <w:pStyle w:val="Heading2"/>
      </w:pPr>
      <w:r>
        <w:t>後台</w:t>
      </w:r>
    </w:p>
    <w:p>
      <w:r>
        <w:rPr>
          <w:b w:val="0"/>
          <w:sz w:val="22"/>
        </w:rPr>
        <w:t>list.php → add/update.php → _detail.php → addin.php（寫 DB）→ redirect list.php</w:t>
      </w:r>
    </w:p>
    <w:p>
      <w:pPr>
        <w:pStyle w:val="Heading2"/>
      </w:pPr>
      <w:r>
        <w:t>AJAX</w:t>
      </w:r>
    </w:p>
    <w:p>
      <w:pPr>
        <w:pStyle w:val="ListBullet"/>
      </w:pPr>
      <w:r>
        <w:rPr>
          <w:sz w:val="22"/>
        </w:rPr>
        <w:t>frontend-visit-log.php</w:t>
      </w:r>
    </w:p>
    <w:p>
      <w:pPr>
        <w:pStyle w:val="ListBullet"/>
      </w:pPr>
      <w:r>
        <w:rPr>
          <w:sz w:val="22"/>
        </w:rPr>
        <w:t>manage/generate_*.php</w:t>
      </w:r>
    </w:p>
    <w:p>
      <w:pPr>
        <w:pStyle w:val="ListBullet"/>
      </w:pPr>
      <w:r>
        <w:rPr>
          <w:sz w:val="22"/>
        </w:rPr>
        <w:t>manage/ajax/、模組內端點</w:t>
      </w:r>
    </w:p>
    <w:p>
      <w:pPr>
        <w:pStyle w:val="Heading1"/>
      </w:pPr>
      <w:r>
        <w:t>4. 資料庫與模組資料表模式</w:t>
      </w:r>
    </w:p>
    <w:p>
      <w:pPr>
        <w:pStyle w:val="ListBullet"/>
      </w:pPr>
      <w:r>
        <w:rPr>
          <w:sz w:val="22"/>
        </w:rPr>
        <w:t>host.php 載入 .env；sql_conn() 建立 PDO</w:t>
      </w:r>
    </w:p>
    <w:p>
      <w:pPr>
        <w:pStyle w:val="ListBullet"/>
      </w:pPr>
      <w:r>
        <w:rPr>
          <w:sz w:val="22"/>
        </w:rPr>
        <w:t>查詢一律 Prepared Statements</w:t>
      </w:r>
    </w:p>
    <w:p>
      <w:pPr>
        <w:pStyle w:val="ListBullet"/>
      </w:pPr>
      <w:r>
        <w:rPr>
          <w:sz w:val="22"/>
        </w:rPr>
        <w:t>典型：master + _lang + _msg + _img + _link + view_{module}</w:t>
      </w:r>
    </w:p>
    <w:p>
      <w:pPr>
        <w:pStyle w:val="ListBullet"/>
      </w:pPr>
      <w:r>
        <w:rPr>
          <w:sz w:val="22"/>
        </w:rPr>
        <w:t>FK 命名：{Module}_PKey（如 News_PKey）</w:t>
      </w:r>
    </w:p>
    <w:p>
      <w:pPr>
        <w:pStyle w:val="ListBullet"/>
      </w:pPr>
      <w:r>
        <w:rPr>
          <w:sz w:val="22"/>
        </w:rPr>
        <w:t>上傳目錄：{forder_prefix}{PKey}/</w:t>
      </w:r>
    </w:p>
    <w:p>
      <w:pPr>
        <w:pStyle w:val="Heading2"/>
      </w:pPr>
      <w:r>
        <w:t>模組複雜度參考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複雜度</w:t>
            </w:r>
          </w:p>
        </w:tc>
        <w:tc>
          <w:tcPr>
            <w:tcW w:type="dxa" w:w="3135"/>
          </w:tcPr>
          <w:p>
            <w:r>
              <w:t>模組</w:t>
            </w:r>
          </w:p>
        </w:tc>
        <w:tc>
          <w:tcPr>
            <w:tcW w:type="dxa" w:w="3135"/>
          </w:tcPr>
          <w:p>
            <w:r>
              <w:t>特點</w:t>
            </w:r>
          </w:p>
        </w:tc>
      </w:tr>
      <w:tr>
        <w:tc>
          <w:tcPr>
            <w:tcW w:type="dxa" w:w="3135"/>
          </w:tcPr>
          <w:p>
            <w:r>
              <w:t>簡單</w:t>
            </w:r>
          </w:p>
        </w:tc>
        <w:tc>
          <w:tcPr>
            <w:tcW w:type="dxa" w:w="3135"/>
          </w:tcPr>
          <w:p>
            <w:r>
              <w:t>faq</w:t>
            </w:r>
          </w:p>
        </w:tc>
        <w:tc>
          <w:tcPr>
            <w:tcW w:type="dxa" w:w="3135"/>
          </w:tcPr>
          <w:p>
            <w:r>
              <w:t>排序、單一內文、無 link</w:t>
            </w:r>
          </w:p>
        </w:tc>
      </w:tr>
      <w:tr>
        <w:tc>
          <w:tcPr>
            <w:tcW w:type="dxa" w:w="3135"/>
          </w:tcPr>
          <w:p>
            <w:r>
              <w:t>標準</w:t>
            </w:r>
          </w:p>
        </w:tc>
        <w:tc>
          <w:tcPr>
            <w:tcW w:type="dxa" w:w="3135"/>
          </w:tcPr>
          <w:p>
            <w:r>
              <w:t>news / paper / company</w:t>
            </w:r>
          </w:p>
        </w:tc>
        <w:tc>
          <w:tcPr>
            <w:tcW w:type="dxa" w:w="3135"/>
          </w:tcPr>
          <w:p>
            <w:r>
              <w:t>完整四子表</w:t>
            </w:r>
          </w:p>
        </w:tc>
      </w:tr>
      <w:tr>
        <w:tc>
          <w:tcPr>
            <w:tcW w:type="dxa" w:w="3135"/>
          </w:tcPr>
          <w:p>
            <w:r>
              <w:t>子模組</w:t>
            </w:r>
          </w:p>
        </w:tc>
        <w:tc>
          <w:tcPr>
            <w:tcW w:type="dxa" w:w="3135"/>
          </w:tcPr>
          <w:p>
            <w:r>
              <w:t>album_d</w:t>
            </w:r>
          </w:p>
        </w:tc>
        <w:tc>
          <w:tcPr>
            <w:tcW w:type="dxa" w:w="3135"/>
          </w:tcPr>
          <w:p>
            <w:r>
              <w:t>依附 album</w:t>
            </w:r>
          </w:p>
        </w:tc>
      </w:tr>
      <w:tr>
        <w:tc>
          <w:tcPr>
            <w:tcW w:type="dxa" w:w="3135"/>
          </w:tcPr>
          <w:p>
            <w:r>
              <w:t>系統</w:t>
            </w:r>
          </w:p>
        </w:tc>
        <w:tc>
          <w:tcPr>
            <w:tcW w:type="dxa" w:w="3135"/>
          </w:tcPr>
          <w:p>
            <w:r>
              <w:t>control / webset</w:t>
            </w:r>
          </w:p>
        </w:tc>
        <w:tc>
          <w:tcPr>
            <w:tcW w:type="dxa" w:w="3135"/>
          </w:tcPr>
          <w:p>
            <w:r>
              <w:t>帳號、網站設定</w:t>
            </w:r>
          </w:p>
        </w:tc>
      </w:tr>
    </w:tbl>
    <w:p/>
    <w:p>
      <w:pPr>
        <w:pStyle w:val="Heading1"/>
      </w:pPr>
      <w:r>
        <w:t>5. 局部修改：後台欄位增減</w:t>
      </w:r>
    </w:p>
    <w:p>
      <w:pPr>
        <w:pStyle w:val="ListNumber"/>
      </w:pPr>
      <w:r>
        <w:rPr>
          <w:sz w:val="22"/>
        </w:rPr>
        <w:t>SQL migration（sql/*.sql），各環境手動執行</w:t>
      </w:r>
    </w:p>
    <w:p>
      <w:pPr>
        <w:pStyle w:val="ListNumber"/>
      </w:pPr>
      <w:r>
        <w:rPr>
          <w:sz w:val="22"/>
        </w:rPr>
        <w:t>_form_data.php：class1_detail_init_defaults()、class1_detail_load()</w:t>
      </w:r>
    </w:p>
    <w:p>
      <w:pPr>
        <w:pStyle w:val="ListNumber"/>
      </w:pPr>
      <w:r>
        <w:rPr>
          <w:sz w:val="22"/>
        </w:rPr>
        <w:t>_detail.php：Bootstrap 表單欄位</w:t>
      </w:r>
    </w:p>
    <w:p>
      <w:pPr>
        <w:pStyle w:val="ListNumber"/>
      </w:pPr>
      <w:r>
        <w:rPr>
          <w:sz w:val="22"/>
        </w:rPr>
        <w:t>addin.php：$data_array 或 crud_save_lang_slots()</w:t>
      </w:r>
    </w:p>
    <w:p>
      <w:pPr>
        <w:pStyle w:val="ListNumber"/>
      </w:pPr>
      <w:r>
        <w:rPr>
          <w:sz w:val="22"/>
        </w:rPr>
        <w:t>list.php（可選）：列表顯示</w:t>
      </w:r>
    </w:p>
    <w:p>
      <w:pPr>
        <w:pStyle w:val="ListNumber"/>
      </w:pPr>
      <w:r>
        <w:rPr>
          <w:sz w:val="22"/>
        </w:rPr>
        <w:t>前台頁：crud_row_val() + e() 輸出</w:t>
      </w:r>
    </w:p>
    <w:p>
      <w:r>
        <w:rPr>
          <w:b w:val="0"/>
          <w:sz w:val="22"/>
        </w:rPr>
        <w:t>語系子表新欄位：可能需擴充 crud_helpers.php（參考 strNote 實作）。</w:t>
      </w:r>
    </w:p>
    <w:p>
      <w:pPr>
        <w:pStyle w:val="Heading1"/>
      </w:pPr>
      <w:r>
        <w:t>6. 複製模組</w:t>
      </w:r>
    </w:p>
    <w:p>
      <w:pPr>
        <w:pStyle w:val="Heading2"/>
      </w:pPr>
      <w:r>
        <w:t>複製整個模組（10 步）</w:t>
      </w:r>
    </w:p>
    <w:p>
      <w:pPr>
        <w:pStyle w:val="ListNumber"/>
      </w:pPr>
      <w:r>
        <w:rPr>
          <w:sz w:val="22"/>
        </w:rPr>
        <w:t>複製 manage/{source}/ → manage/{new}/</w:t>
      </w:r>
    </w:p>
    <w:p>
      <w:pPr>
        <w:pStyle w:val="ListNumber"/>
      </w:pPr>
      <w:r>
        <w:rPr>
          <w:sz w:val="22"/>
        </w:rPr>
        <w:t>修改 _config.php（表名、FK、csrf、forder_prefix）</w:t>
      </w:r>
    </w:p>
    <w:p>
      <w:pPr>
        <w:pStyle w:val="ListNumber"/>
      </w:pPr>
      <w:r>
        <w:rPr>
          <w:sz w:val="22"/>
        </w:rPr>
        <w:t>全域搜尋替換模組名</w:t>
      </w:r>
    </w:p>
    <w:p>
      <w:pPr>
        <w:pStyle w:val="ListNumber"/>
      </w:pPr>
      <w:r>
        <w:rPr>
          <w:sz w:val="22"/>
        </w:rPr>
        <w:t>建立 DB 表 + View；子表 FK 欄位改名</w:t>
      </w:r>
    </w:p>
    <w:p>
      <w:pPr>
        <w:pStyle w:val="ListNumber"/>
      </w:pPr>
      <w:r>
        <w:rPr>
          <w:sz w:val="22"/>
        </w:rPr>
        <w:t>module_p / module_lang 註冊選單（PageLink）</w:t>
      </w:r>
    </w:p>
    <w:p>
      <w:pPr>
        <w:pStyle w:val="ListNumber"/>
      </w:pPr>
      <w:r>
        <w:rPr>
          <w:sz w:val="22"/>
        </w:rPr>
        <w:t>複製前台 PHP 頁</w:t>
      </w:r>
    </w:p>
    <w:p>
      <w:pPr>
        <w:pStyle w:val="ListNumber"/>
      </w:pPr>
      <w:r>
        <w:rPr>
          <w:sz w:val="22"/>
        </w:rPr>
        <w:t>frontend_module_pkey_for_page('xxx.htm')</w:t>
      </w:r>
    </w:p>
    <w:p>
      <w:pPr>
        <w:pStyle w:val="ListNumber"/>
      </w:pPr>
      <w:r>
        <w:rPr>
          <w:sz w:val="22"/>
        </w:rPr>
        <w:t>.htaccess RewriteRule</w:t>
      </w:r>
    </w:p>
    <w:p>
      <w:pPr>
        <w:pStyle w:val="ListNumber"/>
      </w:pPr>
      <w:r>
        <w:rPr>
          <w:sz w:val="22"/>
        </w:rPr>
        <w:t>_code_lang.php 多語系</w:t>
      </w:r>
    </w:p>
    <w:p>
      <w:pPr>
        <w:pStyle w:val="ListNumber"/>
      </w:pPr>
      <w:r>
        <w:rPr>
          <w:sz w:val="22"/>
        </w:rPr>
        <w:t>view_* 加入 crud_helpers 白名單</w:t>
      </w:r>
    </w:p>
    <w:p>
      <w:r>
        <w:rPr>
          <w:b w:val="0"/>
          <w:sz w:val="22"/>
        </w:rPr>
        <w:t>複製單筆：列表「複製」→ add.php 帶 PKey，清空 PKey/圖片以新增送出。</w:t>
      </w:r>
    </w:p>
    <w:p>
      <w:r>
        <w:rPr>
          <w:b w:val="0"/>
          <w:sz w:val="22"/>
        </w:rPr>
        <w:t>dev 練習：Day 7 faqdemo — 見 ONBOARDING-WEEK1.md。</w:t>
      </w:r>
    </w:p>
    <w:p>
      <w:pPr>
        <w:pStyle w:val="Heading1"/>
      </w:pPr>
      <w:r>
        <w:t>7. 前台架構與修改</w:t>
      </w:r>
    </w:p>
    <w:p>
      <w:pPr>
        <w:pStyle w:val="Heading2"/>
      </w:pPr>
      <w:r>
        <w:t>頁面 Shell</w:t>
      </w:r>
    </w:p>
    <w:p>
      <w:r>
        <w:rPr>
          <w:b w:val="0"/>
          <w:sz w:val="22"/>
        </w:rPr>
        <w:t>_inc.php → _in_code_head.php → _in_javascript.php → _header → _banner → main → _footer → _in_code_bottom.php</w:t>
      </w:r>
    </w:p>
    <w:p>
      <w:pPr>
        <w:pStyle w:val="Heading2"/>
      </w:pPr>
      <w:r>
        <w:t>修改類型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需求</w:t>
            </w:r>
          </w:p>
        </w:tc>
        <w:tc>
          <w:tcPr>
            <w:tcW w:type="dxa" w:w="4703"/>
          </w:tcPr>
          <w:p>
            <w:r>
              <w:t>修改位置</w:t>
            </w:r>
          </w:p>
        </w:tc>
      </w:tr>
      <w:tr>
        <w:tc>
          <w:tcPr>
            <w:tcW w:type="dxa" w:w="4703"/>
          </w:tcPr>
          <w:p>
            <w:r>
              <w:t>後台新欄位</w:t>
            </w:r>
          </w:p>
        </w:tc>
        <w:tc>
          <w:tcPr>
            <w:tcW w:type="dxa" w:w="4703"/>
          </w:tcPr>
          <w:p>
            <w:r>
              <w:t>列表/內頁 PHP + e()</w:t>
            </w:r>
          </w:p>
        </w:tc>
      </w:tr>
      <w:tr>
        <w:tc>
          <w:tcPr>
            <w:tcW w:type="dxa" w:w="4703"/>
          </w:tcPr>
          <w:p>
            <w:r>
              <w:t>靜態文字</w:t>
            </w:r>
          </w:p>
        </w:tc>
        <w:tc>
          <w:tcPr>
            <w:tcW w:type="dxa" w:w="4703"/>
          </w:tcPr>
          <w:p>
            <w:r>
              <w:t>_code_lang.php</w:t>
            </w:r>
          </w:p>
        </w:tc>
      </w:tr>
      <w:tr>
        <w:tc>
          <w:tcPr>
            <w:tcW w:type="dxa" w:w="4703"/>
          </w:tcPr>
          <w:p>
            <w:r>
              <w:t>全站設定</w:t>
            </w:r>
          </w:p>
        </w:tc>
        <w:tc>
          <w:tcPr>
            <w:tcW w:type="dxa" w:w="4703"/>
          </w:tcPr>
          <w:p>
            <w:r>
              <w:t>webset → _footer.php</w:t>
            </w:r>
          </w:p>
        </w:tc>
      </w:tr>
      <w:tr>
        <w:tc>
          <w:tcPr>
            <w:tcW w:type="dxa" w:w="4703"/>
          </w:tcPr>
          <w:p>
            <w:r>
              <w:t>樣式</w:t>
            </w:r>
          </w:p>
        </w:tc>
        <w:tc>
          <w:tcPr>
            <w:tcW w:type="dxa" w:w="4703"/>
          </w:tcPr>
          <w:p>
            <w:r>
              <w:t>css/style.css</w:t>
            </w:r>
          </w:p>
        </w:tc>
      </w:tr>
      <w:tr>
        <w:tc>
          <w:tcPr>
            <w:tcW w:type="dxa" w:w="4703"/>
          </w:tcPr>
          <w:p>
            <w:r>
              <w:t>互動</w:t>
            </w:r>
          </w:p>
        </w:tc>
        <w:tc>
          <w:tcPr>
            <w:tcW w:type="dxa" w:w="4703"/>
          </w:tcPr>
          <w:p>
            <w:r>
              <w:t>js/{page}-page.js</w:t>
            </w:r>
          </w:p>
        </w:tc>
      </w:tr>
      <w:tr>
        <w:tc>
          <w:tcPr>
            <w:tcW w:type="dxa" w:w="4703"/>
          </w:tcPr>
          <w:p>
            <w:r>
              <w:t>AJAX</w:t>
            </w:r>
          </w:p>
        </w:tc>
        <w:tc>
          <w:tcPr>
            <w:tcW w:type="dxa" w:w="4703"/>
          </w:tcPr>
          <w:p>
            <w:r>
              <w:t>根目錄端點 + $.ajax().done().fail()</w:t>
            </w:r>
          </w:p>
        </w:tc>
      </w:tr>
    </w:tbl>
    <w:p/>
    <w:p>
      <w:pPr>
        <w:pStyle w:val="Heading2"/>
      </w:pPr>
      <w:r>
        <w:t>常用 Helper</w:t>
      </w:r>
    </w:p>
    <w:p>
      <w:pPr>
        <w:pStyle w:val="ListBullet"/>
      </w:pPr>
      <w:r>
        <w:rPr>
          <w:sz w:val="22"/>
        </w:rPr>
        <w:t>frontend_module_set_config() / frontend_module_config()</w:t>
      </w:r>
    </w:p>
    <w:p>
      <w:pPr>
        <w:pStyle w:val="ListBullet"/>
      </w:pPr>
      <w:r>
        <w:rPr>
          <w:sz w:val="22"/>
        </w:rPr>
        <w:t>frontend_list_where() / frontend_fetch_list()</w:t>
      </w:r>
    </w:p>
    <w:p>
      <w:pPr>
        <w:pStyle w:val="ListBullet"/>
      </w:pPr>
      <w:r>
        <w:rPr>
          <w:sz w:val="22"/>
        </w:rPr>
        <w:t>frontend_fetch_detail() / frontend_fetch_msg_contents()</w:t>
      </w:r>
    </w:p>
    <w:p>
      <w:pPr>
        <w:pStyle w:val="ListBullet"/>
      </w:pPr>
      <w:r>
        <w:rPr>
          <w:sz w:val="22"/>
        </w:rPr>
        <w:t>frontend_detail_href() / e() / e_attr()</w:t>
      </w:r>
    </w:p>
    <w:p>
      <w:pPr>
        <w:pStyle w:val="Heading1"/>
      </w:pPr>
      <w:r>
        <w:t>8. 開發規範</w:t>
      </w:r>
    </w:p>
    <w:p>
      <w:pPr>
        <w:pStyle w:val="ListBullet"/>
      </w:pPr>
      <w:r>
        <w:rPr>
          <w:sz w:val="22"/>
        </w:rPr>
        <w:t>敏感資訊只讀 .env，禁止寫死</w:t>
      </w:r>
    </w:p>
    <w:p>
      <w:pPr>
        <w:pStyle w:val="ListBullet"/>
      </w:pPr>
      <w:r>
        <w:rPr>
          <w:sz w:val="22"/>
        </w:rPr>
        <w:t>SQL：PDO Prepared Statements</w:t>
      </w:r>
    </w:p>
    <w:p>
      <w:pPr>
        <w:pStyle w:val="ListBullet"/>
      </w:pPr>
      <w:r>
        <w:rPr>
          <w:sz w:val="22"/>
        </w:rPr>
        <w:t>XSS：e() / htmlspecialchars</w:t>
      </w:r>
    </w:p>
    <w:p>
      <w:pPr>
        <w:pStyle w:val="ListBullet"/>
      </w:pPr>
      <w:r>
        <w:rPr>
          <w:sz w:val="22"/>
        </w:rPr>
        <w:t>jQuery：$() 語法；AJAX：$.ajax().done().fail()</w:t>
      </w:r>
    </w:p>
    <w:p>
      <w:pPr>
        <w:pStyle w:val="ListBullet"/>
      </w:pPr>
      <w:r>
        <w:rPr>
          <w:sz w:val="22"/>
        </w:rPr>
        <w:t>PHP：頂部邏輯/POST，HTML 區只輸出</w:t>
      </w:r>
    </w:p>
    <w:p>
      <w:pPr>
        <w:pStyle w:val="ListBullet"/>
      </w:pPr>
      <w:r>
        <w:rPr>
          <w:sz w:val="22"/>
        </w:rPr>
        <w:t>Git：不提交 .env、Upload/</w:t>
      </w:r>
    </w:p>
    <w:p>
      <w:pPr>
        <w:pStyle w:val="Heading1"/>
      </w:pPr>
      <w:r>
        <w:t>9. 維運與部署</w:t>
      </w:r>
    </w:p>
    <w:p>
      <w:pPr>
        <w:pStyle w:val="ListBullet"/>
      </w:pPr>
      <w:r>
        <w:rPr>
          <w:sz w:val="22"/>
        </w:rPr>
        <w:t>本機：.env.example → .env；後台 manage/login/index.php</w:t>
      </w:r>
    </w:p>
    <w:p>
      <w:pPr>
        <w:pStyle w:val="ListBullet"/>
      </w:pPr>
      <w:r>
        <w:rPr>
          <w:sz w:val="22"/>
        </w:rPr>
        <w:t>正式機：config/env.path.php 可指向 private/.env</w:t>
      </w:r>
    </w:p>
    <w:p>
      <w:pPr>
        <w:pStyle w:val="ListBullet"/>
      </w:pPr>
      <w:r>
        <w:rPr>
          <w:sz w:val="22"/>
        </w:rPr>
        <w:t>sql/*.sql 提交後各環境手動執行</w:t>
      </w:r>
    </w:p>
    <w:p>
      <w:pPr>
        <w:pStyle w:val="ListBullet"/>
      </w:pPr>
      <w:r>
        <w:rPr>
          <w:sz w:val="22"/>
        </w:rPr>
        <w:t>選單來源：module_p、module_d、view_module_lang</w:t>
      </w:r>
    </w:p>
    <w:p>
      <w:pPr>
        <w:pStyle w:val="Heading1"/>
      </w:pPr>
      <w:r>
        <w:t>10. 實務 Checklist</w:t>
      </w:r>
    </w:p>
    <w:p>
      <w:pPr>
        <w:pStyle w:val="Heading2"/>
      </w:pPr>
      <w:r>
        <w:t>新增欄位</w:t>
      </w:r>
    </w:p>
    <w:p>
      <w:pPr>
        <w:pStyle w:val="ListBullet"/>
      </w:pPr>
      <w:r>
        <w:rPr>
          <w:sz w:val="22"/>
        </w:rPr>
        <w:t>SQL</w:t>
      </w:r>
    </w:p>
    <w:p>
      <w:pPr>
        <w:pStyle w:val="ListBullet"/>
      </w:pPr>
      <w:r>
        <w:rPr>
          <w:sz w:val="22"/>
        </w:rPr>
        <w:t>_form_data.php</w:t>
      </w:r>
    </w:p>
    <w:p>
      <w:pPr>
        <w:pStyle w:val="ListBullet"/>
      </w:pPr>
      <w:r>
        <w:rPr>
          <w:sz w:val="22"/>
        </w:rPr>
        <w:t>_detail.php</w:t>
      </w:r>
    </w:p>
    <w:p>
      <w:pPr>
        <w:pStyle w:val="ListBullet"/>
      </w:pPr>
      <w:r>
        <w:rPr>
          <w:sz w:val="22"/>
        </w:rPr>
        <w:t>addin.php</w:t>
      </w:r>
    </w:p>
    <w:p>
      <w:pPr>
        <w:pStyle w:val="ListBullet"/>
      </w:pPr>
      <w:r>
        <w:rPr>
          <w:sz w:val="22"/>
        </w:rPr>
        <w:t>list（可選）</w:t>
      </w:r>
    </w:p>
    <w:p>
      <w:pPr>
        <w:pStyle w:val="ListBullet"/>
      </w:pPr>
      <w:r>
        <w:rPr>
          <w:sz w:val="22"/>
        </w:rPr>
        <w:t>前台</w:t>
      </w:r>
    </w:p>
    <w:p>
      <w:pPr>
        <w:pStyle w:val="ListBullet"/>
      </w:pPr>
      <w:r>
        <w:rPr>
          <w:sz w:val="22"/>
        </w:rPr>
        <w:t>測試</w:t>
      </w:r>
    </w:p>
    <w:p>
      <w:pPr>
        <w:pStyle w:val="Heading2"/>
      </w:pPr>
      <w:r>
        <w:t>複製模組</w:t>
      </w:r>
    </w:p>
    <w:p>
      <w:pPr>
        <w:pStyle w:val="ListBullet"/>
      </w:pPr>
      <w:r>
        <w:rPr>
          <w:sz w:val="22"/>
        </w:rPr>
        <w:t>manage 目錄 + _config</w:t>
      </w:r>
    </w:p>
    <w:p>
      <w:pPr>
        <w:pStyle w:val="ListBullet"/>
      </w:pPr>
      <w:r>
        <w:rPr>
          <w:sz w:val="22"/>
        </w:rPr>
        <w:t>DB + View + FK</w:t>
      </w:r>
    </w:p>
    <w:p>
      <w:pPr>
        <w:pStyle w:val="ListBullet"/>
      </w:pPr>
      <w:r>
        <w:rPr>
          <w:sz w:val="22"/>
        </w:rPr>
        <w:t>選單</w:t>
      </w:r>
    </w:p>
    <w:p>
      <w:pPr>
        <w:pStyle w:val="ListBullet"/>
      </w:pPr>
      <w:r>
        <w:rPr>
          <w:sz w:val="22"/>
        </w:rPr>
        <w:t>前台 + htaccess</w:t>
      </w:r>
    </w:p>
    <w:p>
      <w:pPr>
        <w:pStyle w:val="ListBullet"/>
      </w:pPr>
      <w:r>
        <w:rPr>
          <w:sz w:val="22"/>
        </w:rPr>
        <w:t>白名單</w:t>
      </w:r>
    </w:p>
    <w:p>
      <w:pPr>
        <w:pStyle w:val="ListBullet"/>
      </w:pPr>
      <w:r>
        <w:rPr>
          <w:sz w:val="22"/>
        </w:rPr>
        <w:t>測試</w:t>
      </w:r>
    </w:p>
    <w:p>
      <w:pPr>
        <w:pStyle w:val="Heading1"/>
      </w:pPr>
      <w:r>
        <w:t>11. 建議學習路徑（第一週）</w:t>
      </w:r>
    </w:p>
    <w:p>
      <w:r>
        <w:rPr>
          <w:b w:val="0"/>
          <w:sz w:val="22"/>
        </w:rPr>
        <w:t>每日 3～4 小時。Day 6/7 含可執行 patch。</w:t>
      </w:r>
    </w:p>
    <w:p>
      <w:pPr>
        <w:pStyle w:val="Heading2"/>
      </w:pPr>
      <w:r>
        <w:t>Day 1：Bootstrap</w:t>
      </w:r>
    </w:p>
    <w:p>
      <w:pPr>
        <w:pStyle w:val="ListBullet"/>
      </w:pPr>
      <w:r>
        <w:rPr>
          <w:sz w:val="22"/>
        </w:rPr>
        <w:t>host.php、Conn.php、_inc.php、$filter_array</w:t>
      </w:r>
    </w:p>
    <w:p>
      <w:pPr>
        <w:pStyle w:val="ListBullet"/>
      </w:pPr>
      <w:r>
        <w:rPr>
          <w:sz w:val="22"/>
        </w:rPr>
        <w:t>產出：請求流程圖</w:t>
      </w:r>
    </w:p>
    <w:p>
      <w:pPr>
        <w:pStyle w:val="Heading2"/>
      </w:pPr>
      <w:r>
        <w:t>Day 2：後台 CRUD</w:t>
      </w:r>
    </w:p>
    <w:p>
      <w:pPr>
        <w:pStyle w:val="ListBullet"/>
      </w:pPr>
      <w:r>
        <w:rPr>
          <w:sz w:val="22"/>
        </w:rPr>
        <w:t>faq 模組 list→addin 全流程</w:t>
      </w:r>
    </w:p>
    <w:p>
      <w:pPr>
        <w:pStyle w:val="ListBullet"/>
      </w:pPr>
      <w:r>
        <w:rPr>
          <w:sz w:val="22"/>
        </w:rPr>
        <w:t>產出：CRUD 流程圖</w:t>
      </w:r>
    </w:p>
    <w:p>
      <w:pPr>
        <w:pStyle w:val="Heading2"/>
      </w:pPr>
      <w:r>
        <w:t>Day 3：前台</w:t>
      </w:r>
    </w:p>
    <w:p>
      <w:pPr>
        <w:pStyle w:val="ListBullet"/>
      </w:pPr>
      <w:r>
        <w:rPr>
          <w:sz w:val="22"/>
        </w:rPr>
        <w:t>faq.php 三段式、.htaccess</w:t>
      </w:r>
    </w:p>
    <w:p>
      <w:pPr>
        <w:pStyle w:val="ListBullet"/>
      </w:pPr>
      <w:r>
        <w:rPr>
          <w:sz w:val="22"/>
        </w:rPr>
        <w:t>產出：Shell 結構圖</w:t>
      </w:r>
    </w:p>
    <w:p>
      <w:pPr>
        <w:pStyle w:val="Heading2"/>
      </w:pPr>
      <w:r>
        <w:t>Day 4：crud_helpers</w:t>
      </w:r>
    </w:p>
    <w:p>
      <w:pPr>
        <w:pStyle w:val="ListBullet"/>
      </w:pPr>
      <w:r>
        <w:rPr>
          <w:sz w:val="22"/>
        </w:rPr>
        <w:t>crud_cfg、crud_save_lang_slots 等</w:t>
      </w:r>
    </w:p>
    <w:p>
      <w:pPr>
        <w:pStyle w:val="ListBullet"/>
      </w:pPr>
      <w:r>
        <w:rPr>
          <w:sz w:val="22"/>
        </w:rPr>
        <w:t>產出：函式速查表</w:t>
      </w:r>
    </w:p>
    <w:p>
      <w:pPr>
        <w:pStyle w:val="Heading2"/>
      </w:pPr>
      <w:r>
        <w:t>Day 5：小改動</w:t>
      </w:r>
    </w:p>
    <w:p>
      <w:pPr>
        <w:pStyle w:val="ListBullet"/>
      </w:pPr>
      <w:r>
        <w:rPr>
          <w:sz w:val="22"/>
        </w:rPr>
        <w:t>order_by、_code_lang、對照 news</w:t>
      </w:r>
    </w:p>
    <w:p>
      <w:pPr>
        <w:pStyle w:val="ListBullet"/>
      </w:pPr>
      <w:r>
        <w:rPr>
          <w:sz w:val="22"/>
        </w:rPr>
        <w:t>產出：2 個改動驗證</w:t>
      </w:r>
    </w:p>
    <w:p>
      <w:pPr>
        <w:pStyle w:val="Heading2"/>
      </w:pPr>
      <w:r>
        <w:t>Day 6：strNote</w:t>
      </w:r>
    </w:p>
    <w:p>
      <w:pPr>
        <w:pStyle w:val="ListBullet"/>
      </w:pPr>
      <w:r>
        <w:rPr>
          <w:sz w:val="22"/>
        </w:rPr>
        <w:t>day6_faq_add_strnote.sql</w:t>
      </w:r>
    </w:p>
    <w:p>
      <w:pPr>
        <w:pStyle w:val="ListBullet"/>
      </w:pPr>
      <w:r>
        <w:rPr>
          <w:sz w:val="22"/>
        </w:rPr>
        <w:t>後台+前台驗收</w:t>
      </w:r>
    </w:p>
    <w:p>
      <w:pPr>
        <w:pStyle w:val="Heading2"/>
      </w:pPr>
      <w:r>
        <w:t>Day 7：faqdemo</w:t>
      </w:r>
    </w:p>
    <w:p>
      <w:pPr>
        <w:pStyle w:val="ListBullet"/>
      </w:pPr>
      <w:r>
        <w:rPr>
          <w:sz w:val="22"/>
        </w:rPr>
        <w:t>day7 SQL + onboarding_install_view_faqdemo.php</w:t>
      </w:r>
    </w:p>
    <w:p>
      <w:pPr>
        <w:pStyle w:val="ListBullet"/>
      </w:pPr>
      <w:r>
        <w:rPr>
          <w:sz w:val="22"/>
        </w:rPr>
        <w:t>faqdemo.htm 驗收</w:t>
      </w:r>
    </w:p>
    <w:p>
      <w:pPr>
        <w:pStyle w:val="Heading1"/>
      </w:pPr>
      <w:r>
        <w:t>12. 主要模組對照表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後台</w:t>
            </w:r>
          </w:p>
        </w:tc>
        <w:tc>
          <w:tcPr>
            <w:tcW w:type="dxa" w:w="3135"/>
          </w:tcPr>
          <w:p>
            <w:r>
              <w:t>前台</w:t>
            </w:r>
          </w:p>
        </w:tc>
        <w:tc>
          <w:tcPr>
            <w:tcW w:type="dxa" w:w="3135"/>
          </w:tcPr>
          <w:p>
            <w:r>
              <w:t>備註</w:t>
            </w:r>
          </w:p>
        </w:tc>
      </w:tr>
      <w:tr>
        <w:tc>
          <w:tcPr>
            <w:tcW w:type="dxa" w:w="3135"/>
          </w:tcPr>
          <w:p>
            <w:r>
              <w:t>manage/news/</w:t>
            </w:r>
          </w:p>
        </w:tc>
        <w:tc>
          <w:tcPr>
            <w:tcW w:type="dxa" w:w="3135"/>
          </w:tcPr>
          <w:p>
            <w:r>
              <w:t>news.php / news-detail.php</w:t>
            </w:r>
          </w:p>
        </w:tc>
        <w:tc>
          <w:tcPr>
            <w:tcW w:type="dxa" w:w="3135"/>
          </w:tcPr>
          <w:p>
            <w:r>
              <w:t>標準範本</w:t>
            </w:r>
          </w:p>
        </w:tc>
      </w:tr>
      <w:tr>
        <w:tc>
          <w:tcPr>
            <w:tcW w:type="dxa" w:w="3135"/>
          </w:tcPr>
          <w:p>
            <w:r>
              <w:t>manage/faq/</w:t>
            </w:r>
          </w:p>
        </w:tc>
        <w:tc>
          <w:tcPr>
            <w:tcW w:type="dxa" w:w="3135"/>
          </w:tcPr>
          <w:p>
            <w:r>
              <w:t>faq.php</w:t>
            </w:r>
          </w:p>
        </w:tc>
        <w:tc>
          <w:tcPr>
            <w:tcW w:type="dxa" w:w="3135"/>
          </w:tcPr>
          <w:p>
            <w:r>
              <w:t>簡化無內頁</w:t>
            </w:r>
          </w:p>
        </w:tc>
      </w:tr>
      <w:tr>
        <w:tc>
          <w:tcPr>
            <w:tcW w:type="dxa" w:w="3135"/>
          </w:tcPr>
          <w:p>
            <w:r>
              <w:t>manage/faqdemo/</w:t>
            </w:r>
          </w:p>
        </w:tc>
        <w:tc>
          <w:tcPr>
            <w:tcW w:type="dxa" w:w="3135"/>
          </w:tcPr>
          <w:p>
            <w:r>
              <w:t>faqdemo.php</w:t>
            </w:r>
          </w:p>
        </w:tc>
        <w:tc>
          <w:tcPr>
            <w:tcW w:type="dxa" w:w="3135"/>
          </w:tcPr>
          <w:p>
            <w:r>
              <w:t>Day 7 練習</w:t>
            </w:r>
          </w:p>
        </w:tc>
      </w:tr>
      <w:tr>
        <w:tc>
          <w:tcPr>
            <w:tcW w:type="dxa" w:w="3135"/>
          </w:tcPr>
          <w:p>
            <w:r>
              <w:t>manage/product/</w:t>
            </w:r>
          </w:p>
        </w:tc>
        <w:tc>
          <w:tcPr>
            <w:tcW w:type="dxa" w:w="3135"/>
          </w:tcPr>
          <w:p>
            <w:r>
              <w:t>product.php</w:t>
            </w:r>
          </w:p>
        </w:tc>
        <w:tc>
          <w:tcPr>
            <w:tcW w:type="dxa" w:w="3135"/>
          </w:tcPr>
          <w:p>
            <w:r>
              <w:t>多圖 Tab</w:t>
            </w:r>
          </w:p>
        </w:tc>
      </w:tr>
      <w:tr>
        <w:tc>
          <w:tcPr>
            <w:tcW w:type="dxa" w:w="3135"/>
          </w:tcPr>
          <w:p>
            <w:r>
              <w:t>manage/album/</w:t>
            </w:r>
          </w:p>
        </w:tc>
        <w:tc>
          <w:tcPr>
            <w:tcW w:type="dxa" w:w="3135"/>
          </w:tcPr>
          <w:p>
            <w:r>
              <w:t>album.php</w:t>
            </w:r>
          </w:p>
        </w:tc>
        <w:tc>
          <w:tcPr>
            <w:tcW w:type="dxa" w:w="3135"/>
          </w:tcPr>
          <w:p>
            <w:r>
              <w:t>含 album_d</w:t>
            </w:r>
          </w:p>
        </w:tc>
      </w:tr>
      <w:tr>
        <w:tc>
          <w:tcPr>
            <w:tcW w:type="dxa" w:w="3135"/>
          </w:tcPr>
          <w:p>
            <w:r>
              <w:t>manage/webset/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全站設定</w:t>
            </w:r>
          </w:p>
        </w:tc>
      </w:tr>
    </w:tbl>
    <w:p/>
    <w:p>
      <w:pPr>
        <w:pStyle w:val="Heading1"/>
      </w:pPr>
      <w:r>
        <w:t>相關文件</w:t>
      </w:r>
    </w:p>
    <w:p>
      <w:pPr>
        <w:pStyle w:val="ListBullet"/>
      </w:pPr>
      <w:r>
        <w:rPr>
          <w:sz w:val="22"/>
        </w:rPr>
        <w:t>docs/DEVELOPER-ONBOARDING-GUIDE.md — 本文件 Markdown</w:t>
      </w:r>
    </w:p>
    <w:p>
      <w:pPr>
        <w:pStyle w:val="ListBullet"/>
      </w:pPr>
      <w:r>
        <w:rPr>
          <w:sz w:val="22"/>
        </w:rPr>
        <w:t>docs/ONBOARDING-WEEK1.md — 第一週實戰 patch</w:t>
      </w:r>
    </w:p>
    <w:p>
      <w:pPr>
        <w:pStyle w:val="ListBullet"/>
      </w:pPr>
      <w:r>
        <w:rPr>
          <w:sz w:val="22"/>
        </w:rPr>
        <w:t>文件/新進開發人員上手指南.docx — 本文件</w:t>
      </w:r>
    </w:p>
    <w:p>
      <w:pPr>
        <w:pStyle w:val="ListBullet"/>
      </w:pPr>
      <w:r>
        <w:rPr>
          <w:sz w:val="22"/>
        </w:rPr>
        <w:t>文件/ONBOARDING-WEEK1.docx — 第一週實戰</w:t>
      </w:r>
    </w:p>
    <w:p>
      <w:r>
        <w:rPr>
          <w:b/>
          <w:sz w:val="22"/>
        </w:rPr>
        <w:t>文件版本：2026-07-09 · brick6 新進開發人員上手指南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