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Proposal for Strategic Partnership: Enhancing Continuous Professional</w:t>
      </w:r>
      <w:r>
        <w:rPr>
          <w:b/>
          <w:bCs/>
        </w:rPr>
        <w:t xml:space="preserve"> </w:t>
      </w:r>
      <w:r>
        <w:rPr>
          <w:b/>
          <w:bCs/>
        </w:rPr>
        <w:t xml:space="preserve">Development (CPD) for Zimbabwean Nurses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The Registrar and Board, Nurses Council of Zimbabwe (NCZ)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Healthbeat Private Limited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Proposal for Collaboration on the Healthbeat Continuous</w:t>
      </w:r>
      <w:r>
        <w:t xml:space="preserve"> </w:t>
      </w:r>
      <w:r>
        <w:t xml:space="preserve">Professional Development Platform</w:t>
      </w:r>
    </w:p>
    <w:p>
      <w:pPr>
        <w:pStyle w:val="BodyText"/>
      </w:pPr>
      <w:r>
        <w:rPr>
          <w:b/>
          <w:bCs/>
        </w:rPr>
        <w:t xml:space="preserve">Executive Summary</w:t>
      </w:r>
    </w:p>
    <w:p>
      <w:pPr>
        <w:pStyle w:val="BodyText"/>
      </w:pPr>
      <w:r>
        <w:t xml:space="preserve">Healthbeat Private Limited requests a strategic partnership with the</w:t>
      </w:r>
      <w:r>
        <w:t xml:space="preserve"> </w:t>
      </w:r>
      <w:r>
        <w:t xml:space="preserve">Nurses Council of Zimbabwe (NCZ) to enhance the delivery, accessibility,</w:t>
      </w:r>
      <w:r>
        <w:t xml:space="preserve"> </w:t>
      </w:r>
      <w:r>
        <w:t xml:space="preserve">and management of Continuous Professional Development (CPD) for nurses</w:t>
      </w:r>
      <w:r>
        <w:t xml:space="preserve"> </w:t>
      </w:r>
      <w:r>
        <w:t xml:space="preserve">nationwide.</w:t>
      </w:r>
    </w:p>
    <w:p>
      <w:pPr>
        <w:pStyle w:val="BodyText"/>
      </w:pPr>
      <w:r>
        <w:t xml:space="preserve">While existing systems like the MyCPD platform have laid a foundation</w:t>
      </w:r>
      <w:r>
        <w:t xml:space="preserve"> </w:t>
      </w:r>
      <w:r>
        <w:t xml:space="preserve">for digital learning, access limitations and constrained course</w:t>
      </w:r>
      <w:r>
        <w:t xml:space="preserve"> </w:t>
      </w:r>
      <w:r>
        <w:t xml:space="preserve">offerings remain significant challenges for practicing nurses.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Healthbeat CPD Platform</w:t>
      </w:r>
      <w:r>
        <w:t xml:space="preserve"> </w:t>
      </w:r>
      <w:r>
        <w:t xml:space="preserve">addresses these gaps through an</w:t>
      </w:r>
      <w:r>
        <w:t xml:space="preserve"> </w:t>
      </w:r>
      <w:r>
        <w:t xml:space="preserve">expansive, discipline-specific curriculum and dual-channel access via</w:t>
      </w:r>
      <w:r>
        <w:t xml:space="preserve"> </w:t>
      </w:r>
      <w:r>
        <w:t xml:space="preserve">both a web portal and WhatsApp – ensuring every nurse in Zimbabwe can</w:t>
      </w:r>
      <w:r>
        <w:t xml:space="preserve"> </w:t>
      </w:r>
      <w:r>
        <w:t xml:space="preserve">earn mandatory CPD points regardless of location or internet</w:t>
      </w:r>
      <w:r>
        <w:t xml:space="preserve"> </w:t>
      </w:r>
      <w:r>
        <w:t xml:space="preserve">connectivity constraints.</w:t>
      </w:r>
    </w:p>
    <w:p>
      <w:pPr>
        <w:pStyle w:val="BodyText"/>
      </w:pPr>
      <w:r>
        <w:t xml:space="preserve">Healthbeat’s platform architecture already supports multiple regulatory</w:t>
      </w:r>
      <w:r>
        <w:t xml:space="preserve"> </w:t>
      </w:r>
      <w:r>
        <w:t xml:space="preserve">councils (built to serve NCZ alongside other Zimbabwean health</w:t>
      </w:r>
      <w:r>
        <w:t xml:space="preserve"> </w:t>
      </w:r>
      <w:r>
        <w:t xml:space="preserve">professional councils on the same technical foundation). This proposal</w:t>
      </w:r>
      <w:r>
        <w:t xml:space="preserve"> </w:t>
      </w:r>
      <w:r>
        <w:t xml:space="preserve">is written for NCZ specifically, and we welcome discussing preferential</w:t>
      </w:r>
      <w:r>
        <w:t xml:space="preserve"> </w:t>
      </w:r>
      <w:r>
        <w:t xml:space="preserve">terms for NCZ – whether an exclusivity window, first-integration-partner</w:t>
      </w:r>
      <w:r>
        <w:t xml:space="preserve"> </w:t>
      </w:r>
      <w:r>
        <w:t xml:space="preserve">status, or a preferential revenue-share tier – as part of formal</w:t>
      </w:r>
      <w:r>
        <w:t xml:space="preserve"> </w:t>
      </w:r>
      <w:r>
        <w:t xml:space="preserve">negotiations.</w:t>
      </w:r>
    </w:p>
    <w:p>
      <w:pPr>
        <w:pStyle w:val="BodyText"/>
      </w:pPr>
      <w:r>
        <w:rPr>
          <w:b/>
          <w:bCs/>
        </w:rPr>
        <w:t xml:space="preserve">Key Strengths &amp; Strategic Value to NCZ</w:t>
      </w:r>
    </w:p>
    <w:p>
      <w:pPr>
        <w:pStyle w:val="BodyText"/>
      </w:pPr>
      <w:r>
        <w:rPr>
          <w:b/>
          <w:bCs/>
        </w:rPr>
        <w:t xml:space="preserve">1. Dynamic, Comprehensive, and Discipline-Specific Curriculum</w:t>
      </w:r>
    </w:p>
    <w:p>
      <w:pPr>
        <w:pStyle w:val="BodyText"/>
      </w:pPr>
      <w:r>
        <w:t xml:space="preserve">Unlike platforms with limited course catalogs, Healthbeat is building a</w:t>
      </w:r>
      <w:r>
        <w:t xml:space="preserve"> </w:t>
      </w:r>
      <w:r>
        <w:t xml:space="preserve">continuously expanding library tailored to the diverse nursing landscape</w:t>
      </w:r>
      <w:r>
        <w:t xml:space="preserve"> </w:t>
      </w:r>
      <w:r>
        <w:t xml:space="preserve">in Zimbabwe. Our curriculum roadmap, ready to populate immediately upon</w:t>
      </w:r>
      <w:r>
        <w:t xml:space="preserve"> </w:t>
      </w:r>
      <w:r>
        <w:t xml:space="preserve">partnership confirmation and NCZ content sign-off, covers:</w:t>
      </w:r>
    </w:p>
    <w:p>
      <w:pPr>
        <w:pStyle w:val="BodyText"/>
      </w:pPr>
      <w:r>
        <w:rPr>
          <w:b/>
          <w:bCs/>
        </w:rPr>
        <w:t xml:space="preserve">Specialty Nursing Tracks:</w:t>
      </w:r>
      <w:r>
        <w:t xml:space="preserve"> </w:t>
      </w:r>
      <w:r>
        <w:t xml:space="preserve">Targeted modules for Midwifery, Nursing</w:t>
      </w:r>
      <w:r>
        <w:t xml:space="preserve"> </w:t>
      </w:r>
      <w:r>
        <w:t xml:space="preserve">Education, Nursing Administration, Operating Theatre Nursing, Mental</w:t>
      </w:r>
      <w:r>
        <w:t xml:space="preserve"> </w:t>
      </w:r>
      <w:r>
        <w:t xml:space="preserve">Health Nursing, and Pediatric Nursing.</w:t>
      </w:r>
    </w:p>
    <w:p>
      <w:pPr>
        <w:pStyle w:val="BodyText"/>
      </w:pPr>
      <w:r>
        <w:rPr>
          <w:b/>
          <w:bCs/>
        </w:rPr>
        <w:t xml:space="preserve">General Nursing Refresher Modules:</w:t>
      </w:r>
      <w:r>
        <w:t xml:space="preserve"> </w:t>
      </w:r>
      <w:r>
        <w:t xml:space="preserve">Core competency updates for</w:t>
      </w:r>
      <w:r>
        <w:t xml:space="preserve"> </w:t>
      </w:r>
      <w:r>
        <w:t xml:space="preserve">general practitioners.</w:t>
      </w:r>
    </w:p>
    <w:p>
      <w:pPr>
        <w:pStyle w:val="BodyText"/>
      </w:pPr>
      <w:r>
        <w:rPr>
          <w:b/>
          <w:bCs/>
        </w:rPr>
        <w:t xml:space="preserve">Cross-Cutting &amp; Emerging Skills:</w:t>
      </w:r>
      <w:r>
        <w:t xml:space="preserve"> </w:t>
      </w:r>
      <w:r>
        <w:t xml:space="preserve">Modern healthcare courses including</w:t>
      </w:r>
      <w:r>
        <w:t xml:space="preserve"> </w:t>
      </w:r>
      <w:r>
        <w:t xml:space="preserve">Nursing Research, Data Analytics in Healthcare, Health Informatics, Data</w:t>
      </w:r>
      <w:r>
        <w:t xml:space="preserve"> </w:t>
      </w:r>
      <w:r>
        <w:t xml:space="preserve">Protection/Privacy, and Nursing Entrepreneurship.</w:t>
      </w:r>
    </w:p>
    <w:p>
      <w:pPr>
        <w:pStyle w:val="BodyText"/>
      </w:pPr>
      <w:r>
        <w:rPr>
          <w:b/>
          <w:bCs/>
        </w:rPr>
        <w:t xml:space="preserve">Continuous Updates:</w:t>
      </w:r>
      <w:r>
        <w:t xml:space="preserve"> </w:t>
      </w:r>
      <w:r>
        <w:t xml:space="preserve">Content will be regularly updated to reflect</w:t>
      </w:r>
      <w:r>
        <w:t xml:space="preserve"> </w:t>
      </w:r>
      <w:r>
        <w:t xml:space="preserve">modern clinical guidelines and health priorities, with NCZ reviewing and</w:t>
      </w:r>
      <w:r>
        <w:t xml:space="preserve"> </w:t>
      </w:r>
      <w:r>
        <w:t xml:space="preserve">signing off on each addition before it reaches practitioners.</w:t>
      </w:r>
    </w:p>
    <w:p>
      <w:pPr>
        <w:pStyle w:val="BodyText"/>
      </w:pPr>
      <w:r>
        <w:rPr>
          <w:b/>
          <w:bCs/>
        </w:rPr>
        <w:t xml:space="preserve">2. Unrivaled Accessibility: Web Portal &amp; WhatsApp Integration</w:t>
      </w:r>
    </w:p>
    <w:p>
      <w:pPr>
        <w:pStyle w:val="BodyText"/>
      </w:pPr>
      <w:r>
        <w:t xml:space="preserve">Limited internet access and high data costs frequently hinder rural and</w:t>
      </w:r>
      <w:r>
        <w:t xml:space="preserve"> </w:t>
      </w:r>
      <w:r>
        <w:t xml:space="preserve">shift-working nurses from completing CPD units.</w:t>
      </w:r>
    </w:p>
    <w:p>
      <w:pPr>
        <w:pStyle w:val="BodyText"/>
      </w:pPr>
      <w:r>
        <w:rPr>
          <w:b/>
          <w:bCs/>
        </w:rPr>
        <w:t xml:space="preserve">WhatsApp Learning Gateway:</w:t>
      </w:r>
      <w:r>
        <w:t xml:space="preserve"> </w:t>
      </w:r>
      <w:r>
        <w:t xml:space="preserve">Nurses can complete micro-courses,</w:t>
      </w:r>
      <w:r>
        <w:t xml:space="preserve"> </w:t>
      </w:r>
      <w:r>
        <w:t xml:space="preserve">quizzes, and reading materials directly within WhatsApp – drastically</w:t>
      </w:r>
      <w:r>
        <w:t xml:space="preserve"> </w:t>
      </w:r>
      <w:r>
        <w:t xml:space="preserve">reducing data consumption and removing tech-barrier entry. This channel</w:t>
      </w:r>
      <w:r>
        <w:t xml:space="preserve"> </w:t>
      </w:r>
      <w:r>
        <w:t xml:space="preserve">is fully built and ready today: activating it for practitioners requires</w:t>
      </w:r>
      <w:r>
        <w:t xml:space="preserve"> </w:t>
      </w:r>
      <w:r>
        <w:t xml:space="preserve">only provisioning a paid WhatsApp Business number, with no further</w:t>
      </w:r>
      <w:r>
        <w:t xml:space="preserve"> </w:t>
      </w:r>
      <w:r>
        <w:t xml:space="preserve">development work.</w:t>
      </w:r>
    </w:p>
    <w:p>
      <w:pPr>
        <w:pStyle w:val="BodyText"/>
      </w:pPr>
      <w:r>
        <w:rPr>
          <w:b/>
          <w:bCs/>
        </w:rPr>
        <w:t xml:space="preserve">Web-Based Portal:</w:t>
      </w:r>
      <w:r>
        <w:t xml:space="preserve"> </w:t>
      </w:r>
      <w:r>
        <w:t xml:space="preserve">A rich web interface for comprehensive studying,</w:t>
      </w:r>
      <w:r>
        <w:t xml:space="preserve"> </w:t>
      </w:r>
      <w:r>
        <w:t xml:space="preserve">resource downloading, and detailed progress tracking.</w:t>
      </w:r>
    </w:p>
    <w:p>
      <w:pPr>
        <w:pStyle w:val="BodyText"/>
      </w:pPr>
      <w:r>
        <w:rPr>
          <w:b/>
          <w:bCs/>
        </w:rPr>
        <w:t xml:space="preserve">3. Direct NCZ Regulatory Control &amp; Governance</w:t>
      </w:r>
    </w:p>
    <w:p>
      <w:pPr>
        <w:pStyle w:val="BodyText"/>
      </w:pPr>
      <w:r>
        <w:t xml:space="preserve">Healthbeat is built to support – not replace – the Council’s regulatory</w:t>
      </w:r>
      <w:r>
        <w:t xml:space="preserve"> </w:t>
      </w:r>
      <w:r>
        <w:t xml:space="preserve">oversight. NCZ administrators are provided with dedicated back-office</w:t>
      </w:r>
      <w:r>
        <w:t xml:space="preserve"> </w:t>
      </w:r>
      <w:r>
        <w:t xml:space="preserve">access to:</w:t>
      </w:r>
    </w:p>
    <w:p>
      <w:pPr>
        <w:pStyle w:val="BodyText"/>
      </w:pPr>
      <w:r>
        <w:rPr>
          <w:b/>
          <w:bCs/>
        </w:rPr>
        <w:t xml:space="preserve">Content Review &amp; Approval:</w:t>
      </w:r>
      <w:r>
        <w:t xml:space="preserve"> </w:t>
      </w:r>
      <w:r>
        <w:t xml:space="preserve">Inspect and sign off on all course</w:t>
      </w:r>
      <w:r>
        <w:t xml:space="preserve"> </w:t>
      </w:r>
      <w:r>
        <w:t xml:space="preserve">materials prior to publication to guarantee alignment with national</w:t>
      </w:r>
      <w:r>
        <w:t xml:space="preserve"> </w:t>
      </w:r>
      <w:r>
        <w:t xml:space="preserve">nursing standards.</w:t>
      </w:r>
    </w:p>
    <w:p>
      <w:pPr>
        <w:pStyle w:val="BodyText"/>
      </w:pPr>
      <w:r>
        <w:rPr>
          <w:b/>
          <w:bCs/>
        </w:rPr>
        <w:t xml:space="preserve">Point Validation &amp; Audit:</w:t>
      </w:r>
      <w:r>
        <w:t xml:space="preserve"> </w:t>
      </w:r>
      <w:r>
        <w:t xml:space="preserve">Track nurse compliance and validate CPD</w:t>
      </w:r>
      <w:r>
        <w:t xml:space="preserve"> </w:t>
      </w:r>
      <w:r>
        <w:t xml:space="preserve">points, with automated compliance reporting for annual re-registration</w:t>
      </w:r>
      <w:r>
        <w:t xml:space="preserve"> </w:t>
      </w:r>
      <w:r>
        <w:t xml:space="preserve">on our near-term delivery roadmap.</w:t>
      </w:r>
    </w:p>
    <w:p>
      <w:pPr>
        <w:pStyle w:val="BodyText"/>
      </w:pPr>
      <w:r>
        <w:rPr>
          <w:b/>
          <w:bCs/>
        </w:rPr>
        <w:t xml:space="preserve">Commercial &amp; Revenue-Sharing Model</w:t>
      </w:r>
    </w:p>
    <w:p>
      <w:pPr>
        <w:pStyle w:val="BodyText"/>
      </w:pPr>
      <w:r>
        <w:t xml:space="preserve">To ensure seamless transition and financial feasibility for nurses,</w:t>
      </w:r>
      <w:r>
        <w:t xml:space="preserve"> </w:t>
      </w:r>
      <w:r>
        <w:t xml:space="preserve">Healthbeat proposes matching the current market standard while creating</w:t>
      </w:r>
      <w:r>
        <w:t xml:space="preserve"> </w:t>
      </w:r>
      <w:r>
        <w:t xml:space="preserve">a sustainable revenue stream for the Council.</w:t>
      </w:r>
    </w:p>
    <w:p>
      <w:pPr>
        <w:pStyle w:val="BodyText"/>
      </w:pPr>
      <w:r>
        <w:rPr>
          <w:b/>
          <w:bCs/>
        </w:rPr>
        <w:t xml:space="preserve">1. User Pricing</w:t>
      </w:r>
    </w:p>
    <w:p>
      <w:pPr>
        <w:pStyle w:val="BodyText"/>
      </w:pPr>
      <w:r>
        <w:rPr>
          <w:b/>
          <w:bCs/>
        </w:rPr>
        <w:t xml:space="preserve">Annual Subscription:</w:t>
      </w:r>
      <w:r>
        <w:t xml:space="preserve"> </w:t>
      </w:r>
      <w:r>
        <w:rPr>
          <w:b/>
          <w:bCs/>
        </w:rPr>
        <w:t xml:space="preserve">USD $10 per nurse / year</w:t>
      </w:r>
      <w:r>
        <w:t xml:space="preserve"> </w:t>
      </w:r>
      <w:r>
        <w:t xml:space="preserve">(matching the</w:t>
      </w:r>
      <w:r>
        <w:t xml:space="preserve"> </w:t>
      </w:r>
      <w:r>
        <w:t xml:space="preserve">current fee on the MyCPD platform to avoid imposing an extra financial</w:t>
      </w:r>
      <w:r>
        <w:t xml:space="preserve"> </w:t>
      </w:r>
      <w:r>
        <w:t xml:space="preserve">burden on practitioners).</w:t>
      </w:r>
    </w:p>
    <w:p>
      <w:pPr>
        <w:pStyle w:val="BodyText"/>
      </w:pPr>
      <w:r>
        <w:rPr>
          <w:b/>
          <w:bCs/>
        </w:rPr>
        <w:t xml:space="preserve">Included Services:</w:t>
      </w:r>
      <w:r>
        <w:t xml:space="preserve"> </w:t>
      </w:r>
      <w:r>
        <w:t xml:space="preserve">Unlimited access to all general and specialty</w:t>
      </w:r>
      <w:r>
        <w:t xml:space="preserve"> </w:t>
      </w:r>
      <w:r>
        <w:t xml:space="preserve">modules, WhatsApp learning access, instant certificate generation, and</w:t>
      </w:r>
      <w:r>
        <w:t xml:space="preserve"> </w:t>
      </w:r>
      <w:r>
        <w:t xml:space="preserve">automated point sync with NCZ.</w:t>
      </w:r>
    </w:p>
    <w:p>
      <w:pPr>
        <w:pStyle w:val="BodyText"/>
      </w:pPr>
      <w:r>
        <w:rPr>
          <w:b/>
          <w:bCs/>
        </w:rPr>
        <w:t xml:space="preserve">2. Proposed Revenue Split</w:t>
      </w:r>
    </w:p>
    <w:p>
      <w:pPr>
        <w:pStyle w:val="BodyText"/>
      </w:pPr>
      <w:r>
        <w:t xml:space="preserve">Healthbeat proposes a collaborative revenue share from all annual</w:t>
      </w:r>
      <w:r>
        <w:t xml:space="preserve"> </w:t>
      </w:r>
      <w:r>
        <w:t xml:space="preserve">participant subscriptions:</w:t>
      </w:r>
    </w:p>
    <w:p>
      <w:pPr>
        <w:pStyle w:val="BodyText"/>
      </w:pPr>
      <w:r>
        <w:rPr>
          <w:i/>
          <w:iCs/>
        </w:rPr>
        <w:t xml:space="preserve">The exact percentage split is negotiable and can be customized during</w:t>
      </w:r>
      <w:r>
        <w:rPr>
          <w:i/>
          <w:iCs/>
        </w:rPr>
        <w:t xml:space="preserve"> </w:t>
      </w:r>
      <w:r>
        <w:rPr>
          <w:i/>
          <w:iCs/>
        </w:rPr>
        <w:t xml:space="preserve">formal negotiations to align with NCZ’s administrative requirements.</w:t>
      </w:r>
    </w:p>
    <w:p>
      <w:pPr>
        <w:pStyle w:val="BodyText"/>
      </w:pPr>
      <w:r>
        <w:rPr>
          <w:b/>
          <w:bCs/>
        </w:rPr>
        <w:t xml:space="preserve">3. Zero Technical Overhead for NCZ</w:t>
      </w:r>
    </w:p>
    <w:p>
      <w:pPr>
        <w:numPr>
          <w:ilvl w:val="0"/>
          <w:numId w:val="1001"/>
        </w:numPr>
      </w:pPr>
      <w:r>
        <w:t xml:space="preserve">Healthbeat covers all platform development, server hosting, payment</w:t>
      </w:r>
      <w:r>
        <w:t xml:space="preserve"> </w:t>
      </w:r>
      <w:r>
        <w:t xml:space="preserve">gateway integration, and technical maintenance costs.</w:t>
      </w:r>
    </w:p>
    <w:p>
      <w:pPr>
        <w:numPr>
          <w:ilvl w:val="0"/>
          <w:numId w:val="1001"/>
        </w:numPr>
      </w:pPr>
      <w:r>
        <w:t xml:space="preserve">The Council receives guaranteed monthly/quarterly income distributions</w:t>
      </w:r>
      <w:r>
        <w:t xml:space="preserve"> </w:t>
      </w:r>
      <w:r>
        <w:t xml:space="preserve">without incurring any operational software expenses.</w:t>
      </w:r>
    </w:p>
    <w:p>
      <w:pPr>
        <w:pStyle w:val="FirstParagraph"/>
      </w:pPr>
      <w:r>
        <w:rPr>
          <w:b/>
          <w:bCs/>
        </w:rPr>
        <w:t xml:space="preserve">Proposed Collaborative Model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Content Co-Validation:</w:t>
      </w:r>
      <w:r>
        <w:t xml:space="preserve"> </w:t>
      </w:r>
      <w:r>
        <w:t xml:space="preserve">NCZ acts as the accrediting body;</w:t>
      </w:r>
      <w:r>
        <w:t xml:space="preserve"> </w:t>
      </w:r>
      <w:r>
        <w:t xml:space="preserve">Healthbeat provides the technical infrastructure, content</w:t>
      </w:r>
      <w:r>
        <w:t xml:space="preserve"> </w:t>
      </w:r>
      <w:r>
        <w:t xml:space="preserve">development, and continuous platform maintenance.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System Integration:</w:t>
      </w:r>
      <w:r>
        <w:t xml:space="preserve"> </w:t>
      </w:r>
      <w:r>
        <w:t xml:space="preserve">Healthbeat’s point-sync infrastructure is</w:t>
      </w:r>
      <w:r>
        <w:t xml:space="preserve"> </w:t>
      </w:r>
      <w:r>
        <w:t xml:space="preserve">already built and tested; connecting it to NCZ’s registration</w:t>
      </w:r>
      <w:r>
        <w:t xml:space="preserve"> </w:t>
      </w:r>
      <w:r>
        <w:t xml:space="preserve">database to streamline annual practicing certificate renewals</w:t>
      </w:r>
      <w:r>
        <w:t xml:space="preserve"> </w:t>
      </w:r>
      <w:r>
        <w:t xml:space="preserve">requires only an API endpoint and credentials from NCZ’s technical</w:t>
      </w:r>
      <w:r>
        <w:t xml:space="preserve"> </w:t>
      </w:r>
      <w:r>
        <w:t xml:space="preserve">team, which we would scope together during onboarding.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Pilot Launch:</w:t>
      </w:r>
      <w:r>
        <w:t xml:space="preserve"> </w:t>
      </w:r>
      <w:r>
        <w:t xml:space="preserve">A phased rollout beginning with high-demand</w:t>
      </w:r>
      <w:r>
        <w:t xml:space="preserve"> </w:t>
      </w:r>
      <w:r>
        <w:t xml:space="preserve">specialty modules to test engagement and gather feedback from</w:t>
      </w:r>
      <w:r>
        <w:t xml:space="preserve"> </w:t>
      </w:r>
      <w:r>
        <w:t xml:space="preserve">practicing nurses.</w:t>
      </w:r>
    </w:p>
    <w:p>
      <w:pPr>
        <w:pStyle w:val="FirstParagraph"/>
      </w:pPr>
      <w:r>
        <w:rPr>
          <w:b/>
          <w:bCs/>
        </w:rPr>
        <w:t xml:space="preserve">Next Steps</w:t>
      </w:r>
    </w:p>
    <w:p>
      <w:pPr>
        <w:pStyle w:val="BodyText"/>
      </w:pPr>
      <w:r>
        <w:t xml:space="preserve">We welcome the opportunity to present a live demonstration of the</w:t>
      </w:r>
      <w:r>
        <w:t xml:space="preserve"> </w:t>
      </w:r>
      <w:r>
        <w:t xml:space="preserve">Healthbeat platform – including the WhatsApp learning interface – to the</w:t>
      </w:r>
      <w:r>
        <w:t xml:space="preserve"> </w:t>
      </w:r>
      <w:r>
        <w:t xml:space="preserve">Council’s executive team and discuss the financial framework in detail.</w:t>
      </w:r>
    </w:p>
    <w:p>
      <w:pPr>
        <w:pStyle w:val="BodyText"/>
      </w:pPr>
      <w:r>
        <w:rPr>
          <w:b/>
          <w:bCs/>
        </w:rPr>
        <w:t xml:space="preserve">Contact Details:</w:t>
      </w:r>
    </w:p>
    <w:p>
      <w:pPr>
        <w:pStyle w:val="BodyText"/>
      </w:pPr>
      <w:r>
        <w:t xml:space="preserve">Dr Virgininia Mawerewere / Head of Research and Development</w:t>
      </w:r>
    </w:p>
    <w:p>
      <w:pPr>
        <w:pStyle w:val="BodyText"/>
      </w:pPr>
      <w:r>
        <w:t xml:space="preserve">Healthbeat Private Limited</w:t>
      </w:r>
    </w:p>
    <w:p>
      <w:pPr>
        <w:pStyle w:val="BodyText"/>
      </w:pPr>
      <w:r>
        <w:t xml:space="preserve">0782069403 | virgydube@gmail.com | Stand 6500, Southlea Park, Harare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2026-09-11T12:40:30Z</dcterms:created>
  <dcterms:modified xsi:type="dcterms:W3CDTF">2026-09-11T12:40:30Z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