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012D" w:rsidRDefault="00E2512B">
      <w:pPr>
        <w:ind w:left="2" w:hanging="4"/>
        <w:jc w:val="center"/>
        <w:rPr>
          <w:rFonts w:ascii="Microsoft JhengHei" w:eastAsia="Microsoft JhengHei" w:hAnsi="Microsoft JhengHei" w:cs="Microsoft JhengHei"/>
          <w:sz w:val="40"/>
          <w:szCs w:val="40"/>
          <w:u w:val="single"/>
        </w:rPr>
      </w:pPr>
      <w:r>
        <w:rPr>
          <w:rFonts w:ascii="Microsoft JhengHei" w:eastAsia="Microsoft JhengHei" w:hAnsi="Microsoft JhengHei" w:cs="Microsoft JhengHei"/>
          <w:sz w:val="40"/>
          <w:szCs w:val="40"/>
          <w:u w:val="single"/>
        </w:rPr>
        <w:t>Resume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3956684</wp:posOffset>
            </wp:positionH>
            <wp:positionV relativeFrom="paragraph">
              <wp:posOffset>-466085</wp:posOffset>
            </wp:positionV>
            <wp:extent cx="1249680" cy="1457960"/>
            <wp:effectExtent l="0" t="0" r="0" b="0"/>
            <wp:wrapSquare wrapText="bothSides" distT="0" distB="0" distL="114300" distR="11430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45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6012D" w:rsidRDefault="00A6012D">
      <w:pPr>
        <w:ind w:left="0" w:hanging="2"/>
        <w:rPr>
          <w:rFonts w:ascii="Microsoft JhengHei" w:eastAsia="Microsoft JhengHei" w:hAnsi="Microsoft JhengHei" w:cs="Microsoft JhengHei"/>
        </w:rPr>
      </w:pP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希望職稱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IT Head、IT Director、IT Manager 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個人資訊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        姓名 :                 邱棋凱         . </w:t>
      </w:r>
    </w:p>
    <w:tbl>
      <w:tblPr>
        <w:tblStyle w:val="af4"/>
        <w:tblW w:w="8609" w:type="dxa"/>
        <w:tblInd w:w="480" w:type="dxa"/>
        <w:tblLayout w:type="fixed"/>
        <w:tblLook w:val="0000" w:firstRow="0" w:lastRow="0" w:firstColumn="0" w:lastColumn="0" w:noHBand="0" w:noVBand="0"/>
      </w:tblPr>
      <w:tblGrid>
        <w:gridCol w:w="1995"/>
        <w:gridCol w:w="5159"/>
        <w:gridCol w:w="1455"/>
      </w:tblGrid>
      <w:tr w:rsidR="00A6012D">
        <w:trPr>
          <w:trHeight w:val="389"/>
        </w:trPr>
        <w:tc>
          <w:tcPr>
            <w:tcW w:w="1995" w:type="dxa"/>
          </w:tcPr>
          <w:p w:rsidR="00A6012D" w:rsidRDefault="00E2512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生日:</w:t>
            </w:r>
          </w:p>
        </w:tc>
        <w:tc>
          <w:tcPr>
            <w:tcW w:w="5159" w:type="dxa"/>
          </w:tcPr>
          <w:p w:rsidR="00A6012D" w:rsidRDefault="00E2512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1979.07.12</w:t>
            </w:r>
          </w:p>
        </w:tc>
        <w:tc>
          <w:tcPr>
            <w:tcW w:w="1455" w:type="dxa"/>
          </w:tcPr>
          <w:p w:rsidR="00A6012D" w:rsidRDefault="00A6012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6012D">
        <w:trPr>
          <w:trHeight w:val="389"/>
        </w:trPr>
        <w:tc>
          <w:tcPr>
            <w:tcW w:w="1995" w:type="dxa"/>
          </w:tcPr>
          <w:p w:rsidR="00A6012D" w:rsidRDefault="00E2512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性別:</w:t>
            </w:r>
          </w:p>
        </w:tc>
        <w:tc>
          <w:tcPr>
            <w:tcW w:w="5159" w:type="dxa"/>
          </w:tcPr>
          <w:p w:rsidR="00A6012D" w:rsidRDefault="00E2512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Male</w:t>
            </w:r>
          </w:p>
        </w:tc>
        <w:tc>
          <w:tcPr>
            <w:tcW w:w="1455" w:type="dxa"/>
          </w:tcPr>
          <w:p w:rsidR="00A6012D" w:rsidRDefault="00A6012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6012D">
        <w:trPr>
          <w:trHeight w:val="389"/>
        </w:trPr>
        <w:tc>
          <w:tcPr>
            <w:tcW w:w="1995" w:type="dxa"/>
          </w:tcPr>
          <w:p w:rsidR="00A6012D" w:rsidRDefault="00E2512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婚姻狀態:</w:t>
            </w:r>
          </w:p>
        </w:tc>
        <w:tc>
          <w:tcPr>
            <w:tcW w:w="5159" w:type="dxa"/>
          </w:tcPr>
          <w:p w:rsidR="00A6012D" w:rsidRDefault="00E2512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Married</w:t>
            </w:r>
          </w:p>
        </w:tc>
        <w:tc>
          <w:tcPr>
            <w:tcW w:w="1455" w:type="dxa"/>
          </w:tcPr>
          <w:p w:rsidR="00A6012D" w:rsidRDefault="00A6012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6012D">
        <w:trPr>
          <w:trHeight w:val="389"/>
        </w:trPr>
        <w:tc>
          <w:tcPr>
            <w:tcW w:w="1995" w:type="dxa"/>
          </w:tcPr>
          <w:p w:rsidR="00A6012D" w:rsidRDefault="00E2512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國籍:</w:t>
            </w:r>
          </w:p>
        </w:tc>
        <w:tc>
          <w:tcPr>
            <w:tcW w:w="5159" w:type="dxa"/>
          </w:tcPr>
          <w:p w:rsidR="00A6012D" w:rsidRDefault="00E2512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Republic of China (Taiwan)</w:t>
            </w:r>
          </w:p>
        </w:tc>
        <w:tc>
          <w:tcPr>
            <w:tcW w:w="1455" w:type="dxa"/>
          </w:tcPr>
          <w:p w:rsidR="00A6012D" w:rsidRDefault="00A6012D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</w:p>
        </w:tc>
      </w:tr>
      <w:tr w:rsidR="00A6012D">
        <w:trPr>
          <w:cantSplit/>
          <w:trHeight w:val="389"/>
        </w:trPr>
        <w:tc>
          <w:tcPr>
            <w:tcW w:w="1995" w:type="dxa"/>
          </w:tcPr>
          <w:p w:rsidR="00A6012D" w:rsidRDefault="00E2512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住家地址:</w:t>
            </w:r>
          </w:p>
        </w:tc>
        <w:tc>
          <w:tcPr>
            <w:tcW w:w="6614" w:type="dxa"/>
            <w:gridSpan w:val="2"/>
          </w:tcPr>
          <w:p w:rsidR="00A6012D" w:rsidRDefault="00E2512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台北市大安區泰順街</w:t>
            </w:r>
          </w:p>
        </w:tc>
      </w:tr>
      <w:tr w:rsidR="00A6012D">
        <w:trPr>
          <w:cantSplit/>
          <w:trHeight w:val="389"/>
        </w:trPr>
        <w:tc>
          <w:tcPr>
            <w:tcW w:w="1995" w:type="dxa"/>
          </w:tcPr>
          <w:p w:rsidR="00A6012D" w:rsidRDefault="00E2512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Mobil Phone:</w:t>
            </w:r>
          </w:p>
        </w:tc>
        <w:tc>
          <w:tcPr>
            <w:tcW w:w="6614" w:type="dxa"/>
            <w:gridSpan w:val="2"/>
          </w:tcPr>
          <w:p w:rsidR="00A6012D" w:rsidRDefault="00E2512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0921893712</w:t>
            </w:r>
          </w:p>
        </w:tc>
      </w:tr>
      <w:tr w:rsidR="00A6012D">
        <w:trPr>
          <w:cantSplit/>
          <w:trHeight w:val="401"/>
        </w:trPr>
        <w:tc>
          <w:tcPr>
            <w:tcW w:w="1995" w:type="dxa"/>
          </w:tcPr>
          <w:p w:rsidR="00A6012D" w:rsidRDefault="00E2512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E-mail:</w:t>
            </w:r>
          </w:p>
        </w:tc>
        <w:tc>
          <w:tcPr>
            <w:tcW w:w="6614" w:type="dxa"/>
            <w:gridSpan w:val="2"/>
          </w:tcPr>
          <w:p w:rsidR="00A6012D" w:rsidRDefault="00E2512B">
            <w:pPr>
              <w:ind w:left="0" w:hanging="2"/>
              <w:rPr>
                <w:rFonts w:ascii="Microsoft JhengHei" w:eastAsia="Microsoft JhengHei" w:hAnsi="Microsoft JhengHei" w:cs="Microsoft JhengHei"/>
              </w:rPr>
            </w:pPr>
            <w:r>
              <w:rPr>
                <w:rFonts w:ascii="Microsoft JhengHei" w:eastAsia="Microsoft JhengHei" w:hAnsi="Microsoft JhengHei" w:cs="Microsoft JhengHei"/>
              </w:rPr>
              <w:t>Chikai0712@gmail.com</w:t>
            </w:r>
          </w:p>
        </w:tc>
      </w:tr>
    </w:tbl>
    <w:p w:rsidR="00A6012D" w:rsidRDefault="00A6012D">
      <w:pPr>
        <w:ind w:left="0" w:hanging="2"/>
        <w:rPr>
          <w:rFonts w:ascii="Microsoft JhengHei" w:eastAsia="Microsoft JhengHei" w:hAnsi="Microsoft JhengHei" w:cs="Microsoft JhengHei"/>
        </w:rPr>
      </w:pP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學歷 (1998-2002)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世新大學 平面傳播科技學系</w:t>
      </w:r>
    </w:p>
    <w:p w:rsidR="00A6012D" w:rsidRPr="00BF5A1A" w:rsidRDefault="00A6012D" w:rsidP="00BF5A1A">
      <w:pPr>
        <w:ind w:leftChars="0" w:left="0" w:firstLineChars="0" w:firstLine="0"/>
        <w:rPr>
          <w:rFonts w:ascii="Microsoft JhengHei" w:eastAsia="Microsoft JhengHei" w:hAnsi="Microsoft JhengHei" w:cs="Microsoft JhengHei" w:hint="eastAsia"/>
        </w:rPr>
      </w:pPr>
    </w:p>
    <w:p w:rsidR="00A6012D" w:rsidRDefault="00E2512B">
      <w:pPr>
        <w:ind w:left="0" w:hanging="2"/>
        <w:rPr>
          <w:rFonts w:ascii="Microsoft JhengHei" w:eastAsia="Microsoft JhengHei" w:hAnsi="Microsoft JhengHei" w:cs="Microsoft JhengHei" w:hint="eastAsia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技能</w:t>
      </w:r>
      <w:r w:rsidR="00BF5A1A">
        <w:rPr>
          <w:rFonts w:ascii="Microsoft JhengHei" w:eastAsia="Microsoft JhengHei" w:hAnsi="Microsoft JhengHei" w:cs="Microsoft JhengHei" w:hint="eastAsia"/>
          <w:highlight w:val="lightGray"/>
        </w:rPr>
        <w:t>證照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PMP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MCSE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RHCE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CIS</w:t>
      </w:r>
      <w:r w:rsidR="006B30AC">
        <w:rPr>
          <w:rFonts w:ascii="Microsoft JhengHei" w:eastAsia="Microsoft JhengHei" w:hAnsi="Microsoft JhengHei" w:cs="Microsoft JhengHei" w:hint="eastAsia"/>
        </w:rPr>
        <w:t>Ｍ</w:t>
      </w:r>
      <w:r w:rsidR="006B30AC">
        <w:rPr>
          <w:rFonts w:ascii="Microsoft JhengHei" w:eastAsia="Microsoft JhengHei" w:hAnsi="Microsoft JhengHei" w:cs="Microsoft JhengHei"/>
        </w:rPr>
        <w:br/>
        <w:t>CCNP Security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電腦軟體</w:t>
      </w:r>
      <w:r>
        <w:rPr>
          <w:rFonts w:ascii="Microsoft JhengHei" w:eastAsia="Microsoft JhengHei" w:hAnsi="Microsoft JhengHei" w:cs="Microsoft JhengHei"/>
        </w:rPr>
        <w:t xml:space="preserve"> 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1. Windows and Linux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2. Linux(CentOS、</w:t>
      </w:r>
      <w:proofErr w:type="spellStart"/>
      <w:r>
        <w:rPr>
          <w:rFonts w:ascii="Microsoft JhengHei" w:eastAsia="Microsoft JhengHei" w:hAnsi="Microsoft JhengHei" w:cs="Microsoft JhengHei"/>
        </w:rPr>
        <w:t>Redhat</w:t>
      </w:r>
      <w:proofErr w:type="spellEnd"/>
      <w:r>
        <w:rPr>
          <w:rFonts w:ascii="Microsoft JhengHei" w:eastAsia="Microsoft JhengHei" w:hAnsi="Microsoft JhengHei" w:cs="Microsoft JhengHei"/>
        </w:rPr>
        <w:t>、</w:t>
      </w:r>
      <w:proofErr w:type="spellStart"/>
      <w:r>
        <w:rPr>
          <w:rFonts w:ascii="Microsoft JhengHei" w:eastAsia="Microsoft JhengHei" w:hAnsi="Microsoft JhengHei" w:cs="Microsoft JhengHei"/>
        </w:rPr>
        <w:t>debian</w:t>
      </w:r>
      <w:proofErr w:type="spellEnd"/>
      <w:r>
        <w:rPr>
          <w:rFonts w:ascii="Microsoft JhengHei" w:eastAsia="Microsoft JhengHei" w:hAnsi="Microsoft JhengHei" w:cs="Microsoft JhengHei"/>
        </w:rPr>
        <w:t xml:space="preserve">) 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3. Open source Applications -  MySQL、Snort、Nginx</w:t>
      </w:r>
      <w:r>
        <w:rPr>
          <w:rFonts w:ascii="Microsoft JhengHei" w:eastAsia="Microsoft JhengHei" w:hAnsi="Microsoft JhengHei" w:cs="Microsoft JhengHei"/>
          <w:color w:val="4D5156"/>
        </w:rPr>
        <w:t xml:space="preserve"> </w:t>
      </w:r>
      <w:r>
        <w:rPr>
          <w:rFonts w:ascii="Microsoft JhengHei" w:eastAsia="Microsoft JhengHei" w:hAnsi="Microsoft JhengHei" w:cs="Microsoft JhengHei"/>
        </w:rPr>
        <w:t>、OpenVAS …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3. CI/CD - Ansible、Jenkins、Gitlab 、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4. Familiar Language -  Shell 、Python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5..Monitor - Grafana、Zabbix、</w:t>
      </w:r>
      <w:proofErr w:type="spellStart"/>
      <w:r>
        <w:rPr>
          <w:rFonts w:ascii="Microsoft JhengHei" w:eastAsia="Microsoft JhengHei" w:hAnsi="Microsoft JhengHei" w:cs="Microsoft JhengHei"/>
        </w:rPr>
        <w:t>Promethus</w:t>
      </w:r>
      <w:proofErr w:type="spellEnd"/>
      <w:r>
        <w:rPr>
          <w:rFonts w:ascii="Microsoft JhengHei" w:eastAsia="Microsoft JhengHei" w:hAnsi="Microsoft JhengHei" w:cs="Microsoft JhengHei"/>
        </w:rPr>
        <w:t>…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6.Cloud solutions- AWS、GCP 、Ali 、TS 、Cloudflare...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7.Container Management - K8S 、EKS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lastRenderedPageBreak/>
        <w:t>8. Other Application - Kafka、</w:t>
      </w:r>
      <w:proofErr w:type="spellStart"/>
      <w:r>
        <w:rPr>
          <w:rFonts w:ascii="Microsoft JhengHei" w:eastAsia="Microsoft JhengHei" w:hAnsi="Microsoft JhengHei" w:cs="Microsoft JhengHei"/>
        </w:rPr>
        <w:t>redis</w:t>
      </w:r>
      <w:proofErr w:type="spellEnd"/>
      <w:r>
        <w:rPr>
          <w:rFonts w:ascii="Microsoft JhengHei" w:eastAsia="Microsoft JhengHei" w:hAnsi="Microsoft JhengHei" w:cs="Microsoft JhengHei"/>
        </w:rPr>
        <w:t>、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9. Cross and oversea company Network Design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10. </w:t>
      </w:r>
      <w:r>
        <w:rPr>
          <w:rFonts w:ascii="Microsoft JhengHei" w:eastAsia="Microsoft JhengHei" w:hAnsi="Microsoft JhengHei" w:cs="Microsoft JhengHei"/>
          <w:color w:val="040C28"/>
        </w:rPr>
        <w:t>Intrusion Prevention System</w:t>
      </w:r>
      <w:r>
        <w:rPr>
          <w:rFonts w:ascii="Microsoft JhengHei" w:eastAsia="Microsoft JhengHei" w:hAnsi="Microsoft JhengHei" w:cs="Microsoft JhengHei"/>
        </w:rPr>
        <w:t xml:space="preserve"> - F5、Fortinet、Cisco…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 xml:space="preserve">11.Others - Nessus 、Kali </w:t>
      </w:r>
      <w:proofErr w:type="spellStart"/>
      <w:r>
        <w:rPr>
          <w:rFonts w:ascii="Microsoft JhengHei" w:eastAsia="Microsoft JhengHei" w:hAnsi="Microsoft JhengHei" w:cs="Microsoft JhengHei"/>
        </w:rPr>
        <w:t>linux</w:t>
      </w:r>
      <w:proofErr w:type="spellEnd"/>
    </w:p>
    <w:p w:rsidR="00A6012D" w:rsidRDefault="00A6012D">
      <w:pPr>
        <w:ind w:left="0" w:hanging="2"/>
        <w:rPr>
          <w:rFonts w:ascii="Microsoft JhengHei" w:eastAsia="Microsoft JhengHei" w:hAnsi="Microsoft JhengHei" w:cs="Microsoft JhengHei"/>
        </w:rPr>
      </w:pP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語言能力</w:t>
      </w:r>
      <w:r>
        <w:rPr>
          <w:rFonts w:ascii="Microsoft JhengHei" w:eastAsia="Microsoft JhengHei" w:hAnsi="Microsoft JhengHei" w:cs="Microsoft JhengHei"/>
        </w:rPr>
        <w:t xml:space="preserve"> 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Chinese (流利), English (一般技術溝通)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  <w:highlight w:val="lightGray"/>
        </w:rPr>
      </w:pPr>
      <w:r>
        <w:rPr>
          <w:rFonts w:ascii="Microsoft JhengHei" w:eastAsia="Microsoft JhengHei" w:hAnsi="Microsoft JhengHei" w:cs="Microsoft JhengHei"/>
          <w:highlight w:val="lightGray"/>
        </w:rPr>
        <w:t>興趣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游泳, 旅行, 露營, 投資理財</w:t>
      </w:r>
    </w:p>
    <w:p w:rsidR="00A6012D" w:rsidRDefault="00A6012D">
      <w:pPr>
        <w:ind w:left="0" w:hanging="2"/>
        <w:rPr>
          <w:rFonts w:ascii="Microsoft JhengHei" w:eastAsia="Microsoft JhengHei" w:hAnsi="Microsoft JhengHei" w:cs="Microsoft JhengHei"/>
        </w:rPr>
      </w:pPr>
    </w:p>
    <w:p w:rsidR="00A6012D" w:rsidRDefault="00E2512B">
      <w:pPr>
        <w:ind w:left="2" w:hanging="4"/>
        <w:rPr>
          <w:rFonts w:ascii="Microsoft JhengHei" w:eastAsia="Microsoft JhengHei" w:hAnsi="Microsoft JhengHei" w:cs="Microsoft JhengHei"/>
          <w:sz w:val="36"/>
          <w:szCs w:val="36"/>
          <w:highlight w:val="lightGray"/>
        </w:rPr>
      </w:pPr>
      <w:r>
        <w:rPr>
          <w:rFonts w:ascii="Microsoft JhengHei" w:eastAsia="Microsoft JhengHei" w:hAnsi="Microsoft JhengHei" w:cs="Microsoft JhengHei"/>
          <w:sz w:val="36"/>
          <w:szCs w:val="36"/>
          <w:highlight w:val="lightGray"/>
        </w:rPr>
        <w:t>CAREER HISTORY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工作經歷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上市櫃公司經歷：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  <w:b/>
        </w:rPr>
        <w:t>鼎新電腦</w:t>
      </w:r>
      <w:r>
        <w:rPr>
          <w:rFonts w:ascii="Microsoft JhengHei" w:eastAsia="Microsoft JhengHei" w:hAnsi="Microsoft JhengHei" w:cs="Microsoft JhengHei"/>
        </w:rPr>
        <w:t>(總公司資深MIS，負責集團IT與資安相關工作)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  <w:b/>
        </w:rPr>
        <w:t>鴻海</w:t>
      </w:r>
      <w:r>
        <w:rPr>
          <w:rFonts w:ascii="Microsoft JhengHei" w:eastAsia="Microsoft JhengHei" w:hAnsi="Microsoft JhengHei" w:cs="Microsoft JhengHei"/>
        </w:rPr>
        <w:t>(事業群中央IT專理，負責台灣區鴻海相關子公司IT與資安相關工作及國外專案承接規劃-巴西設廠)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  <w:b/>
        </w:rPr>
        <w:t>遊戲橘子</w:t>
      </w:r>
      <w:r>
        <w:rPr>
          <w:rFonts w:ascii="Microsoft JhengHei" w:eastAsia="Microsoft JhengHei" w:hAnsi="Microsoft JhengHei" w:cs="Microsoft JhengHei"/>
        </w:rPr>
        <w:t>(營運遊戲技術部經理，負責營運遊戲架構規劃與資安防護)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  <w:b/>
        </w:rPr>
        <w:t>泰偉電子</w:t>
      </w:r>
      <w:r>
        <w:rPr>
          <w:rFonts w:ascii="Microsoft JhengHei" w:eastAsia="Microsoft JhengHei" w:hAnsi="Microsoft JhengHei" w:cs="Microsoft JhengHei"/>
        </w:rPr>
        <w:t>(IT 總監，負責集團所有IT與資安相關工作)</w:t>
      </w:r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</w:rPr>
        <w:t>AXXX(保密協議)(協助搭建數據中心，前期：收集產線資料，整合後端MES相關系統，協助優化產線及異常自動化，後期：整理資產並規劃網路設備LOG收集，快速判斷節點異常)</w:t>
      </w:r>
    </w:p>
    <w:p w:rsidR="00B50B6C" w:rsidRDefault="00D338C9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其他公司經歷</w:t>
      </w:r>
    </w:p>
    <w:p w:rsidR="00D338C9" w:rsidRDefault="00BF5A1A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馬來西亞商合作科技</w:t>
      </w:r>
    </w:p>
    <w:p w:rsidR="00BF5A1A" w:rsidRDefault="00BF5A1A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藍色科技</w:t>
      </w:r>
    </w:p>
    <w:p w:rsidR="00BF5A1A" w:rsidRDefault="00BF5A1A">
      <w:pPr>
        <w:ind w:left="0" w:hanging="2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現在公司名不方便透露</w:t>
      </w:r>
    </w:p>
    <w:p w:rsidR="00BF5A1A" w:rsidRDefault="00BF5A1A">
      <w:pPr>
        <w:ind w:left="0" w:hanging="2"/>
        <w:rPr>
          <w:rFonts w:ascii="Microsoft JhengHei" w:eastAsia="Microsoft JhengHei" w:hAnsi="Microsoft JhengHei" w:cs="Microsoft JhengHei" w:hint="eastAsia"/>
        </w:rPr>
      </w:pPr>
      <w:r>
        <w:rPr>
          <w:rFonts w:ascii="Microsoft JhengHei" w:eastAsia="Microsoft JhengHei" w:hAnsi="Microsoft JhengHei" w:cs="Microsoft JhengHei" w:hint="eastAsia"/>
        </w:rPr>
        <w:t>前兩間包含在泰偉都是網路遊戲類公司，主要工作都在協助維運公司營運網站環境、內部</w:t>
      </w:r>
      <w:r>
        <w:rPr>
          <w:rFonts w:ascii="Microsoft JhengHei" w:eastAsia="Microsoft JhengHei" w:hAnsi="Microsoft JhengHei" w:cs="Microsoft JhengHei"/>
        </w:rPr>
        <w:t>INFRA</w:t>
      </w:r>
      <w:r>
        <w:rPr>
          <w:rFonts w:ascii="Microsoft JhengHei" w:eastAsia="Microsoft JhengHei" w:hAnsi="Microsoft JhengHei" w:cs="Microsoft JhengHei" w:hint="eastAsia"/>
        </w:rPr>
        <w:t>管理、人員培訓、部門建置</w:t>
      </w:r>
      <w:bookmarkStart w:id="0" w:name="_GoBack"/>
      <w:bookmarkEnd w:id="0"/>
    </w:p>
    <w:p w:rsidR="00A6012D" w:rsidRDefault="00E2512B">
      <w:pPr>
        <w:ind w:left="0" w:hanging="2"/>
        <w:rPr>
          <w:rFonts w:ascii="Microsoft JhengHei" w:eastAsia="Microsoft JhengHei" w:hAnsi="Microsoft JhengHei" w:cs="Microsoft JhengHei"/>
          <w:b/>
          <w:color w:val="0E0E0E"/>
        </w:rPr>
      </w:pPr>
      <w:r>
        <w:rPr>
          <w:rFonts w:ascii="Microsoft JhengHei" w:eastAsia="Microsoft JhengHei" w:hAnsi="Microsoft JhengHei" w:cs="Microsoft JhengHei"/>
          <w:b/>
          <w:highlight w:val="lightGray"/>
        </w:rPr>
        <w:t>專業經歷</w:t>
      </w:r>
    </w:p>
    <w:p w:rsidR="00A6012D" w:rsidRDefault="00E2512B">
      <w:p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</w:rPr>
      </w:pPr>
      <w:r>
        <w:rPr>
          <w:rFonts w:ascii="Microsoft JhengHei" w:eastAsia="Microsoft JhengHei" w:hAnsi="Microsoft JhengHei" w:cs="Microsoft JhengHei"/>
          <w:b/>
          <w:color w:val="0E0E0E"/>
        </w:rPr>
        <w:t>從基礎IT一直歷練至今，從server到VM，再從DOCKER到K8S，網路也從傳統網路架構到現在的雲端環境，各類應用也從地端到雲端應用，自己一直持續保持對新事物的好奇心，所從一般的維運工作到</w:t>
      </w:r>
      <w:proofErr w:type="spellStart"/>
      <w:r>
        <w:rPr>
          <w:rFonts w:ascii="Microsoft JhengHei" w:eastAsia="Microsoft JhengHei" w:hAnsi="Microsoft JhengHei" w:cs="Microsoft JhengHei"/>
          <w:b/>
          <w:color w:val="0E0E0E"/>
        </w:rPr>
        <w:t>Devops</w:t>
      </w:r>
      <w:proofErr w:type="spellEnd"/>
      <w:r>
        <w:rPr>
          <w:rFonts w:ascii="Microsoft JhengHei" w:eastAsia="Microsoft JhengHei" w:hAnsi="Microsoft JhengHei" w:cs="Microsoft JhengHei"/>
          <w:b/>
          <w:color w:val="0E0E0E"/>
        </w:rPr>
        <w:t>文化，網路方面也是經</w:t>
      </w:r>
      <w:r>
        <w:rPr>
          <w:rFonts w:ascii="Microsoft JhengHei" w:eastAsia="Microsoft JhengHei" w:hAnsi="Microsoft JhengHei" w:cs="Microsoft JhengHei"/>
          <w:b/>
          <w:color w:val="0E0E0E"/>
        </w:rPr>
        <w:lastRenderedPageBreak/>
        <w:t>歷很多的變動，從開始的只有台灣跨區的線路建置到跨國線路設計，大陸境內各省分線路建置，以及現在Gaming的跨國網路專線以及跟四大雲的專線串接，內地省分的線路自動偵測切換，都很幸運的能參與規劃設計</w:t>
      </w:r>
      <w:r w:rsidR="00D338C9">
        <w:rPr>
          <w:rFonts w:ascii="Microsoft JhengHei" w:eastAsia="Microsoft JhengHei" w:hAnsi="Microsoft JhengHei" w:cs="Microsoft JhengHei" w:hint="eastAsia"/>
          <w:b/>
          <w:color w:val="0E0E0E"/>
        </w:rPr>
        <w:t>。其他也協助公司建置與培養</w:t>
      </w:r>
      <w:proofErr w:type="spellStart"/>
      <w:r w:rsidR="00D338C9">
        <w:rPr>
          <w:rFonts w:ascii="Microsoft JhengHei" w:eastAsia="Microsoft JhengHei" w:hAnsi="Microsoft JhengHei" w:cs="Microsoft JhengHei"/>
          <w:b/>
          <w:color w:val="0E0E0E"/>
        </w:rPr>
        <w:t>Devops</w:t>
      </w:r>
      <w:proofErr w:type="spellEnd"/>
      <w:r w:rsidR="00D338C9">
        <w:rPr>
          <w:rFonts w:ascii="Microsoft JhengHei" w:eastAsia="Microsoft JhengHei" w:hAnsi="Microsoft JhengHei" w:cs="Microsoft JhengHei" w:hint="eastAsia"/>
          <w:b/>
          <w:color w:val="0E0E0E"/>
        </w:rPr>
        <w:t>人才，並且制定</w:t>
      </w:r>
      <w:proofErr w:type="spellStart"/>
      <w:r w:rsidR="00D338C9">
        <w:rPr>
          <w:rFonts w:ascii="Microsoft JhengHei" w:eastAsia="Microsoft JhengHei" w:hAnsi="Microsoft JhengHei" w:cs="Microsoft JhengHei"/>
          <w:b/>
          <w:color w:val="0E0E0E"/>
        </w:rPr>
        <w:t>devops</w:t>
      </w:r>
      <w:proofErr w:type="spellEnd"/>
      <w:r w:rsidR="00D338C9">
        <w:rPr>
          <w:rFonts w:ascii="Microsoft JhengHei" w:eastAsia="Microsoft JhengHei" w:hAnsi="Microsoft JhengHei" w:cs="Microsoft JhengHei" w:hint="eastAsia"/>
          <w:b/>
          <w:color w:val="0E0E0E"/>
        </w:rPr>
        <w:t>內部流程規範。</w:t>
      </w:r>
    </w:p>
    <w:p w:rsidR="00A6012D" w:rsidRDefault="00E2512B" w:rsidP="00D338C9">
      <w:p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</w:rPr>
      </w:pPr>
      <w:r>
        <w:rPr>
          <w:rFonts w:ascii="Microsoft JhengHei" w:eastAsia="Microsoft JhengHei" w:hAnsi="Microsoft JhengHei" w:cs="Microsoft JhengHei"/>
          <w:b/>
          <w:color w:val="0E0E0E"/>
        </w:rPr>
        <w:t>現在的</w:t>
      </w:r>
      <w:r w:rsidR="00D338C9">
        <w:rPr>
          <w:rFonts w:ascii="Microsoft JhengHei" w:eastAsia="Microsoft JhengHei" w:hAnsi="Microsoft JhengHei" w:cs="Microsoft JhengHei" w:hint="eastAsia"/>
          <w:b/>
          <w:color w:val="0E0E0E"/>
        </w:rPr>
        <w:t>更多</w:t>
      </w:r>
      <w:r>
        <w:rPr>
          <w:rFonts w:ascii="Microsoft JhengHei" w:eastAsia="Microsoft JhengHei" w:hAnsi="Microsoft JhengHei" w:cs="Microsoft JhengHei"/>
          <w:b/>
          <w:color w:val="0E0E0E"/>
        </w:rPr>
        <w:t>主要是研究數據中心的建置，其中應用</w:t>
      </w:r>
      <w:r w:rsidR="00D338C9">
        <w:rPr>
          <w:rFonts w:ascii="Microsoft JhengHei" w:eastAsia="Microsoft JhengHei" w:hAnsi="Microsoft JhengHei" w:cs="Microsoft JhengHei" w:hint="eastAsia"/>
          <w:b/>
          <w:color w:val="0E0E0E"/>
        </w:rPr>
        <w:t>在攻擊、自動化</w:t>
      </w:r>
      <w:r>
        <w:rPr>
          <w:rFonts w:ascii="Microsoft JhengHei" w:eastAsia="Microsoft JhengHei" w:hAnsi="Microsoft JhengHei" w:cs="Microsoft JhengHei" w:hint="eastAsia"/>
          <w:b/>
          <w:color w:val="0E0E0E"/>
        </w:rPr>
        <w:t>，</w:t>
      </w:r>
      <w:r>
        <w:rPr>
          <w:rFonts w:ascii="Microsoft JhengHei" w:eastAsia="Microsoft JhengHei" w:hAnsi="Microsoft JhengHei" w:cs="Microsoft JhengHei"/>
          <w:b/>
          <w:color w:val="0E0E0E"/>
        </w:rPr>
        <w:t>在</w:t>
      </w:r>
      <w:r w:rsidR="00D338C9">
        <w:rPr>
          <w:rFonts w:ascii="Microsoft JhengHei" w:eastAsia="Microsoft JhengHei" w:hAnsi="Microsoft JhengHei" w:cs="Microsoft JhengHei" w:hint="eastAsia"/>
          <w:b/>
          <w:color w:val="0E0E0E"/>
        </w:rPr>
        <w:t>博弈業可以防止盜幣、洗錢等</w:t>
      </w:r>
      <w:r>
        <w:rPr>
          <w:rFonts w:ascii="Microsoft JhengHei" w:eastAsia="Microsoft JhengHei" w:hAnsi="Microsoft JhengHei" w:cs="Microsoft JhengHei" w:hint="eastAsia"/>
          <w:b/>
          <w:color w:val="0E0E0E"/>
        </w:rPr>
        <w:t>，</w:t>
      </w:r>
      <w:r>
        <w:rPr>
          <w:rFonts w:ascii="Microsoft JhengHei" w:eastAsia="Microsoft JhengHei" w:hAnsi="Microsoft JhengHei" w:cs="Microsoft JhengHei"/>
          <w:b/>
          <w:color w:val="0E0E0E"/>
        </w:rPr>
        <w:t>之前有幫某A電腦上市公司創建數據中心，應用場景適用於AIOT</w:t>
      </w:r>
    </w:p>
    <w:p w:rsidR="00A6012D" w:rsidRDefault="00E2512B">
      <w:p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sz w:val="26"/>
          <w:szCs w:val="26"/>
        </w:rPr>
      </w:pPr>
      <w:r>
        <w:rPr>
          <w:rFonts w:ascii="Microsoft JhengHei" w:eastAsia="Microsoft JhengHei" w:hAnsi="Microsoft JhengHei" w:cs="Microsoft JhengHei"/>
          <w:b/>
          <w:highlight w:val="lightGray"/>
        </w:rPr>
        <w:t>職涯工作經歷</w:t>
      </w:r>
    </w:p>
    <w:p w:rsidR="00A6012D" w:rsidRDefault="00E2512B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協助企業數位轉型</w:t>
      </w:r>
    </w:p>
    <w:p w:rsidR="00A6012D" w:rsidRDefault="00E2512B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為傳統製造業及線上遊戲等多元領域的公司推動數位轉型，提升業務效率及競爭力。</w:t>
      </w:r>
    </w:p>
    <w:p w:rsidR="00A6012D" w:rsidRDefault="00E2512B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Infra基礎設施建置與資安規劃</w:t>
      </w:r>
    </w:p>
    <w:p w:rsidR="00A6012D" w:rsidRDefault="00E2512B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規劃和建置公司硬體基礎設施（網路與系統），並作為ISO27001資安主管，設計並實施符合國際標準的資安策略。</w:t>
      </w:r>
    </w:p>
    <w:p w:rsidR="00A6012D" w:rsidRDefault="00E2512B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內部流程自動化與資料中心規劃</w:t>
      </w:r>
    </w:p>
    <w:p w:rsidR="00A6012D" w:rsidRDefault="00E2512B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導入流程自動化技術，提升內部運營效率，同時規劃和管理數據中心的建置和運營。</w:t>
      </w:r>
    </w:p>
    <w:p w:rsidR="00A6012D" w:rsidRDefault="00E2512B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成本預算管控</w:t>
      </w:r>
    </w:p>
    <w:p w:rsidR="00A6012D" w:rsidRDefault="00E2512B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負責IT及資安相關的成本控制及預算規劃，實現資源有效分配和投資回報最大化。</w:t>
      </w:r>
    </w:p>
    <w:p w:rsidR="00A6012D" w:rsidRDefault="00E2512B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新團隊建置與規章制度制定</w:t>
      </w:r>
    </w:p>
    <w:p w:rsidR="00A6012D" w:rsidRDefault="00E2512B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成立新團隊並制定相關工作流程與規章制度，確保新團隊快速融入並達成目標。</w:t>
      </w:r>
    </w:p>
    <w:p w:rsidR="00A6012D" w:rsidRDefault="00E2512B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數據中心與資料庫優化</w:t>
      </w:r>
    </w:p>
    <w:p w:rsidR="00A6012D" w:rsidRDefault="00E2512B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導入數據中心，並通過Kafka實現資料庫的異地備援，減少資料庫負載，確保數據的高可用性與安全性。</w:t>
      </w:r>
    </w:p>
    <w:p w:rsidR="00A6012D" w:rsidRDefault="00E2512B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數據集中與即時決策支持</w:t>
      </w:r>
    </w:p>
    <w:p w:rsidR="00A6012D" w:rsidRDefault="00E2512B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集中公司數據，與營運單位及資料科學家合作，利用KSQL重新定義資料提取流程，將有效數據轉化為營運的即時決策支持信息。</w:t>
      </w:r>
    </w:p>
    <w:p w:rsidR="00A6012D" w:rsidRDefault="00E2512B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容器化平台轉型與監控優化</w:t>
      </w:r>
    </w:p>
    <w:p w:rsidR="00A6012D" w:rsidRDefault="00E2512B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將現有運營環境的容器逐步替換為Kubernetes（K8s），協助開發團隊適應K8s自動擴展架構，調整監控系統至K8s生態系統，並實現異常情況下的自動恢復機制。</w:t>
      </w:r>
    </w:p>
    <w:p w:rsidR="00A6012D" w:rsidRDefault="00E2512B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Jenkins與Ansible架構優化</w:t>
      </w:r>
    </w:p>
    <w:p w:rsidR="00A6012D" w:rsidRDefault="00E2512B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t>協助團隊逐步優化Jenkins及其與Ansible的集成方式，增加系統彈性和自動化能力。</w:t>
      </w:r>
    </w:p>
    <w:p w:rsidR="00A6012D" w:rsidRDefault="00E2512B">
      <w:pPr>
        <w:numPr>
          <w:ilvl w:val="0"/>
          <w:numId w:val="1"/>
        </w:numPr>
        <w:spacing w:line="276" w:lineRule="auto"/>
        <w:ind w:left="0" w:hanging="2"/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b/>
          <w:color w:val="0E0E0E"/>
          <w:sz w:val="21"/>
          <w:szCs w:val="21"/>
        </w:rPr>
        <w:t>DevOps團隊職能分級與量化</w:t>
      </w:r>
    </w:p>
    <w:p w:rsidR="00A6012D" w:rsidRPr="001E384C" w:rsidRDefault="00E2512B" w:rsidP="001E384C">
      <w:pPr>
        <w:spacing w:line="276" w:lineRule="auto"/>
        <w:ind w:left="0" w:hanging="2"/>
        <w:rPr>
          <w:rFonts w:ascii="Microsoft JhengHei" w:eastAsia="Microsoft JhengHei" w:hAnsi="Microsoft JhengHei" w:cs="Microsoft JhengHei"/>
          <w:color w:val="0E0E0E"/>
          <w:sz w:val="21"/>
          <w:szCs w:val="21"/>
        </w:rPr>
      </w:pPr>
      <w:r>
        <w:rPr>
          <w:rFonts w:ascii="Microsoft JhengHei" w:eastAsia="Microsoft JhengHei" w:hAnsi="Microsoft JhengHei" w:cs="Microsoft JhengHei"/>
          <w:color w:val="0E0E0E"/>
          <w:sz w:val="21"/>
          <w:szCs w:val="21"/>
        </w:rPr>
        <w:lastRenderedPageBreak/>
        <w:t>重新定義DevOps團隊內資深（Senior）與初級（Junior）職位的職能分級，並製作職能量化表，方便進行職能評估與分級管理。</w:t>
      </w:r>
    </w:p>
    <w:p w:rsidR="00A6012D" w:rsidRDefault="00A6012D">
      <w:pPr>
        <w:ind w:left="0" w:hanging="2"/>
        <w:rPr>
          <w:rFonts w:ascii="Microsoft JhengHei" w:eastAsia="Microsoft JhengHei" w:hAnsi="Microsoft JhengHei" w:cs="Microsoft JhengHei"/>
        </w:rPr>
      </w:pPr>
    </w:p>
    <w:p w:rsidR="00A6012D" w:rsidRDefault="00E2512B">
      <w:pPr>
        <w:shd w:val="clear" w:color="auto" w:fill="D9D9D9"/>
        <w:ind w:left="1" w:hanging="3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/>
          <w:sz w:val="32"/>
          <w:szCs w:val="32"/>
        </w:rPr>
        <w:t>AUTOBIOGRAPHY</w:t>
      </w:r>
    </w:p>
    <w:p w:rsidR="00A6012D" w:rsidRDefault="00A6012D">
      <w:pPr>
        <w:ind w:left="1" w:hanging="3"/>
        <w:rPr>
          <w:rFonts w:ascii="Microsoft JhengHei" w:eastAsia="Microsoft JhengHei" w:hAnsi="Microsoft JhengHei" w:cs="Microsoft JhengHei"/>
          <w:sz w:val="28"/>
          <w:szCs w:val="28"/>
          <w:highlight w:val="lightGray"/>
        </w:rPr>
      </w:pPr>
    </w:p>
    <w:p w:rsidR="00A6012D" w:rsidRDefault="00E2512B">
      <w:pPr>
        <w:ind w:left="0" w:hanging="2"/>
        <w:rPr>
          <w:rFonts w:hint="eastAsia"/>
        </w:rPr>
      </w:pPr>
      <w:r>
        <w:rPr>
          <w:rFonts w:ascii="system-ui" w:eastAsia="system-ui" w:hAnsi="system-ui" w:cs="system-ui"/>
          <w:color w:val="0F0F0F"/>
        </w:rPr>
        <w:t xml:space="preserve">尊敬的主管， </w:t>
      </w:r>
    </w:p>
    <w:p w:rsidR="00A6012D" w:rsidRDefault="00E2512B">
      <w:pPr>
        <w:ind w:left="0" w:hanging="2"/>
        <w:rPr>
          <w:rFonts w:ascii="system-ui" w:eastAsia="system-ui" w:hAnsi="system-ui" w:cs="system-ui"/>
          <w:color w:val="0F0F0F"/>
        </w:rPr>
      </w:pPr>
      <w:r>
        <w:rPr>
          <w:rFonts w:ascii="system-ui" w:eastAsia="system-ui" w:hAnsi="system-ui" w:cs="system-ui"/>
          <w:color w:val="0F0F0F"/>
        </w:rPr>
        <w:t>我很高興有機會向您介紹自己。我叫邱棋凱，一名熱愛挑戰和追求技術進步的IT專業人員。在我看來，生活中的多樣性與工作上的積極性相輔相成，讓我在追求技術卓越的同時，也能享受各種興趣和愛好。 我自2002年起開始了我的職業生涯，持續積累了近20年的IT經驗，期間擔任過多個不同職位，包括資安工程師、系統工程師、專案經理、經理以及總監。這些角色豐富了我的技能和知識，並幫助我建立了堅實的專業基礎。 我是一個堅持學習的人，並且緊隨技術領域的變化。我深刻體會到IT行業的快速變化，並且始終保持開放的心態，追求新技術和最佳實踐。從基礎架構到DevOps，從本地基礎架構到雲端基礎架構，以及從傳統監控到</w:t>
      </w:r>
      <w:proofErr w:type="spellStart"/>
      <w:r>
        <w:rPr>
          <w:rFonts w:ascii="system-ui" w:eastAsia="system-ui" w:hAnsi="system-ui" w:cs="system-ui"/>
          <w:color w:val="0F0F0F"/>
        </w:rPr>
        <w:t>AIOps</w:t>
      </w:r>
      <w:proofErr w:type="spellEnd"/>
      <w:r>
        <w:rPr>
          <w:rFonts w:ascii="system-ui" w:eastAsia="system-ui" w:hAnsi="system-ui" w:cs="system-ui"/>
          <w:color w:val="0F0F0F"/>
        </w:rPr>
        <w:t>，我都有豐富的實際經驗。 在擔任管理職期間，我一直注重團隊合作和技術領域的知識分享。我堅信領導者應該為團隊树立榜樣，所以在團隊成立初期，我總是親自參與技術設計和設定，以確保我們走在技術的前沿。 我期待著有機會加入貴公司，為您的團隊貢獻我的技術知識和領導力。謝謝您抽出時間閱讀我的介紹，期待能有機會進一步討論。</w:t>
      </w:r>
    </w:p>
    <w:p w:rsidR="00A6012D" w:rsidRDefault="00A6012D">
      <w:pPr>
        <w:ind w:left="0" w:hanging="2"/>
        <w:rPr>
          <w:rFonts w:hint="eastAsia"/>
        </w:rPr>
      </w:pPr>
    </w:p>
    <w:p w:rsidR="00A6012D" w:rsidRDefault="00A6012D">
      <w:pPr>
        <w:ind w:left="0" w:hanging="2"/>
        <w:rPr>
          <w:rFonts w:ascii="system-ui" w:eastAsia="system-ui" w:hAnsi="system-ui" w:cs="system-ui"/>
          <w:color w:val="0F0F0F"/>
        </w:rPr>
      </w:pPr>
    </w:p>
    <w:p w:rsidR="00A6012D" w:rsidRDefault="00E2512B">
      <w:pPr>
        <w:ind w:left="0" w:hanging="2"/>
        <w:rPr>
          <w:rFonts w:ascii="system-ui" w:eastAsia="system-ui" w:hAnsi="system-ui" w:cs="system-ui"/>
          <w:color w:val="0F0F0F"/>
        </w:rPr>
      </w:pPr>
      <w:r>
        <w:rPr>
          <w:rFonts w:ascii="system-ui" w:eastAsia="system-ui" w:hAnsi="system-ui" w:cs="system-ui"/>
          <w:color w:val="0F0F0F"/>
        </w:rPr>
        <w:t>誠摯的問候</w:t>
      </w:r>
    </w:p>
    <w:p w:rsidR="00A6012D" w:rsidRDefault="00E2512B">
      <w:pPr>
        <w:ind w:left="0" w:hanging="2"/>
        <w:rPr>
          <w:rFonts w:ascii="system-ui" w:eastAsia="system-ui" w:hAnsi="system-ui" w:cs="system-ui"/>
          <w:color w:val="0F0F0F"/>
        </w:rPr>
      </w:pPr>
      <w:r>
        <w:rPr>
          <w:rFonts w:ascii="system-ui" w:eastAsia="system-ui" w:hAnsi="system-ui" w:cs="system-ui"/>
          <w:color w:val="0F0F0F"/>
        </w:rPr>
        <w:t>邱棋凱</w:t>
      </w:r>
    </w:p>
    <w:p w:rsidR="00A6012D" w:rsidRDefault="00A6012D">
      <w:pPr>
        <w:spacing w:before="300" w:after="300"/>
        <w:ind w:left="0" w:hanging="2"/>
        <w:rPr>
          <w:rFonts w:ascii="system-ui" w:eastAsia="system-ui" w:hAnsi="system-ui" w:cs="system-ui"/>
          <w:color w:val="374151"/>
        </w:rPr>
      </w:pPr>
    </w:p>
    <w:p w:rsidR="00A6012D" w:rsidRDefault="00A6012D">
      <w:pPr>
        <w:spacing w:before="300"/>
        <w:ind w:left="0" w:hanging="2"/>
        <w:rPr>
          <w:rFonts w:ascii="system-ui" w:eastAsia="system-ui" w:hAnsi="system-ui" w:cs="system-ui"/>
          <w:color w:val="374151"/>
        </w:rPr>
      </w:pPr>
    </w:p>
    <w:p w:rsidR="00A6012D" w:rsidRDefault="00A6012D">
      <w:pPr>
        <w:shd w:val="clear" w:color="auto" w:fill="FFFFFF"/>
        <w:ind w:left="0" w:hanging="2"/>
        <w:rPr>
          <w:rFonts w:ascii="Microsoft JhengHei" w:eastAsia="Microsoft JhengHei" w:hAnsi="Microsoft JhengHei" w:cs="Microsoft JhengHei"/>
          <w:color w:val="292929"/>
        </w:rPr>
      </w:pPr>
    </w:p>
    <w:p w:rsidR="00A6012D" w:rsidRDefault="00A6012D">
      <w:pPr>
        <w:ind w:left="0" w:hanging="2"/>
        <w:rPr>
          <w:rFonts w:ascii="Microsoft JhengHei" w:eastAsia="Microsoft JhengHei" w:hAnsi="Microsoft JhengHei" w:cs="Microsoft JhengHei"/>
        </w:rPr>
      </w:pPr>
    </w:p>
    <w:p w:rsidR="00A6012D" w:rsidRDefault="00A6012D">
      <w:pPr>
        <w:ind w:left="0" w:hanging="2"/>
        <w:rPr>
          <w:rFonts w:ascii="Microsoft JhengHei" w:eastAsia="Microsoft JhengHei" w:hAnsi="Microsoft JhengHei" w:cs="Microsoft JhengHei"/>
        </w:rPr>
      </w:pPr>
    </w:p>
    <w:sectPr w:rsidR="00A6012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582" w:right="1797" w:bottom="1298" w:left="179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6A47" w:rsidRDefault="000F6A47">
      <w:pPr>
        <w:spacing w:line="240" w:lineRule="auto"/>
        <w:ind w:left="0" w:hanging="2"/>
        <w:rPr>
          <w:rFonts w:hint="eastAsia"/>
        </w:rPr>
      </w:pPr>
      <w:r>
        <w:separator/>
      </w:r>
    </w:p>
  </w:endnote>
  <w:endnote w:type="continuationSeparator" w:id="0">
    <w:p w:rsidR="000F6A47" w:rsidRDefault="000F6A47">
      <w:pPr>
        <w:spacing w:line="240" w:lineRule="auto"/>
        <w:ind w:left="0" w:hanging="2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20B0604020202020204"/>
    <w:charset w:val="00"/>
    <w:family w:val="auto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ystem-ui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012D" w:rsidRDefault="00A6012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rPr>
        <w:rFonts w:hint="eastAsia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012D" w:rsidRDefault="00E2512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center"/>
      <w:rPr>
        <w:rFonts w:hint="eastAsia"/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                                             P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6B30AC">
      <w:rPr>
        <w:rFonts w:hint="eastAsia"/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                                         2024/1/11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012D" w:rsidRDefault="00A6012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rPr>
        <w:rFonts w:hint="eastAsia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6A47" w:rsidRDefault="000F6A47">
      <w:pPr>
        <w:spacing w:line="240" w:lineRule="auto"/>
        <w:ind w:left="0" w:hanging="2"/>
        <w:rPr>
          <w:rFonts w:hint="eastAsia"/>
        </w:rPr>
      </w:pPr>
      <w:r>
        <w:separator/>
      </w:r>
    </w:p>
  </w:footnote>
  <w:footnote w:type="continuationSeparator" w:id="0">
    <w:p w:rsidR="000F6A47" w:rsidRDefault="000F6A47">
      <w:pPr>
        <w:spacing w:line="240" w:lineRule="auto"/>
        <w:ind w:left="0" w:hanging="2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012D" w:rsidRDefault="00A6012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spacing w:line="240" w:lineRule="auto"/>
      <w:ind w:left="0" w:hanging="2"/>
      <w:rPr>
        <w:rFonts w:hint="eastAsia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012D" w:rsidRDefault="00E2512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spacing w:line="240" w:lineRule="auto"/>
      <w:ind w:left="2" w:hanging="4"/>
      <w:jc w:val="center"/>
      <w:rPr>
        <w:rFonts w:ascii="Microsoft JhengHei" w:eastAsia="Microsoft JhengHei" w:hAnsi="Microsoft JhengHei" w:cs="Microsoft JhengHei"/>
        <w:b/>
        <w:color w:val="000000"/>
        <w:sz w:val="40"/>
        <w:szCs w:val="40"/>
        <w:u w:val="single"/>
      </w:rPr>
    </w:pPr>
    <w:r>
      <w:rPr>
        <w:rFonts w:ascii="Microsoft JhengHei" w:eastAsia="Microsoft JhengHei" w:hAnsi="Microsoft JhengHei" w:cs="Microsoft JhengHei"/>
        <w:b/>
        <w:color w:val="000000"/>
        <w:sz w:val="40"/>
        <w:szCs w:val="40"/>
        <w:u w:val="single"/>
      </w:rPr>
      <w:t>Resume</w:t>
    </w:r>
  </w:p>
  <w:p w:rsidR="00A6012D" w:rsidRDefault="00A6012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spacing w:line="240" w:lineRule="auto"/>
      <w:ind w:left="0" w:hanging="2"/>
      <w:rPr>
        <w:rFonts w:hint="eastAsia"/>
        <w:color w:val="000000"/>
      </w:rPr>
    </w:pPr>
  </w:p>
  <w:p w:rsidR="00A6012D" w:rsidRDefault="00E2512B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spacing w:line="240" w:lineRule="auto"/>
      <w:ind w:left="0" w:hanging="2"/>
      <w:jc w:val="center"/>
      <w:rPr>
        <w:rFonts w:hint="eastAsia"/>
        <w:color w:val="000000"/>
      </w:rPr>
    </w:pPr>
    <w:r>
      <w:rPr>
        <w:color w:val="000000"/>
      </w:rPr>
      <w:t xml:space="preserve">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012D" w:rsidRDefault="00A6012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spacing w:line="240" w:lineRule="auto"/>
      <w:ind w:left="0" w:hanging="2"/>
      <w:rPr>
        <w:rFonts w:hint="eastAs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D752AF"/>
    <w:multiLevelType w:val="multilevel"/>
    <w:tmpl w:val="B978BB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12D"/>
    <w:rsid w:val="000F6A47"/>
    <w:rsid w:val="001E384C"/>
    <w:rsid w:val="006B30AC"/>
    <w:rsid w:val="00A6012D"/>
    <w:rsid w:val="00B50B6C"/>
    <w:rsid w:val="00BF5A1A"/>
    <w:rsid w:val="00D338C9"/>
    <w:rsid w:val="00E2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D4C2E"/>
  <w15:docId w15:val="{BCAF8C34-F3BE-3948-8AC3-D4D181FD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G Times" w:eastAsiaTheme="minorEastAsia" w:hAnsi="CG Times" w:cs="CG Times"/>
        <w:sz w:val="24"/>
        <w:szCs w:val="24"/>
        <w:lang w:val="en-US" w:eastAsia="zh-TW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01258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baseline"/>
      <w:outlineLvl w:val="0"/>
    </w:pPr>
    <w:rPr>
      <w:position w:val="-1"/>
    </w:rPr>
  </w:style>
  <w:style w:type="paragraph" w:styleId="1">
    <w:name w:val="heading 1"/>
    <w:basedOn w:val="a"/>
    <w:next w:val="a"/>
    <w:uiPriority w:val="9"/>
    <w:qFormat/>
    <w:pPr>
      <w:keepNext/>
      <w:ind w:left="2880"/>
      <w:jc w:val="both"/>
    </w:pPr>
    <w:rPr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jc w:val="both"/>
      <w:outlineLvl w:val="1"/>
    </w:pPr>
    <w:rPr>
      <w:b/>
      <w:cap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endnote text"/>
    <w:basedOn w:val="a"/>
    <w:rPr>
      <w:sz w:val="20"/>
    </w:rPr>
  </w:style>
  <w:style w:type="paragraph" w:styleId="a5">
    <w:name w:val="header"/>
    <w:basedOn w:val="a"/>
    <w:pPr>
      <w:tabs>
        <w:tab w:val="center" w:pos="4819"/>
        <w:tab w:val="right" w:pos="9071"/>
      </w:tabs>
    </w:pPr>
  </w:style>
  <w:style w:type="paragraph" w:customStyle="1" w:styleId="Document">
    <w:name w:val="Document"/>
    <w:basedOn w:val="a"/>
    <w:pPr>
      <w:jc w:val="center"/>
    </w:pPr>
  </w:style>
  <w:style w:type="paragraph" w:customStyle="1" w:styleId="Bibliogrphy">
    <w:name w:val="Bibliogrphy"/>
    <w:basedOn w:val="a"/>
    <w:pPr>
      <w:ind w:left="720" w:firstLine="720"/>
    </w:pPr>
  </w:style>
  <w:style w:type="paragraph" w:customStyle="1" w:styleId="RightPar">
    <w:name w:val="Right Par"/>
    <w:basedOn w:val="a"/>
    <w:pPr>
      <w:ind w:firstLine="720"/>
    </w:pPr>
  </w:style>
  <w:style w:type="paragraph" w:customStyle="1" w:styleId="DocInit">
    <w:name w:val="Doc Init"/>
    <w:basedOn w:val="a"/>
  </w:style>
  <w:style w:type="paragraph" w:customStyle="1" w:styleId="TechInit">
    <w:name w:val="Tech Init"/>
    <w:basedOn w:val="a"/>
  </w:style>
  <w:style w:type="paragraph" w:customStyle="1" w:styleId="Technical">
    <w:name w:val="Technical"/>
    <w:basedOn w:val="a"/>
  </w:style>
  <w:style w:type="paragraph" w:customStyle="1" w:styleId="Pleading">
    <w:name w:val="Pleading"/>
    <w:basedOn w:val="a"/>
    <w:pPr>
      <w:tabs>
        <w:tab w:val="right" w:pos="17712"/>
      </w:tabs>
    </w:pPr>
  </w:style>
  <w:style w:type="character" w:styleId="a6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7">
    <w:name w:val="footer"/>
    <w:basedOn w:val="a"/>
    <w:pPr>
      <w:tabs>
        <w:tab w:val="center" w:pos="4153"/>
        <w:tab w:val="right" w:pos="8306"/>
      </w:tabs>
    </w:pPr>
    <w:rPr>
      <w:sz w:val="20"/>
    </w:rPr>
  </w:style>
  <w:style w:type="character" w:styleId="a8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9">
    <w:name w:val="Body Text Indent"/>
    <w:basedOn w:val="a"/>
    <w:pPr>
      <w:ind w:leftChars="1" w:left="2882" w:hangingChars="1199" w:hanging="2880"/>
      <w:jc w:val="both"/>
    </w:pPr>
    <w:rPr>
      <w:rFonts w:ascii="Times New Roman" w:eastAsia="細明體" w:hAnsi="Times New Roman"/>
      <w:b/>
    </w:rPr>
  </w:style>
  <w:style w:type="character" w:styleId="aa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ab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ac">
    <w:name w:val="Balloon Text"/>
    <w:basedOn w:val="a"/>
    <w:rPr>
      <w:rFonts w:ascii="Cambria" w:hAnsi="Cambria"/>
      <w:sz w:val="18"/>
      <w:szCs w:val="18"/>
    </w:rPr>
  </w:style>
  <w:style w:type="character" w:customStyle="1" w:styleId="ad">
    <w:name w:val="註解方塊文字 字元"/>
    <w:rPr>
      <w:rFonts w:ascii="Cambria" w:eastAsia="新細明體" w:hAnsi="Cambria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ae">
    <w:name w:val="List Paragraph"/>
    <w:basedOn w:val="a"/>
    <w:pPr>
      <w:overflowPunct/>
      <w:autoSpaceDE/>
      <w:autoSpaceDN/>
      <w:adjustRightInd/>
      <w:ind w:leftChars="200" w:left="480"/>
      <w:textAlignment w:val="auto"/>
    </w:pPr>
    <w:rPr>
      <w:rFonts w:ascii="新細明體" w:hAnsi="新細明體" w:cs="新細明體"/>
    </w:rPr>
  </w:style>
  <w:style w:type="paragraph" w:styleId="Web">
    <w:name w:val="Normal (Web)"/>
    <w:basedOn w:val="a"/>
    <w:uiPriority w:val="99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新細明體" w:hAnsi="新細明體" w:cs="新細明體"/>
    </w:rPr>
  </w:style>
  <w:style w:type="character" w:customStyle="1" w:styleId="af">
    <w:name w:val="頁首 字元"/>
    <w:basedOn w:val="a0"/>
    <w:rPr>
      <w:rFonts w:ascii="CG Times" w:hAnsi="CG Times"/>
      <w:w w:val="100"/>
      <w:position w:val="-1"/>
      <w:sz w:val="24"/>
      <w:effect w:val="none"/>
      <w:vertAlign w:val="baseline"/>
      <w:cs w:val="0"/>
      <w:em w:val="none"/>
    </w:r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a1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1800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autoSpaceDN/>
      <w:adjustRightInd/>
      <w:spacing w:line="240" w:lineRule="auto"/>
      <w:ind w:leftChars="0" w:left="0" w:firstLineChars="0" w:firstLine="0"/>
      <w:textDirection w:val="lrTb"/>
      <w:textAlignment w:val="auto"/>
      <w:outlineLvl w:val="9"/>
    </w:pPr>
    <w:rPr>
      <w:rFonts w:ascii="細明體" w:eastAsia="細明體" w:hAnsi="細明體" w:cs="細明體"/>
      <w:position w:val="0"/>
    </w:rPr>
  </w:style>
  <w:style w:type="character" w:customStyle="1" w:styleId="HTML0">
    <w:name w:val="HTML 預設格式 字元"/>
    <w:basedOn w:val="a0"/>
    <w:link w:val="HTML"/>
    <w:uiPriority w:val="99"/>
    <w:semiHidden/>
    <w:rsid w:val="00180075"/>
    <w:rPr>
      <w:rFonts w:ascii="細明體" w:eastAsia="細明體" w:hAnsi="細明體" w:cs="細明體"/>
      <w:sz w:val="24"/>
      <w:szCs w:val="24"/>
    </w:rPr>
  </w:style>
  <w:style w:type="table" w:customStyle="1" w:styleId="TableNormal10">
    <w:name w:val="Table Normal1"/>
    <w:rsid w:val="007B3C0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GOnuQbwmgB0U44xhnQTs/sE+0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zgAciExSGFDYU85ZlA4aTl2WmRuR3RVVDlsaE1PNmdvRXA4a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中國嘉通資訊</dc:creator>
  <cp:lastModifiedBy>f31895</cp:lastModifiedBy>
  <cp:revision>4</cp:revision>
  <dcterms:created xsi:type="dcterms:W3CDTF">2025-10-17T09:33:00Z</dcterms:created>
  <dcterms:modified xsi:type="dcterms:W3CDTF">2025-10-21T07:35:00Z</dcterms:modified>
</cp:coreProperties>
</file>