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eiryo UI" w:hAnsi="Meiryo UI" w:eastAsia="Meiryo UI"/>
          <w:b/>
          <w:color w:val="990000"/>
          <w:sz w:val="36"/>
        </w:rPr>
        <w:t>監査スクリーニング 汎用版 要件定義書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ドキュメント名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要件定義書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対象システム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監査スクリーニング 汎用版（JSONルール駆動エンジン / audit-screening.html）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公開URL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https://chikashimasaki-lgtm.github.io/audit_demo/audit-screening.html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バージョン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作成日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2026-06-29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位置づけ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デモアプリ（汎用スクリーニング基盤）</w:t>
            </w:r>
          </w:p>
        </w:tc>
      </w:tr>
    </w:tbl>
    <w:p/>
    <w:p>
      <w:r>
        <w:rPr>
          <w:rFonts w:ascii="Meiryo UI" w:hAnsi="Meiryo UI" w:eastAsia="Meiryo UI"/>
          <w:b/>
          <w:color w:val="15436F"/>
          <w:sz w:val="28"/>
        </w:rPr>
        <w:t>1. 背景・目的</w:t>
      </w:r>
    </w:p>
    <w:p>
      <w:r>
        <w:rPr>
          <w:rFonts w:ascii="Meiryo UI" w:hAnsi="Meiryo UI" w:eastAsia="Meiryo UI"/>
          <w:b/>
          <w:color w:val="15436F"/>
          <w:sz w:val="22"/>
        </w:rPr>
        <w:t>1.1 背景</w:t>
      </w:r>
    </w:p>
    <w:p>
      <w:r>
        <w:rPr>
          <w:rFonts w:ascii="Meiryo UI" w:hAnsi="Meiryo UI" w:eastAsia="Meiryo UI"/>
          <w:b w:val="0"/>
          <w:sz w:val="21"/>
        </w:rPr>
        <w:t>監査・モニタリングの対象は、取引（交際費・決裁権限）から態勢評価（内部統制RCM・サイバーセキュリティ）まで多岐にわたる。対象ごとに個別ツールを作るのは非効率であり、判定ルールをデータ（JSON）として定義し、共通エンジンで実行できる汎用基盤が求められる。</w:t>
      </w:r>
    </w:p>
    <w:p>
      <w:r>
        <w:rPr>
          <w:rFonts w:ascii="Meiryo UI" w:hAnsi="Meiryo UI" w:eastAsia="Meiryo UI"/>
          <w:b/>
          <w:color w:val="15436F"/>
          <w:sz w:val="22"/>
        </w:rPr>
        <w:t>1.2 目的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列定義・評価レベル・判定ルールを JSON で定義し、ルールベースで自動判定する汎用エンジンを提供する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業務テーマごとのルールセットをライブラリとして内蔵し、選択・編集して再利用できるようにする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ルールセットを親子で階層化し、子の評価を親に集約（ロールアップ）できるようにする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疑義案件のみ監査内容確認書を生成し、CSV / Excel で出力する</w:t>
      </w:r>
    </w:p>
    <w:p>
      <w:r>
        <w:rPr>
          <w:rFonts w:ascii="Meiryo UI" w:hAnsi="Meiryo UI" w:eastAsia="Meiryo UI"/>
          <w:b/>
          <w:color w:val="15436F"/>
          <w:sz w:val="22"/>
        </w:rPr>
        <w:t>1.3 スコープ外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一次スクリーニング専用であり、最終的な結論付けを確定しない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AI・外部APIは使用せず、端末内のルールベース計算のみで判定する</w:t>
      </w:r>
    </w:p>
    <w:p>
      <w:r>
        <w:rPr>
          <w:rFonts w:ascii="Meiryo UI" w:hAnsi="Meiryo UI" w:eastAsia="Meiryo UI"/>
          <w:b/>
          <w:color w:val="15436F"/>
          <w:sz w:val="28"/>
        </w:rPr>
        <w:t>2. システム全体方針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区分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方針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動作環境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単一HTMLファイル（ブラウザ完結型 / 静的サイト）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処理方式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端末内のルールベース計算のみ。AI・外部API不使用。入力データは外部送信しない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判定定義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JSON（theme / levels / columns / display / rules / roles / template / parent）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提供形態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GitHub Pages による静的ホスティング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8"/>
        </w:rPr>
        <w:t>3. 機能要件</w:t>
      </w:r>
    </w:p>
    <w:p>
      <w:r>
        <w:rPr>
          <w:rFonts w:ascii="Meiryo UI" w:hAnsi="Meiryo UI" w:eastAsia="Meiryo UI"/>
          <w:b/>
          <w:color w:val="15436F"/>
          <w:sz w:val="22"/>
        </w:rPr>
        <w:t>3.1 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概要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ルールセット選択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内蔵ライブラリから業務テーマのルールセットを選択（階層インデント表示）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F-02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定義JSON編集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theme/levels/columns/display/rules/roles/template/parent を直接編集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F-03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定義の適用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JSONを解釈し when 式をコンパイル（構文・参照列の妥当性を検証）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F-04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データ入力 / CSV取込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タブ／カンマ区切りで1行1件。CSVファイル取込にも対応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F-05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監査実行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各行をルール評価し、最も低いレベルで格付け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F-06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サマリー・判定一覧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件数ダッシュボードと案件別判定一覧を表示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F-07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階層ロールアップ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子ルールセットの集約評価（最悪値）を表示し、ドリルダウン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F-08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パンくず階層表示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親→子の階層パスを表示し、上位へ遷移可能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F-09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監査内容確認書生成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疑義案件のみ確認書を生成（質問・回答欄・証跡チェックリスト）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F-10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CSV / 確認書CSV / Excel出力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結果と確認書を各形式で出力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3.2 ルールセット定義（JSON）の要素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theme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監査テーマ名（確認書・サマリーに表示）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levels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評価レベルの配列（可変。例：4段階「適正/注意/要改善(軽微)/要改善」、3段階等）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columns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入力列名の配列（列順固定）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display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一覧に表示する列の配列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rules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判定ルール配列。各ルールは name / when（条件式）/ level / question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roles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列の役割マッピング（template のロール参照に使用）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template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共通ルールテンプレート名（roles 経由で再利用）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parent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親ルールセットID（階層化・ロールアップ）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3.3 条件式（when）と補助関数</w:t>
      </w:r>
    </w:p>
    <w:p>
      <w:r>
        <w:rPr>
          <w:rFonts w:ascii="Meiryo UI" w:hAnsi="Meiryo UI" w:eastAsia="Meiryo UI"/>
          <w:b w:val="0"/>
          <w:sz w:val="21"/>
        </w:rPr>
        <w:t>when は列名・role・補助関数を変数として評価される真偽式。補助関数：inc(文字列包含) / empty(空判定) / N(数値化) / days(日数差) / any(いずれか包含)。level は levels に定義済みであることを検証する。</w:t>
      </w:r>
    </w:p>
    <w:p>
      <w:r>
        <w:rPr>
          <w:rFonts w:ascii="Meiryo UI" w:hAnsi="Meiryo UI" w:eastAsia="Meiryo UI"/>
          <w:b/>
          <w:color w:val="15436F"/>
          <w:sz w:val="22"/>
        </w:rPr>
        <w:t>3.4 内蔵ライブラリ（ルールセット例）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テーマ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区分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expense-authority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決裁権限逸脱（職務権限規程）スクリーニング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取引系・明示ルール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kosaihi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会議費・交際費 監査スクリーニング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取引系・明示ルール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ic-rcm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整備状況評価（内部統制RCM）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態勢系・可変3段階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cyber-all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サイバーセキュリティ整備状況評価（金融庁ガイドライン全体）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態勢系・階層 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cyber-2.1.1 ほか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2.1.1 → 2.1.1-③ → 2.1.1-③-1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態勢系・階層 子（ロールアップ）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3.5 共通テンプレート（整備状況評価v1）</w:t>
      </w:r>
    </w:p>
    <w:p>
      <w:r>
        <w:rPr>
          <w:rFonts w:ascii="Meiryo UI" w:hAnsi="Meiryo UI" w:eastAsia="Meiryo UI"/>
          <w:b w:val="0"/>
          <w:sz w:val="21"/>
        </w:rPr>
        <w:t>roles（doc/status/key/owner/ops/date 等）を参照し、規程未整備・未着手・キー項目不備・一部整備・所管不明確・証跡なし・確認未実施を検知する7ルールを提供。態勢系ルールセットで再利用する。</w:t>
      </w:r>
    </w:p>
    <w:p>
      <w:r>
        <w:rPr>
          <w:rFonts w:ascii="Meiryo UI" w:hAnsi="Meiryo UI" w:eastAsia="Meiryo UI"/>
          <w:b/>
          <w:color w:val="15436F"/>
          <w:sz w:val="22"/>
        </w:rPr>
        <w:t>3.6 階層・ロールアップ要件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parent により親子関係を定義する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親表示時、子ルールセットの集約評価（最悪値）と内訳を一覧表示する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子を開く導線（ドリルダウン）とパンくずによる上位遷移を提供する</w:t>
      </w:r>
    </w:p>
    <w:p>
      <w:r>
        <w:rPr>
          <w:rFonts w:ascii="Meiryo UI" w:hAnsi="Meiryo UI" w:eastAsia="Meiryo UI"/>
          <w:b/>
          <w:color w:val="15436F"/>
          <w:sz w:val="28"/>
        </w:rPr>
        <w:t>4. 非機能要件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区分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要件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数百件規模を即時判定。when式はコンパイルしてから一括評価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セキュリティ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入力データを外部送信しない。サーバ側に保持しない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拡張性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JSON定義の追加・編集のみで新規テーマに対応（コード改修不要）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保守性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単一HTMLファイル完結。共通テンプレートで態勢系ルールを共通化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出力互換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CSVはBOM付きUTF-8、Excelは.xls（HTMLテーブル方式）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8"/>
        </w:rPr>
        <w:t>5. 制約・留意事項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本ツールはデモアプリであり、サンプルデータでの動作確認を主目的とする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when 式は新規関数として評価されるため、信頼できる定義のみを投入する前提とする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一次スクリーニングと位置づけ、最終的な結論付けは評価者が行う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専門ツール（会議費・交際費／サイバーセキュリティ／内部評価）は本汎用エンジンの考え方を個別最適化したものである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 UI" w:hAnsi="Meiryo UI" w:eastAsia="Meiryo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 UI" w:hAnsi="Meiryo UI" w:eastAsia="Meiryo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 UI" w:hAnsi="Meiryo UI" w:eastAsia="Meiryo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eiryo UI" w:hAnsi="Meiryo UI" w:eastAsia="Meiryo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eiryo UI" w:hAnsi="Meiryo UI" w:eastAsia="Meiryo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eiryo UI" w:hAnsi="Meiryo UI" w:eastAsia="Meiryo U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