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E11CC" w14:textId="77777777" w:rsidR="000042D7" w:rsidRPr="00122BC2" w:rsidRDefault="000042D7" w:rsidP="001D4632">
      <w:pPr>
        <w:pBdr>
          <w:top w:val="single" w:sz="4" w:space="1" w:color="auto"/>
          <w:left w:val="single" w:sz="4" w:space="4" w:color="auto"/>
          <w:bottom w:val="single" w:sz="4" w:space="1" w:color="auto"/>
          <w:right w:val="single" w:sz="4" w:space="4" w:color="auto"/>
        </w:pBdr>
        <w:jc w:val="center"/>
        <w:rPr>
          <w:rFonts w:asciiTheme="minorHAnsi" w:hAnsiTheme="minorHAnsi" w:cstheme="minorHAnsi"/>
          <w:b/>
          <w:bCs/>
          <w:sz w:val="24"/>
          <w:szCs w:val="24"/>
        </w:rPr>
      </w:pPr>
      <w:r w:rsidRPr="00122BC2">
        <w:rPr>
          <w:rFonts w:asciiTheme="minorHAnsi" w:hAnsiTheme="minorHAnsi" w:cstheme="minorHAnsi"/>
          <w:b/>
          <w:bCs/>
          <w:sz w:val="24"/>
          <w:szCs w:val="24"/>
        </w:rPr>
        <w:t xml:space="preserve">FICHE </w:t>
      </w:r>
      <w:r w:rsidR="00C065E5" w:rsidRPr="00122BC2">
        <w:rPr>
          <w:rFonts w:asciiTheme="minorHAnsi" w:hAnsiTheme="minorHAnsi" w:cstheme="minorHAnsi"/>
          <w:b/>
          <w:bCs/>
          <w:sz w:val="24"/>
          <w:szCs w:val="24"/>
        </w:rPr>
        <w:t>SITE</w:t>
      </w:r>
    </w:p>
    <w:p w14:paraId="2F7DA96F" w14:textId="77777777" w:rsidR="00C065E5" w:rsidRPr="00122BC2" w:rsidRDefault="00C065E5" w:rsidP="003D01D0">
      <w:pPr>
        <w:jc w:val="right"/>
        <w:rPr>
          <w:rFonts w:asciiTheme="minorHAnsi" w:hAnsiTheme="minorHAnsi" w:cstheme="minorHAnsi"/>
          <w:b/>
          <w:bCs/>
          <w:sz w:val="24"/>
          <w:szCs w:val="24"/>
        </w:rPr>
      </w:pPr>
      <w:r w:rsidRPr="00122BC2">
        <w:rPr>
          <w:rFonts w:asciiTheme="minorHAnsi" w:hAnsiTheme="minorHAnsi" w:cstheme="minorHAnsi"/>
          <w:b/>
          <w:bCs/>
          <w:sz w:val="24"/>
          <w:szCs w:val="24"/>
        </w:rPr>
        <w:tab/>
        <w:t>N° :</w:t>
      </w:r>
      <w:r w:rsidR="00364C7E" w:rsidRPr="00122BC2">
        <w:rPr>
          <w:rFonts w:asciiTheme="minorHAnsi" w:hAnsiTheme="minorHAnsi" w:cstheme="minorHAnsi"/>
          <w:b/>
          <w:bCs/>
          <w:sz w:val="24"/>
          <w:szCs w:val="24"/>
        </w:rPr>
        <w:t xml:space="preserve"> </w:t>
      </w:r>
      <w:r w:rsidR="003D01D0" w:rsidRPr="00122BC2">
        <w:rPr>
          <w:rFonts w:asciiTheme="minorHAnsi" w:hAnsiTheme="minorHAnsi" w:cstheme="minorHAnsi"/>
          <w:b/>
          <w:bCs/>
          <w:sz w:val="24"/>
          <w:szCs w:val="24"/>
        </w:rPr>
        <w:t>3</w:t>
      </w:r>
    </w:p>
    <w:p w14:paraId="02D9D794" w14:textId="77777777" w:rsidR="000042D7" w:rsidRPr="00122BC2" w:rsidRDefault="000042D7" w:rsidP="001D4632">
      <w:pPr>
        <w:pStyle w:val="Paragraphedeliste"/>
        <w:numPr>
          <w:ilvl w:val="0"/>
          <w:numId w:val="3"/>
        </w:numPr>
        <w:pBdr>
          <w:bottom w:val="single" w:sz="4" w:space="1" w:color="auto"/>
        </w:pBdr>
        <w:rPr>
          <w:rFonts w:asciiTheme="minorHAnsi" w:hAnsiTheme="minorHAnsi" w:cstheme="minorHAnsi"/>
          <w:sz w:val="24"/>
          <w:szCs w:val="24"/>
        </w:rPr>
      </w:pPr>
      <w:r w:rsidRPr="00122BC2">
        <w:rPr>
          <w:rFonts w:asciiTheme="minorHAnsi" w:hAnsiTheme="minorHAnsi" w:cstheme="minorHAnsi"/>
          <w:sz w:val="24"/>
          <w:szCs w:val="24"/>
        </w:rPr>
        <w:t>Identification</w:t>
      </w:r>
    </w:p>
    <w:p w14:paraId="7A2FEA7B" w14:textId="77777777" w:rsidR="001D4632" w:rsidRPr="00122BC2" w:rsidRDefault="001D4632" w:rsidP="001D4632">
      <w:pPr>
        <w:pStyle w:val="Paragraphedeliste"/>
        <w:rPr>
          <w:rFonts w:asciiTheme="minorHAnsi" w:hAnsiTheme="minorHAnsi" w:cstheme="minorHAnsi"/>
          <w:sz w:val="24"/>
          <w:szCs w:val="24"/>
        </w:rPr>
      </w:pPr>
    </w:p>
    <w:p w14:paraId="1B4366DA" w14:textId="77777777" w:rsidR="003477C9" w:rsidRPr="00122BC2" w:rsidRDefault="003477C9" w:rsidP="003D3F50">
      <w:pPr>
        <w:pStyle w:val="Paragraphedeliste"/>
        <w:numPr>
          <w:ilvl w:val="0"/>
          <w:numId w:val="6"/>
        </w:numPr>
        <w:rPr>
          <w:rFonts w:asciiTheme="minorHAnsi" w:hAnsiTheme="minorHAnsi" w:cstheme="minorHAnsi"/>
        </w:rPr>
      </w:pPr>
      <w:r w:rsidRPr="00122BC2">
        <w:rPr>
          <w:rFonts w:asciiTheme="minorHAnsi" w:hAnsiTheme="minorHAnsi" w:cstheme="minorHAnsi"/>
        </w:rPr>
        <w:t>Thème /Sujet :</w:t>
      </w:r>
      <w:r w:rsidR="00654458" w:rsidRPr="00122BC2">
        <w:rPr>
          <w:rFonts w:asciiTheme="minorHAnsi" w:hAnsiTheme="minorHAnsi" w:cstheme="minorHAnsi"/>
        </w:rPr>
        <w:t xml:space="preserve"> </w:t>
      </w:r>
      <w:r w:rsidR="003D3F50" w:rsidRPr="00122BC2">
        <w:rPr>
          <w:rFonts w:asciiTheme="minorHAnsi" w:hAnsiTheme="minorHAnsi" w:cstheme="minorHAnsi"/>
        </w:rPr>
        <w:t>Limite Crétacé-Tertiaire (site K/T)</w:t>
      </w:r>
    </w:p>
    <w:p w14:paraId="03CD6E79" w14:textId="77777777" w:rsidR="00C065E5" w:rsidRPr="00122BC2" w:rsidRDefault="00C065E5" w:rsidP="00C6770F">
      <w:pPr>
        <w:pStyle w:val="Paragraphedeliste"/>
        <w:numPr>
          <w:ilvl w:val="0"/>
          <w:numId w:val="6"/>
        </w:numPr>
        <w:rPr>
          <w:rFonts w:asciiTheme="minorHAnsi" w:hAnsiTheme="minorHAnsi" w:cstheme="minorHAnsi"/>
        </w:rPr>
      </w:pPr>
      <w:r w:rsidRPr="00122BC2">
        <w:rPr>
          <w:rFonts w:asciiTheme="minorHAnsi" w:hAnsiTheme="minorHAnsi" w:cstheme="minorHAnsi"/>
        </w:rPr>
        <w:t xml:space="preserve">Site : </w:t>
      </w:r>
      <w:proofErr w:type="spellStart"/>
      <w:r w:rsidR="00C6770F" w:rsidRPr="00122BC2">
        <w:rPr>
          <w:rFonts w:asciiTheme="minorHAnsi" w:hAnsiTheme="minorHAnsi" w:cstheme="minorHAnsi"/>
        </w:rPr>
        <w:t>Fej</w:t>
      </w:r>
      <w:proofErr w:type="spellEnd"/>
      <w:r w:rsidR="00C6770F" w:rsidRPr="00122BC2">
        <w:rPr>
          <w:rFonts w:asciiTheme="minorHAnsi" w:hAnsiTheme="minorHAnsi" w:cstheme="minorHAnsi"/>
        </w:rPr>
        <w:t xml:space="preserve"> </w:t>
      </w:r>
      <w:proofErr w:type="spellStart"/>
      <w:r w:rsidR="00C6770F" w:rsidRPr="00122BC2">
        <w:rPr>
          <w:rFonts w:asciiTheme="minorHAnsi" w:hAnsiTheme="minorHAnsi" w:cstheme="minorHAnsi"/>
        </w:rPr>
        <w:t>hadjar</w:t>
      </w:r>
      <w:proofErr w:type="spellEnd"/>
    </w:p>
    <w:p w14:paraId="7B13D10D" w14:textId="77777777" w:rsidR="000042D7" w:rsidRPr="00122BC2" w:rsidRDefault="000042D7" w:rsidP="007A233E">
      <w:pPr>
        <w:pStyle w:val="Paragraphedeliste"/>
        <w:numPr>
          <w:ilvl w:val="0"/>
          <w:numId w:val="6"/>
        </w:numPr>
        <w:rPr>
          <w:rFonts w:asciiTheme="minorHAnsi" w:hAnsiTheme="minorHAnsi" w:cstheme="minorHAnsi"/>
        </w:rPr>
      </w:pPr>
      <w:r w:rsidRPr="00122BC2">
        <w:rPr>
          <w:rFonts w:asciiTheme="minorHAnsi" w:hAnsiTheme="minorHAnsi" w:cstheme="minorHAnsi"/>
        </w:rPr>
        <w:t>Localisation :</w:t>
      </w:r>
      <w:r w:rsidR="00654458" w:rsidRPr="00122BC2">
        <w:rPr>
          <w:rFonts w:asciiTheme="minorHAnsi" w:hAnsiTheme="minorHAnsi" w:cstheme="minorHAnsi"/>
        </w:rPr>
        <w:t xml:space="preserve"> </w:t>
      </w:r>
      <w:r w:rsidR="003D3F50" w:rsidRPr="00122BC2">
        <w:rPr>
          <w:rFonts w:asciiTheme="minorHAnsi" w:hAnsiTheme="minorHAnsi" w:cstheme="minorHAnsi"/>
        </w:rPr>
        <w:t>36.1536</w:t>
      </w:r>
      <w:r w:rsidR="007A233E" w:rsidRPr="00122BC2">
        <w:rPr>
          <w:rFonts w:asciiTheme="minorHAnsi" w:hAnsiTheme="minorHAnsi" w:cstheme="minorHAnsi"/>
        </w:rPr>
        <w:t>2</w:t>
      </w:r>
      <w:r w:rsidR="003D3F50" w:rsidRPr="00122BC2">
        <w:rPr>
          <w:rFonts w:asciiTheme="minorHAnsi" w:hAnsiTheme="minorHAnsi" w:cstheme="minorHAnsi"/>
        </w:rPr>
        <w:t>, 8.648</w:t>
      </w:r>
      <w:r w:rsidR="007A233E" w:rsidRPr="00122BC2">
        <w:rPr>
          <w:rFonts w:asciiTheme="minorHAnsi" w:hAnsiTheme="minorHAnsi" w:cstheme="minorHAnsi"/>
        </w:rPr>
        <w:t>69</w:t>
      </w:r>
    </w:p>
    <w:p w14:paraId="4247C94C" w14:textId="77777777" w:rsidR="00C24A4D" w:rsidRPr="00122BC2" w:rsidRDefault="00C24A4D" w:rsidP="00C24A4D">
      <w:pPr>
        <w:pStyle w:val="Paragraphedeliste"/>
        <w:rPr>
          <w:rFonts w:asciiTheme="minorHAnsi" w:hAnsiTheme="minorHAnsi" w:cstheme="minorHAnsi"/>
        </w:rPr>
      </w:pPr>
    </w:p>
    <w:p w14:paraId="57023FE6" w14:textId="77777777" w:rsidR="00C15B17" w:rsidRPr="00122BC2" w:rsidRDefault="00C15B17" w:rsidP="00C15B17">
      <w:pPr>
        <w:pStyle w:val="Paragraphedeliste"/>
        <w:numPr>
          <w:ilvl w:val="0"/>
          <w:numId w:val="3"/>
        </w:numPr>
        <w:pBdr>
          <w:bottom w:val="single" w:sz="4" w:space="1" w:color="auto"/>
        </w:pBdr>
        <w:rPr>
          <w:rFonts w:asciiTheme="minorHAnsi" w:eastAsia="Times New Roman" w:hAnsiTheme="minorHAnsi" w:cstheme="minorHAnsi"/>
          <w:b/>
          <w:bCs/>
          <w:sz w:val="24"/>
          <w:szCs w:val="24"/>
        </w:rPr>
      </w:pPr>
      <w:r w:rsidRPr="00122BC2">
        <w:rPr>
          <w:rFonts w:asciiTheme="minorHAnsi" w:eastAsia="Times New Roman" w:hAnsiTheme="minorHAnsi" w:cstheme="minorHAnsi"/>
          <w:b/>
          <w:bCs/>
          <w:sz w:val="24"/>
          <w:szCs w:val="24"/>
        </w:rPr>
        <w:t>Conseils et informations pratiques :</w:t>
      </w:r>
    </w:p>
    <w:p w14:paraId="0C5A4BDA" w14:textId="77777777" w:rsidR="00C15B17" w:rsidRPr="00122BC2" w:rsidRDefault="00C15B17" w:rsidP="00C15B17">
      <w:pPr>
        <w:pStyle w:val="Paragraphedeliste"/>
        <w:ind w:left="0"/>
        <w:rPr>
          <w:rFonts w:asciiTheme="minorHAnsi" w:eastAsia="Times New Roman" w:hAnsiTheme="minorHAnsi" w:cstheme="minorHAnsi"/>
          <w:sz w:val="24"/>
          <w:szCs w:val="24"/>
        </w:rPr>
      </w:pPr>
    </w:p>
    <w:p w14:paraId="7F1C8FE1" w14:textId="77777777" w:rsidR="00654458" w:rsidRPr="00122BC2" w:rsidRDefault="00654458" w:rsidP="00BD680B">
      <w:pPr>
        <w:pStyle w:val="Paragraphedeliste"/>
        <w:numPr>
          <w:ilvl w:val="0"/>
          <w:numId w:val="7"/>
        </w:numPr>
        <w:rPr>
          <w:rFonts w:asciiTheme="minorHAnsi" w:eastAsia="Times New Roman" w:hAnsiTheme="minorHAnsi" w:cstheme="minorHAnsi"/>
        </w:rPr>
      </w:pPr>
      <w:r w:rsidRPr="00122BC2">
        <w:rPr>
          <w:rFonts w:asciiTheme="minorHAnsi" w:eastAsia="Times New Roman" w:hAnsiTheme="minorHAnsi" w:cstheme="minorHAnsi"/>
        </w:rPr>
        <w:t xml:space="preserve">Situation foncière : </w:t>
      </w:r>
      <w:r w:rsidR="00BD680B" w:rsidRPr="00122BC2">
        <w:rPr>
          <w:rFonts w:asciiTheme="minorHAnsi" w:eastAsia="Times New Roman" w:hAnsiTheme="minorHAnsi" w:cstheme="minorHAnsi"/>
        </w:rPr>
        <w:t>inconnue</w:t>
      </w:r>
    </w:p>
    <w:p w14:paraId="05C8B8F5" w14:textId="77777777" w:rsidR="00654458" w:rsidRPr="00122BC2" w:rsidRDefault="00654458" w:rsidP="00654458">
      <w:pPr>
        <w:pStyle w:val="Paragraphedeliste"/>
        <w:numPr>
          <w:ilvl w:val="0"/>
          <w:numId w:val="7"/>
        </w:numPr>
        <w:rPr>
          <w:rFonts w:asciiTheme="minorHAnsi" w:eastAsia="Times New Roman" w:hAnsiTheme="minorHAnsi" w:cstheme="minorHAnsi"/>
        </w:rPr>
      </w:pPr>
      <w:r w:rsidRPr="00122BC2">
        <w:rPr>
          <w:rFonts w:asciiTheme="minorHAnsi" w:eastAsia="Times New Roman" w:hAnsiTheme="minorHAnsi" w:cstheme="minorHAnsi"/>
        </w:rPr>
        <w:t>Accès : facile par une route goudronnée en bon état</w:t>
      </w:r>
    </w:p>
    <w:p w14:paraId="006C3931" w14:textId="77777777" w:rsidR="00654458" w:rsidRPr="00122BC2" w:rsidRDefault="00654458" w:rsidP="00E5041E">
      <w:pPr>
        <w:pStyle w:val="Paragraphedeliste"/>
        <w:numPr>
          <w:ilvl w:val="0"/>
          <w:numId w:val="7"/>
        </w:numPr>
        <w:rPr>
          <w:rFonts w:asciiTheme="minorHAnsi" w:eastAsia="Times New Roman" w:hAnsiTheme="minorHAnsi" w:cstheme="minorHAnsi"/>
        </w:rPr>
      </w:pPr>
      <w:r w:rsidRPr="00122BC2">
        <w:rPr>
          <w:rFonts w:asciiTheme="minorHAnsi" w:eastAsia="Times New Roman" w:hAnsiTheme="minorHAnsi" w:cstheme="minorHAnsi"/>
        </w:rPr>
        <w:t xml:space="preserve">Lieu départ vers le site : la ville du Kef </w:t>
      </w:r>
    </w:p>
    <w:p w14:paraId="52DACA64" w14:textId="77777777" w:rsidR="00654458" w:rsidRPr="00122BC2" w:rsidRDefault="00654458" w:rsidP="00E5041E">
      <w:pPr>
        <w:pStyle w:val="Paragraphedeliste"/>
        <w:numPr>
          <w:ilvl w:val="0"/>
          <w:numId w:val="7"/>
        </w:numPr>
        <w:rPr>
          <w:rFonts w:asciiTheme="minorHAnsi" w:eastAsia="Times New Roman" w:hAnsiTheme="minorHAnsi" w:cstheme="minorHAnsi"/>
        </w:rPr>
      </w:pPr>
      <w:r w:rsidRPr="00122BC2">
        <w:rPr>
          <w:rFonts w:asciiTheme="minorHAnsi" w:eastAsia="Times New Roman" w:hAnsiTheme="minorHAnsi" w:cstheme="minorHAnsi"/>
        </w:rPr>
        <w:t xml:space="preserve">Distance à parcourir : environ </w:t>
      </w:r>
      <w:r w:rsidR="00E5041E" w:rsidRPr="00122BC2">
        <w:rPr>
          <w:rFonts w:asciiTheme="minorHAnsi" w:eastAsia="Times New Roman" w:hAnsiTheme="minorHAnsi" w:cstheme="minorHAnsi"/>
        </w:rPr>
        <w:t>7</w:t>
      </w:r>
      <w:r w:rsidRPr="00122BC2">
        <w:rPr>
          <w:rFonts w:asciiTheme="minorHAnsi" w:eastAsia="Times New Roman" w:hAnsiTheme="minorHAnsi" w:cstheme="minorHAnsi"/>
        </w:rPr>
        <w:t xml:space="preserve"> km</w:t>
      </w:r>
    </w:p>
    <w:p w14:paraId="2E934402" w14:textId="77777777" w:rsidR="00B65A25" w:rsidRPr="00122BC2" w:rsidRDefault="00E5041E" w:rsidP="00C6770F">
      <w:pPr>
        <w:pStyle w:val="Paragraphedeliste"/>
        <w:numPr>
          <w:ilvl w:val="0"/>
          <w:numId w:val="7"/>
        </w:numPr>
        <w:rPr>
          <w:rFonts w:asciiTheme="minorHAnsi" w:eastAsia="Times New Roman" w:hAnsiTheme="minorHAnsi" w:cstheme="minorHAnsi"/>
        </w:rPr>
      </w:pPr>
      <w:r w:rsidRPr="00122BC2">
        <w:rPr>
          <w:rFonts w:asciiTheme="minorHAnsi" w:eastAsia="Times New Roman" w:hAnsiTheme="minorHAnsi" w:cstheme="minorHAnsi"/>
        </w:rPr>
        <w:t>S</w:t>
      </w:r>
      <w:r w:rsidR="00B65A25" w:rsidRPr="00122BC2">
        <w:rPr>
          <w:rFonts w:asciiTheme="minorHAnsi" w:eastAsia="Times New Roman" w:hAnsiTheme="minorHAnsi" w:cstheme="minorHAnsi"/>
        </w:rPr>
        <w:t>ignalétique</w:t>
      </w:r>
      <w:r w:rsidRPr="00122BC2">
        <w:rPr>
          <w:rFonts w:asciiTheme="minorHAnsi" w:eastAsia="Times New Roman" w:hAnsiTheme="minorHAnsi" w:cstheme="minorHAnsi"/>
        </w:rPr>
        <w:t xml:space="preserve">s installés par l’Office National des Mines, </w:t>
      </w:r>
      <w:r w:rsidR="00C6770F" w:rsidRPr="00122BC2">
        <w:rPr>
          <w:rFonts w:asciiTheme="minorHAnsi" w:eastAsia="Times New Roman" w:hAnsiTheme="minorHAnsi" w:cstheme="minorHAnsi"/>
        </w:rPr>
        <w:t>disparus plus tard</w:t>
      </w:r>
    </w:p>
    <w:p w14:paraId="62A4D252" w14:textId="77777777" w:rsidR="00B65A25" w:rsidRPr="00122BC2" w:rsidRDefault="00B65A25" w:rsidP="00654458">
      <w:pPr>
        <w:pStyle w:val="Paragraphedeliste"/>
        <w:numPr>
          <w:ilvl w:val="0"/>
          <w:numId w:val="7"/>
        </w:numPr>
        <w:rPr>
          <w:rFonts w:asciiTheme="minorHAnsi" w:eastAsia="Times New Roman" w:hAnsiTheme="minorHAnsi" w:cstheme="minorHAnsi"/>
        </w:rPr>
      </w:pPr>
      <w:r w:rsidRPr="00122BC2">
        <w:rPr>
          <w:rFonts w:asciiTheme="minorHAnsi" w:eastAsia="Times New Roman" w:hAnsiTheme="minorHAnsi" w:cstheme="minorHAnsi"/>
        </w:rPr>
        <w:t>Sentiers d’accès au site non aménagés</w:t>
      </w:r>
    </w:p>
    <w:p w14:paraId="68258C92" w14:textId="77777777" w:rsidR="00B65A25" w:rsidRPr="00122BC2" w:rsidRDefault="00B65A25" w:rsidP="00E5041E">
      <w:pPr>
        <w:pStyle w:val="Paragraphedeliste"/>
        <w:numPr>
          <w:ilvl w:val="0"/>
          <w:numId w:val="7"/>
        </w:numPr>
        <w:rPr>
          <w:rFonts w:asciiTheme="minorHAnsi" w:eastAsia="Times New Roman" w:hAnsiTheme="minorHAnsi" w:cstheme="minorHAnsi"/>
        </w:rPr>
      </w:pPr>
      <w:r w:rsidRPr="00122BC2">
        <w:rPr>
          <w:rFonts w:asciiTheme="minorHAnsi" w:hAnsiTheme="minorHAnsi" w:cstheme="minorHAnsi"/>
        </w:rPr>
        <w:t xml:space="preserve">Risque de disparition </w:t>
      </w:r>
      <w:r w:rsidR="00E5041E" w:rsidRPr="00122BC2">
        <w:rPr>
          <w:rFonts w:asciiTheme="minorHAnsi" w:hAnsiTheme="minorHAnsi" w:cstheme="minorHAnsi"/>
        </w:rPr>
        <w:t xml:space="preserve">du site </w:t>
      </w:r>
      <w:r w:rsidRPr="00122BC2">
        <w:rPr>
          <w:rFonts w:asciiTheme="minorHAnsi" w:hAnsiTheme="minorHAnsi" w:cstheme="minorHAnsi"/>
        </w:rPr>
        <w:t>par l’</w:t>
      </w:r>
      <w:r w:rsidR="00E5041E" w:rsidRPr="00122BC2">
        <w:rPr>
          <w:rFonts w:asciiTheme="minorHAnsi" w:hAnsiTheme="minorHAnsi" w:cstheme="minorHAnsi"/>
        </w:rPr>
        <w:t xml:space="preserve">érosion </w:t>
      </w:r>
    </w:p>
    <w:p w14:paraId="038EB5C1" w14:textId="77777777" w:rsidR="00250A6C" w:rsidRPr="00122BC2" w:rsidRDefault="00250A6C" w:rsidP="00250A6C">
      <w:pPr>
        <w:pStyle w:val="Paragraphedeliste"/>
        <w:rPr>
          <w:rFonts w:asciiTheme="minorHAnsi" w:eastAsia="Times New Roman" w:hAnsiTheme="minorHAnsi" w:cstheme="minorHAnsi"/>
          <w:sz w:val="24"/>
          <w:szCs w:val="24"/>
        </w:rPr>
      </w:pPr>
    </w:p>
    <w:p w14:paraId="14DF5221" w14:textId="77777777" w:rsidR="00E5041E" w:rsidRPr="00122BC2" w:rsidRDefault="00E5041E" w:rsidP="00E5041E">
      <w:pPr>
        <w:pStyle w:val="Paragraphedeliste"/>
        <w:rPr>
          <w:rFonts w:asciiTheme="minorHAnsi" w:eastAsia="Times New Roman" w:hAnsiTheme="minorHAnsi" w:cstheme="minorHAnsi"/>
          <w:sz w:val="24"/>
          <w:szCs w:val="24"/>
          <w:highlight w:val="yellow"/>
        </w:rPr>
      </w:pPr>
    </w:p>
    <w:tbl>
      <w:tblPr>
        <w:tblStyle w:val="Grilledutableau"/>
        <w:tblW w:w="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tblGrid>
      <w:tr w:rsidR="00E5041E" w:rsidRPr="00122BC2" w14:paraId="041A098A" w14:textId="77777777" w:rsidTr="00FE58DB">
        <w:tc>
          <w:tcPr>
            <w:tcW w:w="8928" w:type="dxa"/>
          </w:tcPr>
          <w:p w14:paraId="565E8B7C" w14:textId="77777777" w:rsidR="00E5041E" w:rsidRPr="00122BC2" w:rsidRDefault="00E5041E" w:rsidP="00FE58DB">
            <w:pPr>
              <w:rPr>
                <w:rFonts w:asciiTheme="minorHAnsi" w:hAnsiTheme="minorHAnsi" w:cstheme="minorHAnsi"/>
                <w:sz w:val="24"/>
                <w:szCs w:val="24"/>
              </w:rPr>
            </w:pPr>
            <w:r w:rsidRPr="00122BC2">
              <w:rPr>
                <w:rFonts w:asciiTheme="minorHAnsi" w:hAnsiTheme="minorHAnsi" w:cstheme="minorHAnsi"/>
                <w:noProof/>
                <w:sz w:val="24"/>
                <w:szCs w:val="24"/>
              </w:rPr>
              <w:drawing>
                <wp:inline distT="0" distB="0" distL="0" distR="0" wp14:anchorId="6F8ABE4B" wp14:editId="38B32BEC">
                  <wp:extent cx="4552950" cy="4809114"/>
                  <wp:effectExtent l="19050" t="0" r="0" b="0"/>
                  <wp:docPr id="16" name="Image 25" descr="circuits_geologiqu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s_geologiques.gif"/>
                          <pic:cNvPicPr/>
                        </pic:nvPicPr>
                        <pic:blipFill>
                          <a:blip r:embed="rId8" cstate="print"/>
                          <a:stretch>
                            <a:fillRect/>
                          </a:stretch>
                        </pic:blipFill>
                        <pic:spPr>
                          <a:xfrm>
                            <a:off x="0" y="0"/>
                            <a:ext cx="4552519" cy="4808658"/>
                          </a:xfrm>
                          <a:prstGeom prst="rect">
                            <a:avLst/>
                          </a:prstGeom>
                        </pic:spPr>
                      </pic:pic>
                    </a:graphicData>
                  </a:graphic>
                </wp:inline>
              </w:drawing>
            </w:r>
          </w:p>
        </w:tc>
      </w:tr>
      <w:tr w:rsidR="00E5041E" w:rsidRPr="00122BC2" w14:paraId="11AC8CC3" w14:textId="77777777" w:rsidTr="00FE58DB">
        <w:tc>
          <w:tcPr>
            <w:tcW w:w="8928" w:type="dxa"/>
          </w:tcPr>
          <w:p w14:paraId="75EC9F6A" w14:textId="77777777" w:rsidR="00E5041E" w:rsidRPr="00122BC2" w:rsidRDefault="00E5041E" w:rsidP="00FE58DB">
            <w:pPr>
              <w:rPr>
                <w:rFonts w:asciiTheme="minorHAnsi" w:hAnsiTheme="minorHAnsi" w:cstheme="minorHAnsi"/>
                <w:i/>
                <w:iCs/>
                <w:sz w:val="24"/>
                <w:szCs w:val="24"/>
              </w:rPr>
            </w:pPr>
            <w:r w:rsidRPr="00122BC2">
              <w:rPr>
                <w:rFonts w:asciiTheme="minorHAnsi" w:hAnsiTheme="minorHAnsi" w:cstheme="minorHAnsi"/>
                <w:i/>
                <w:iCs/>
                <w:sz w:val="24"/>
                <w:szCs w:val="24"/>
              </w:rPr>
              <w:t>Fi.1- Principaux sites géologiques et miniers de la région du Kef</w:t>
            </w:r>
          </w:p>
        </w:tc>
      </w:tr>
    </w:tbl>
    <w:p w14:paraId="23A0D402" w14:textId="77777777" w:rsidR="003D3F50" w:rsidRPr="00122BC2" w:rsidRDefault="003D3F50" w:rsidP="003D3F50">
      <w:pPr>
        <w:pStyle w:val="Paragraphedeliste"/>
        <w:rPr>
          <w:rFonts w:asciiTheme="minorHAnsi" w:eastAsia="Times New Roman" w:hAnsiTheme="minorHAnsi" w:cstheme="minorHAnsi"/>
          <w:sz w:val="24"/>
          <w:szCs w:val="24"/>
          <w:highlight w:val="yellow"/>
        </w:rPr>
      </w:pPr>
    </w:p>
    <w:p w14:paraId="6BF208EC" w14:textId="77777777" w:rsidR="00627E4E" w:rsidRPr="00122BC2" w:rsidRDefault="00627E4E" w:rsidP="00627E4E">
      <w:pPr>
        <w:pStyle w:val="Paragraphedeliste"/>
        <w:rPr>
          <w:rFonts w:asciiTheme="minorHAnsi" w:eastAsia="Times New Roman" w:hAnsiTheme="minorHAnsi" w:cstheme="minorHAnsi"/>
          <w:sz w:val="24"/>
          <w:szCs w:val="24"/>
          <w:highlight w:val="yellow"/>
        </w:rPr>
      </w:pPr>
    </w:p>
    <w:p w14:paraId="3F4D286A" w14:textId="77777777" w:rsidR="000042D7" w:rsidRPr="00122BC2" w:rsidRDefault="000042D7" w:rsidP="00F65EF6">
      <w:pPr>
        <w:pStyle w:val="Paragraphedeliste"/>
        <w:numPr>
          <w:ilvl w:val="0"/>
          <w:numId w:val="3"/>
        </w:numPr>
        <w:pBdr>
          <w:bottom w:val="single" w:sz="4" w:space="1" w:color="auto"/>
        </w:pBdr>
        <w:rPr>
          <w:rFonts w:asciiTheme="minorHAnsi" w:eastAsia="Times New Roman" w:hAnsiTheme="minorHAnsi" w:cstheme="minorHAnsi"/>
          <w:b/>
          <w:bCs/>
          <w:sz w:val="24"/>
          <w:szCs w:val="24"/>
        </w:rPr>
      </w:pPr>
      <w:r w:rsidRPr="00122BC2">
        <w:rPr>
          <w:rFonts w:asciiTheme="minorHAnsi" w:eastAsia="Times New Roman" w:hAnsiTheme="minorHAnsi" w:cstheme="minorHAnsi"/>
          <w:b/>
          <w:bCs/>
          <w:sz w:val="24"/>
          <w:szCs w:val="24"/>
        </w:rPr>
        <w:t>Descriptif du site</w:t>
      </w:r>
    </w:p>
    <w:p w14:paraId="0E144CE4" w14:textId="77777777" w:rsidR="000042D7" w:rsidRPr="00122BC2" w:rsidRDefault="000042D7" w:rsidP="000042D7">
      <w:pPr>
        <w:pStyle w:val="Paragraphedeliste"/>
        <w:ind w:left="0"/>
        <w:rPr>
          <w:rFonts w:asciiTheme="minorHAnsi" w:eastAsia="Times New Roman" w:hAnsiTheme="minorHAnsi" w:cstheme="minorHAnsi"/>
          <w:sz w:val="24"/>
          <w:szCs w:val="24"/>
        </w:rPr>
      </w:pPr>
    </w:p>
    <w:p w14:paraId="3BD68D43" w14:textId="77777777" w:rsidR="00C24A4D" w:rsidRPr="00122BC2" w:rsidRDefault="00C24A4D" w:rsidP="00C24A4D">
      <w:pPr>
        <w:pStyle w:val="Paragraphedeliste"/>
        <w:numPr>
          <w:ilvl w:val="0"/>
          <w:numId w:val="4"/>
        </w:numPr>
        <w:rPr>
          <w:rFonts w:asciiTheme="minorHAnsi" w:eastAsia="Times New Roman" w:hAnsiTheme="minorHAnsi" w:cstheme="minorHAnsi"/>
          <w:b/>
          <w:bCs/>
          <w:i/>
          <w:iCs/>
          <w:sz w:val="24"/>
          <w:szCs w:val="24"/>
        </w:rPr>
      </w:pPr>
      <w:r w:rsidRPr="00122BC2">
        <w:rPr>
          <w:rFonts w:asciiTheme="minorHAnsi" w:eastAsia="Times New Roman" w:hAnsiTheme="minorHAnsi" w:cstheme="minorHAnsi"/>
          <w:b/>
          <w:bCs/>
          <w:i/>
          <w:iCs/>
          <w:sz w:val="24"/>
          <w:szCs w:val="24"/>
        </w:rPr>
        <w:t>Intérêt de la visite du site</w:t>
      </w:r>
    </w:p>
    <w:p w14:paraId="30F6134A" w14:textId="77777777" w:rsidR="00C6770F" w:rsidRPr="00122BC2" w:rsidRDefault="00C6770F" w:rsidP="00C6770F">
      <w:pPr>
        <w:pStyle w:val="Paragraphedeliste"/>
        <w:ind w:left="360"/>
        <w:rPr>
          <w:rFonts w:asciiTheme="minorHAnsi" w:eastAsia="Times New Roman" w:hAnsiTheme="minorHAnsi" w:cstheme="minorHAnsi"/>
          <w:b/>
          <w:bCs/>
          <w:i/>
          <w:iCs/>
          <w:sz w:val="24"/>
          <w:szCs w:val="24"/>
        </w:rPr>
      </w:pPr>
    </w:p>
    <w:p w14:paraId="50EFB3F2" w14:textId="66AFD1DA" w:rsidR="00F97562" w:rsidRPr="00122BC2" w:rsidRDefault="009802B7" w:rsidP="00926D8B">
      <w:pPr>
        <w:pStyle w:val="Paragraphedeliste"/>
        <w:ind w:left="0"/>
        <w:rPr>
          <w:rFonts w:asciiTheme="minorHAnsi" w:eastAsia="Times New Roman" w:hAnsiTheme="minorHAnsi" w:cstheme="minorHAnsi"/>
        </w:rPr>
      </w:pPr>
      <w:r w:rsidRPr="00122BC2">
        <w:rPr>
          <w:rFonts w:asciiTheme="minorHAnsi" w:eastAsia="Times New Roman" w:hAnsiTheme="minorHAnsi" w:cstheme="minorHAnsi"/>
        </w:rPr>
        <w:t>L</w:t>
      </w:r>
      <w:r w:rsidR="00055DAD" w:rsidRPr="00122BC2">
        <w:rPr>
          <w:rFonts w:asciiTheme="minorHAnsi" w:eastAsia="Times New Roman" w:hAnsiTheme="minorHAnsi" w:cstheme="minorHAnsi"/>
        </w:rPr>
        <w:t xml:space="preserve">a limité Crétacé-Tertiaire a été étudiée au Sud de la route, au niveau de l’Oued </w:t>
      </w:r>
      <w:proofErr w:type="spellStart"/>
      <w:r w:rsidR="00055DAD" w:rsidRPr="00122BC2">
        <w:rPr>
          <w:rFonts w:asciiTheme="minorHAnsi" w:eastAsia="Times New Roman" w:hAnsiTheme="minorHAnsi" w:cstheme="minorHAnsi"/>
        </w:rPr>
        <w:t>Hadjar</w:t>
      </w:r>
      <w:proofErr w:type="spellEnd"/>
      <w:r w:rsidR="00055DAD" w:rsidRPr="00122BC2">
        <w:rPr>
          <w:rFonts w:asciiTheme="minorHAnsi" w:eastAsia="Times New Roman" w:hAnsiTheme="minorHAnsi" w:cstheme="minorHAnsi"/>
        </w:rPr>
        <w:t xml:space="preserve">. Il </w:t>
      </w:r>
      <w:r w:rsidR="00F97562" w:rsidRPr="00122BC2">
        <w:rPr>
          <w:rFonts w:asciiTheme="minorHAnsi" w:eastAsia="Times New Roman" w:hAnsiTheme="minorHAnsi" w:cstheme="minorHAnsi"/>
        </w:rPr>
        <w:t xml:space="preserve"> </w:t>
      </w:r>
      <w:r w:rsidR="00620468" w:rsidRPr="00122BC2">
        <w:rPr>
          <w:rFonts w:asciiTheme="minorHAnsi" w:eastAsia="Times New Roman" w:hAnsiTheme="minorHAnsi" w:cstheme="minorHAnsi"/>
        </w:rPr>
        <w:t xml:space="preserve"> présentant des </w:t>
      </w:r>
      <w:r w:rsidR="00122BC2" w:rsidRPr="00122BC2">
        <w:rPr>
          <w:rFonts w:asciiTheme="minorHAnsi" w:eastAsia="Times New Roman" w:hAnsiTheme="minorHAnsi" w:cstheme="minorHAnsi"/>
        </w:rPr>
        <w:t>intérêts :</w:t>
      </w:r>
    </w:p>
    <w:p w14:paraId="16D7358A" w14:textId="77777777" w:rsidR="00926D8B" w:rsidRPr="00122BC2" w:rsidRDefault="00926D8B" w:rsidP="00055DAD">
      <w:pPr>
        <w:pStyle w:val="Paragraphedeliste"/>
        <w:ind w:left="0"/>
        <w:rPr>
          <w:rFonts w:asciiTheme="minorHAnsi" w:eastAsia="Times New Roman" w:hAnsiTheme="minorHAnsi" w:cstheme="minorHAnsi"/>
        </w:rPr>
      </w:pPr>
    </w:p>
    <w:p w14:paraId="592DB4D1" w14:textId="7D3D49E6" w:rsidR="006A3CA4" w:rsidRPr="00122BC2" w:rsidRDefault="00620468" w:rsidP="00122BC2">
      <w:pPr>
        <w:pStyle w:val="Paragraphedeliste"/>
        <w:numPr>
          <w:ilvl w:val="0"/>
          <w:numId w:val="12"/>
        </w:numPr>
        <w:jc w:val="both"/>
        <w:rPr>
          <w:rFonts w:asciiTheme="minorHAnsi" w:eastAsia="Times New Roman" w:hAnsiTheme="minorHAnsi" w:cstheme="minorHAnsi"/>
        </w:rPr>
      </w:pPr>
      <w:r w:rsidRPr="00122BC2">
        <w:rPr>
          <w:rFonts w:asciiTheme="minorHAnsi" w:eastAsia="Times New Roman" w:hAnsiTheme="minorHAnsi" w:cstheme="minorHAnsi"/>
          <w:b/>
          <w:bCs/>
        </w:rPr>
        <w:t>Paysager</w:t>
      </w:r>
      <w:r w:rsidR="00122BC2">
        <w:rPr>
          <w:rFonts w:asciiTheme="minorHAnsi" w:eastAsia="Times New Roman" w:hAnsiTheme="minorHAnsi" w:cstheme="minorHAnsi"/>
          <w:b/>
          <w:bCs/>
        </w:rPr>
        <w:t> :</w:t>
      </w:r>
      <w:r w:rsidRPr="00122BC2">
        <w:rPr>
          <w:rFonts w:asciiTheme="minorHAnsi" w:eastAsia="Times New Roman" w:hAnsiTheme="minorHAnsi" w:cstheme="minorHAnsi"/>
          <w:b/>
          <w:bCs/>
        </w:rPr>
        <w:t xml:space="preserve"> </w:t>
      </w:r>
      <w:r w:rsidR="00055DAD" w:rsidRPr="00122BC2">
        <w:rPr>
          <w:rFonts w:asciiTheme="minorHAnsi" w:eastAsia="Times New Roman" w:hAnsiTheme="minorHAnsi" w:cstheme="minorHAnsi"/>
        </w:rPr>
        <w:t>caractérisé</w:t>
      </w:r>
      <w:r w:rsidR="00A85B2B" w:rsidRPr="00122BC2">
        <w:rPr>
          <w:rFonts w:asciiTheme="minorHAnsi" w:eastAsia="Times New Roman" w:hAnsiTheme="minorHAnsi" w:cstheme="minorHAnsi"/>
        </w:rPr>
        <w:t xml:space="preserve"> par de</w:t>
      </w:r>
      <w:r w:rsidR="00055DAD" w:rsidRPr="00122BC2">
        <w:rPr>
          <w:rFonts w:asciiTheme="minorHAnsi" w:eastAsia="Times New Roman" w:hAnsiTheme="minorHAnsi" w:cstheme="minorHAnsi"/>
        </w:rPr>
        <w:t>ux</w:t>
      </w:r>
      <w:r w:rsidR="00A85B2B" w:rsidRPr="00122BC2">
        <w:rPr>
          <w:rFonts w:asciiTheme="minorHAnsi" w:eastAsia="Times New Roman" w:hAnsiTheme="minorHAnsi" w:cstheme="minorHAnsi"/>
        </w:rPr>
        <w:t xml:space="preserve"> collines érodées ou boisées, séparées par une </w:t>
      </w:r>
      <w:r w:rsidR="00055DAD" w:rsidRPr="00122BC2">
        <w:rPr>
          <w:rFonts w:asciiTheme="minorHAnsi" w:eastAsia="Times New Roman" w:hAnsiTheme="minorHAnsi" w:cstheme="minorHAnsi"/>
        </w:rPr>
        <w:t xml:space="preserve">vaste </w:t>
      </w:r>
      <w:r w:rsidR="00A85B2B" w:rsidRPr="00122BC2">
        <w:rPr>
          <w:rFonts w:asciiTheme="minorHAnsi" w:eastAsia="Times New Roman" w:hAnsiTheme="minorHAnsi" w:cstheme="minorHAnsi"/>
        </w:rPr>
        <w:t>combe</w:t>
      </w:r>
      <w:r w:rsidR="00926D8B" w:rsidRPr="00122BC2">
        <w:rPr>
          <w:rFonts w:asciiTheme="minorHAnsi" w:eastAsia="Times New Roman" w:hAnsiTheme="minorHAnsi" w:cstheme="minorHAnsi"/>
        </w:rPr>
        <w:t xml:space="preserve"> occupée par des terrains agricoles et</w:t>
      </w:r>
      <w:r w:rsidR="00A85B2B" w:rsidRPr="00122BC2">
        <w:rPr>
          <w:rFonts w:asciiTheme="minorHAnsi" w:eastAsia="Times New Roman" w:hAnsiTheme="minorHAnsi" w:cstheme="minorHAnsi"/>
        </w:rPr>
        <w:t xml:space="preserve"> travers</w:t>
      </w:r>
      <w:r w:rsidR="00926D8B" w:rsidRPr="00122BC2">
        <w:rPr>
          <w:rFonts w:asciiTheme="minorHAnsi" w:eastAsia="Times New Roman" w:hAnsiTheme="minorHAnsi" w:cstheme="minorHAnsi"/>
        </w:rPr>
        <w:t>é</w:t>
      </w:r>
      <w:r w:rsidR="00A85B2B" w:rsidRPr="00122BC2">
        <w:rPr>
          <w:rFonts w:asciiTheme="minorHAnsi" w:eastAsia="Times New Roman" w:hAnsiTheme="minorHAnsi" w:cstheme="minorHAnsi"/>
        </w:rPr>
        <w:t xml:space="preserve">e </w:t>
      </w:r>
      <w:r w:rsidR="00926D8B" w:rsidRPr="00122BC2">
        <w:rPr>
          <w:rFonts w:asciiTheme="minorHAnsi" w:eastAsia="Times New Roman" w:hAnsiTheme="minorHAnsi" w:cstheme="minorHAnsi"/>
        </w:rPr>
        <w:t xml:space="preserve">par </w:t>
      </w:r>
      <w:r w:rsidR="00A85B2B" w:rsidRPr="00122BC2">
        <w:rPr>
          <w:rFonts w:asciiTheme="minorHAnsi" w:eastAsia="Times New Roman" w:hAnsiTheme="minorHAnsi" w:cstheme="minorHAnsi"/>
          <w:color w:val="000000" w:themeColor="text1"/>
        </w:rPr>
        <w:t>l’</w:t>
      </w:r>
      <w:r w:rsidR="00A85B2B" w:rsidRPr="00122BC2">
        <w:rPr>
          <w:rFonts w:asciiTheme="minorHAnsi" w:hAnsiTheme="minorHAnsi" w:cstheme="minorHAnsi"/>
          <w:color w:val="000000" w:themeColor="text1"/>
        </w:rPr>
        <w:t xml:space="preserve">Oued </w:t>
      </w:r>
      <w:proofErr w:type="spellStart"/>
      <w:r w:rsidR="00A85B2B" w:rsidRPr="00122BC2">
        <w:rPr>
          <w:rFonts w:asciiTheme="minorHAnsi" w:hAnsiTheme="minorHAnsi" w:cstheme="minorHAnsi"/>
          <w:color w:val="000000" w:themeColor="text1"/>
        </w:rPr>
        <w:t>Djerfane</w:t>
      </w:r>
      <w:proofErr w:type="spellEnd"/>
      <w:r w:rsidR="00A85B2B" w:rsidRPr="00122BC2">
        <w:rPr>
          <w:rFonts w:asciiTheme="minorHAnsi" w:hAnsiTheme="minorHAnsi" w:cstheme="minorHAnsi"/>
          <w:color w:val="000000" w:themeColor="text1"/>
        </w:rPr>
        <w:t xml:space="preserve"> (fig.2)</w:t>
      </w:r>
      <w:r w:rsidR="00055DAD" w:rsidRPr="00122BC2">
        <w:rPr>
          <w:rFonts w:asciiTheme="minorHAnsi" w:hAnsiTheme="minorHAnsi" w:cstheme="minorHAnsi"/>
          <w:color w:val="000000" w:themeColor="text1"/>
        </w:rPr>
        <w:t>.</w:t>
      </w:r>
      <w:r w:rsidR="00F97562" w:rsidRPr="00122BC2">
        <w:rPr>
          <w:rFonts w:asciiTheme="minorHAnsi" w:eastAsia="Times New Roman" w:hAnsiTheme="minorHAnsi" w:cstheme="minorHAnsi"/>
        </w:rPr>
        <w:t xml:space="preserve"> </w:t>
      </w:r>
      <w:r w:rsidR="00122BC2" w:rsidRPr="00122BC2">
        <w:rPr>
          <w:rFonts w:asciiTheme="minorHAnsi" w:eastAsia="Times New Roman" w:hAnsiTheme="minorHAnsi" w:cstheme="minorHAnsi"/>
        </w:rPr>
        <w:t>Des</w:t>
      </w:r>
      <w:r w:rsidR="00926D8B" w:rsidRPr="00122BC2">
        <w:rPr>
          <w:rFonts w:asciiTheme="minorHAnsi" w:eastAsia="Times New Roman" w:hAnsiTheme="minorHAnsi" w:cstheme="minorHAnsi"/>
        </w:rPr>
        <w:t xml:space="preserve"> habitations sont parsemées ça et là sont accolées aux différentes collines ;</w:t>
      </w:r>
    </w:p>
    <w:p w14:paraId="497E8CEB" w14:textId="77777777" w:rsidR="00063F26" w:rsidRPr="00122BC2" w:rsidRDefault="00063F26" w:rsidP="00063F26">
      <w:pPr>
        <w:pStyle w:val="Paragraphedeliste"/>
        <w:ind w:left="0"/>
        <w:jc w:val="both"/>
        <w:rPr>
          <w:rFonts w:asciiTheme="minorHAnsi" w:eastAsia="Times New Roman" w:hAnsiTheme="minorHAnsi" w:cstheme="minorHAnsi"/>
        </w:rPr>
      </w:pPr>
    </w:p>
    <w:p w14:paraId="16F0E8CB" w14:textId="3348F02C" w:rsidR="005C1D72" w:rsidRPr="00122BC2" w:rsidRDefault="00926D8B" w:rsidP="00122BC2">
      <w:pPr>
        <w:pStyle w:val="Paragraphedeliste"/>
        <w:numPr>
          <w:ilvl w:val="0"/>
          <w:numId w:val="12"/>
        </w:numPr>
        <w:jc w:val="both"/>
        <w:rPr>
          <w:rFonts w:asciiTheme="minorHAnsi" w:eastAsia="Times New Roman" w:hAnsiTheme="minorHAnsi" w:cstheme="minorHAnsi"/>
        </w:rPr>
      </w:pPr>
      <w:r w:rsidRPr="00122BC2">
        <w:rPr>
          <w:rFonts w:asciiTheme="minorHAnsi" w:eastAsia="Times New Roman" w:hAnsiTheme="minorHAnsi" w:cstheme="minorHAnsi"/>
          <w:b/>
          <w:bCs/>
        </w:rPr>
        <w:t>Géologi</w:t>
      </w:r>
      <w:r w:rsidR="00620468" w:rsidRPr="00122BC2">
        <w:rPr>
          <w:rFonts w:asciiTheme="minorHAnsi" w:eastAsia="Times New Roman" w:hAnsiTheme="minorHAnsi" w:cstheme="minorHAnsi"/>
          <w:b/>
          <w:bCs/>
        </w:rPr>
        <w:t>qu</w:t>
      </w:r>
      <w:r w:rsidRPr="00122BC2">
        <w:rPr>
          <w:rFonts w:asciiTheme="minorHAnsi" w:eastAsia="Times New Roman" w:hAnsiTheme="minorHAnsi" w:cstheme="minorHAnsi"/>
          <w:b/>
          <w:bCs/>
        </w:rPr>
        <w:t>e</w:t>
      </w:r>
      <w:r w:rsidRPr="00122BC2">
        <w:rPr>
          <w:rFonts w:asciiTheme="minorHAnsi" w:eastAsia="Times New Roman" w:hAnsiTheme="minorHAnsi" w:cstheme="minorHAnsi"/>
        </w:rPr>
        <w:t xml:space="preserve"> : la colline </w:t>
      </w:r>
      <w:r w:rsidR="00424E73" w:rsidRPr="00122BC2">
        <w:rPr>
          <w:rFonts w:asciiTheme="minorHAnsi" w:eastAsia="Times New Roman" w:hAnsiTheme="minorHAnsi" w:cstheme="minorHAnsi"/>
        </w:rPr>
        <w:t>située au NW</w:t>
      </w:r>
      <w:r w:rsidRPr="00122BC2">
        <w:rPr>
          <w:rFonts w:asciiTheme="minorHAnsi" w:eastAsia="Times New Roman" w:hAnsiTheme="minorHAnsi" w:cstheme="minorHAnsi"/>
        </w:rPr>
        <w:t xml:space="preserve"> </w:t>
      </w:r>
      <w:r w:rsidR="002B290A" w:rsidRPr="00122BC2">
        <w:rPr>
          <w:rFonts w:asciiTheme="minorHAnsi" w:eastAsia="Times New Roman" w:hAnsiTheme="minorHAnsi" w:cstheme="minorHAnsi"/>
        </w:rPr>
        <w:t xml:space="preserve">de l’Oued </w:t>
      </w:r>
      <w:proofErr w:type="spellStart"/>
      <w:r w:rsidR="002B290A" w:rsidRPr="00122BC2">
        <w:rPr>
          <w:rFonts w:asciiTheme="minorHAnsi" w:eastAsia="Times New Roman" w:hAnsiTheme="minorHAnsi" w:cstheme="minorHAnsi"/>
        </w:rPr>
        <w:t>Djerfane</w:t>
      </w:r>
      <w:proofErr w:type="spellEnd"/>
      <w:r w:rsidR="002B290A" w:rsidRPr="00122BC2">
        <w:rPr>
          <w:rFonts w:asciiTheme="minorHAnsi" w:eastAsia="Times New Roman" w:hAnsiTheme="minorHAnsi" w:cstheme="minorHAnsi"/>
        </w:rPr>
        <w:t xml:space="preserve"> </w:t>
      </w:r>
      <w:r w:rsidRPr="00122BC2">
        <w:rPr>
          <w:rFonts w:asciiTheme="minorHAnsi" w:eastAsia="Times New Roman" w:hAnsiTheme="minorHAnsi" w:cstheme="minorHAnsi"/>
        </w:rPr>
        <w:t xml:space="preserve">est constituée </w:t>
      </w:r>
      <w:r w:rsidR="00C3120B" w:rsidRPr="00122BC2">
        <w:rPr>
          <w:rFonts w:asciiTheme="minorHAnsi" w:eastAsia="Times New Roman" w:hAnsiTheme="minorHAnsi" w:cstheme="minorHAnsi"/>
        </w:rPr>
        <w:t xml:space="preserve">d’une barre de calcaires de couleur blanchâtre et de marnes grises. On voit en mi-pente une suite de bancs calcaires et de marnes blancs qui plongent vers la combe. </w:t>
      </w:r>
      <w:r w:rsidR="0076574B" w:rsidRPr="00122BC2">
        <w:rPr>
          <w:rFonts w:asciiTheme="minorHAnsi" w:eastAsia="Times New Roman" w:hAnsiTheme="minorHAnsi" w:cstheme="minorHAnsi"/>
        </w:rPr>
        <w:t xml:space="preserve">La colline </w:t>
      </w:r>
      <w:r w:rsidR="00424E73" w:rsidRPr="00122BC2">
        <w:rPr>
          <w:rFonts w:asciiTheme="minorHAnsi" w:eastAsia="Times New Roman" w:hAnsiTheme="minorHAnsi" w:cstheme="minorHAnsi"/>
        </w:rPr>
        <w:t>située au SE</w:t>
      </w:r>
      <w:r w:rsidR="0076574B" w:rsidRPr="00122BC2">
        <w:rPr>
          <w:rFonts w:asciiTheme="minorHAnsi" w:eastAsia="Times New Roman" w:hAnsiTheme="minorHAnsi" w:cstheme="minorHAnsi"/>
        </w:rPr>
        <w:t xml:space="preserve"> </w:t>
      </w:r>
      <w:r w:rsidR="002B290A" w:rsidRPr="00122BC2">
        <w:rPr>
          <w:rFonts w:asciiTheme="minorHAnsi" w:eastAsia="Times New Roman" w:hAnsiTheme="minorHAnsi" w:cstheme="minorHAnsi"/>
        </w:rPr>
        <w:t xml:space="preserve">de l’Oued </w:t>
      </w:r>
      <w:proofErr w:type="spellStart"/>
      <w:r w:rsidR="002B290A" w:rsidRPr="00122BC2">
        <w:rPr>
          <w:rFonts w:asciiTheme="minorHAnsi" w:eastAsia="Times New Roman" w:hAnsiTheme="minorHAnsi" w:cstheme="minorHAnsi"/>
        </w:rPr>
        <w:t>Djerfane</w:t>
      </w:r>
      <w:proofErr w:type="spellEnd"/>
      <w:r w:rsidR="002B290A" w:rsidRPr="00122BC2">
        <w:rPr>
          <w:rFonts w:asciiTheme="minorHAnsi" w:eastAsia="Times New Roman" w:hAnsiTheme="minorHAnsi" w:cstheme="minorHAnsi"/>
        </w:rPr>
        <w:t xml:space="preserve"> </w:t>
      </w:r>
      <w:r w:rsidR="0076574B" w:rsidRPr="00122BC2">
        <w:rPr>
          <w:rFonts w:asciiTheme="minorHAnsi" w:eastAsia="Times New Roman" w:hAnsiTheme="minorHAnsi" w:cstheme="minorHAnsi"/>
        </w:rPr>
        <w:t xml:space="preserve">est formée de calcaires à nummulites. </w:t>
      </w:r>
      <w:r w:rsidR="005C1D72" w:rsidRPr="00122BC2">
        <w:rPr>
          <w:rFonts w:asciiTheme="minorHAnsi" w:eastAsia="Times New Roman" w:hAnsiTheme="minorHAnsi" w:cstheme="minorHAnsi"/>
        </w:rPr>
        <w:t xml:space="preserve">Les deux collines sont séparées par une vaste </w:t>
      </w:r>
      <w:r w:rsidR="00C3120B" w:rsidRPr="00122BC2">
        <w:rPr>
          <w:rFonts w:asciiTheme="minorHAnsi" w:eastAsia="Times New Roman" w:hAnsiTheme="minorHAnsi" w:cstheme="minorHAnsi"/>
        </w:rPr>
        <w:t>combe de marnes grises</w:t>
      </w:r>
      <w:r w:rsidR="0076574B" w:rsidRPr="00122BC2">
        <w:rPr>
          <w:rFonts w:asciiTheme="minorHAnsi" w:eastAsia="Times New Roman" w:hAnsiTheme="minorHAnsi" w:cstheme="minorHAnsi"/>
        </w:rPr>
        <w:t xml:space="preserve"> de 600 m d’épaisseur</w:t>
      </w:r>
      <w:r w:rsidR="00C3120B" w:rsidRPr="00122BC2">
        <w:rPr>
          <w:rFonts w:asciiTheme="minorHAnsi" w:eastAsia="Times New Roman" w:hAnsiTheme="minorHAnsi" w:cstheme="minorHAnsi"/>
        </w:rPr>
        <w:t xml:space="preserve">. </w:t>
      </w:r>
    </w:p>
    <w:p w14:paraId="331F69EC" w14:textId="77777777" w:rsidR="002B290A" w:rsidRPr="00122BC2" w:rsidRDefault="002B290A" w:rsidP="006A37B7">
      <w:pPr>
        <w:pStyle w:val="Paragraphedeliste"/>
        <w:rPr>
          <w:rFonts w:asciiTheme="minorHAnsi" w:eastAsia="Times New Roman" w:hAnsiTheme="minorHAnsi" w:cstheme="minorHAnsi"/>
        </w:rPr>
      </w:pPr>
    </w:p>
    <w:p w14:paraId="15250F04" w14:textId="77777777" w:rsidR="00926D8B" w:rsidRPr="00122BC2" w:rsidRDefault="005C1D72" w:rsidP="00122BC2">
      <w:pPr>
        <w:pStyle w:val="Paragraphedeliste"/>
        <w:numPr>
          <w:ilvl w:val="0"/>
          <w:numId w:val="12"/>
        </w:numPr>
        <w:jc w:val="both"/>
        <w:rPr>
          <w:rFonts w:asciiTheme="minorHAnsi" w:eastAsia="Times New Roman" w:hAnsiTheme="minorHAnsi" w:cstheme="minorHAnsi"/>
        </w:rPr>
      </w:pPr>
      <w:r w:rsidRPr="00122BC2">
        <w:rPr>
          <w:rFonts w:asciiTheme="minorHAnsi" w:eastAsia="Times New Roman" w:hAnsiTheme="minorHAnsi" w:cstheme="minorHAnsi"/>
          <w:b/>
          <w:bCs/>
        </w:rPr>
        <w:t>P</w:t>
      </w:r>
      <w:r w:rsidR="0076574B" w:rsidRPr="00122BC2">
        <w:rPr>
          <w:rFonts w:asciiTheme="minorHAnsi" w:eastAsia="Times New Roman" w:hAnsiTheme="minorHAnsi" w:cstheme="minorHAnsi"/>
          <w:b/>
          <w:bCs/>
        </w:rPr>
        <w:t>aléontologi</w:t>
      </w:r>
      <w:r w:rsidR="00620468" w:rsidRPr="00122BC2">
        <w:rPr>
          <w:rFonts w:asciiTheme="minorHAnsi" w:eastAsia="Times New Roman" w:hAnsiTheme="minorHAnsi" w:cstheme="minorHAnsi"/>
          <w:b/>
          <w:bCs/>
        </w:rPr>
        <w:t>qu</w:t>
      </w:r>
      <w:r w:rsidRPr="00122BC2">
        <w:rPr>
          <w:rFonts w:asciiTheme="minorHAnsi" w:eastAsia="Times New Roman" w:hAnsiTheme="minorHAnsi" w:cstheme="minorHAnsi"/>
          <w:b/>
          <w:bCs/>
        </w:rPr>
        <w:t xml:space="preserve">e : </w:t>
      </w:r>
      <w:r w:rsidRPr="00122BC2">
        <w:rPr>
          <w:rFonts w:asciiTheme="minorHAnsi" w:eastAsia="Times New Roman" w:hAnsiTheme="minorHAnsi" w:cstheme="minorHAnsi"/>
        </w:rPr>
        <w:t>les études paléontologiques</w:t>
      </w:r>
      <w:r w:rsidR="0076574B" w:rsidRPr="00122BC2">
        <w:rPr>
          <w:rFonts w:asciiTheme="minorHAnsi" w:eastAsia="Times New Roman" w:hAnsiTheme="minorHAnsi" w:cstheme="minorHAnsi"/>
        </w:rPr>
        <w:t xml:space="preserve"> ont permis d’attribuer </w:t>
      </w:r>
      <w:r w:rsidR="00620468" w:rsidRPr="00122BC2">
        <w:rPr>
          <w:rFonts w:asciiTheme="minorHAnsi" w:eastAsia="Times New Roman" w:hAnsiTheme="minorHAnsi" w:cstheme="minorHAnsi"/>
        </w:rPr>
        <w:t xml:space="preserve">les calcaires </w:t>
      </w:r>
      <w:r w:rsidR="00D36D0E" w:rsidRPr="00122BC2">
        <w:rPr>
          <w:rFonts w:asciiTheme="minorHAnsi" w:eastAsia="Times New Roman" w:hAnsiTheme="minorHAnsi" w:cstheme="minorHAnsi"/>
        </w:rPr>
        <w:t>blancs</w:t>
      </w:r>
      <w:r w:rsidR="00620468" w:rsidRPr="00122BC2">
        <w:rPr>
          <w:rFonts w:asciiTheme="minorHAnsi" w:eastAsia="Times New Roman" w:hAnsiTheme="minorHAnsi" w:cstheme="minorHAnsi"/>
        </w:rPr>
        <w:t xml:space="preserve"> au Crétacé supérieur. </w:t>
      </w:r>
      <w:r w:rsidRPr="00122BC2">
        <w:rPr>
          <w:rFonts w:asciiTheme="minorHAnsi" w:eastAsia="Times New Roman" w:hAnsiTheme="minorHAnsi" w:cstheme="minorHAnsi"/>
        </w:rPr>
        <w:t>Le reste de la série</w:t>
      </w:r>
      <w:r w:rsidR="00620468" w:rsidRPr="00122BC2">
        <w:rPr>
          <w:rFonts w:asciiTheme="minorHAnsi" w:eastAsia="Times New Roman" w:hAnsiTheme="minorHAnsi" w:cstheme="minorHAnsi"/>
        </w:rPr>
        <w:t xml:space="preserve"> marneuse au Paléocène. Les calcaires à nummulites de la seconde colline à l’Eocène</w:t>
      </w:r>
      <w:r w:rsidRPr="00122BC2">
        <w:rPr>
          <w:rFonts w:asciiTheme="minorHAnsi" w:eastAsia="Times New Roman" w:hAnsiTheme="minorHAnsi" w:cstheme="minorHAnsi"/>
        </w:rPr>
        <w:t>.</w:t>
      </w:r>
    </w:p>
    <w:p w14:paraId="49BDCC84" w14:textId="77777777" w:rsidR="00063F26" w:rsidRPr="00122BC2" w:rsidRDefault="00063F26" w:rsidP="00063F26">
      <w:pPr>
        <w:pStyle w:val="Paragraphedeliste"/>
        <w:rPr>
          <w:rFonts w:asciiTheme="minorHAnsi" w:eastAsia="Times New Roman" w:hAnsiTheme="minorHAnsi" w:cstheme="minorHAnsi"/>
        </w:rPr>
      </w:pPr>
    </w:p>
    <w:p w14:paraId="094A7260" w14:textId="77777777" w:rsidR="002B290A" w:rsidRPr="00122BC2" w:rsidRDefault="002B290A" w:rsidP="002B290A">
      <w:pPr>
        <w:pStyle w:val="Paragraphedeliste"/>
        <w:rPr>
          <w:rFonts w:asciiTheme="minorHAnsi" w:eastAsia="Times New Roman" w:hAnsiTheme="minorHAnsi" w:cstheme="minorHAnsi"/>
          <w:sz w:val="24"/>
          <w:szCs w:val="24"/>
        </w:rPr>
      </w:pPr>
    </w:p>
    <w:p w14:paraId="4AC417FE" w14:textId="0F8C4AAD" w:rsidR="0024519D" w:rsidRDefault="0024519D" w:rsidP="000042D7">
      <w:pPr>
        <w:pStyle w:val="Paragraphedeliste"/>
        <w:numPr>
          <w:ilvl w:val="0"/>
          <w:numId w:val="4"/>
        </w:numPr>
        <w:rPr>
          <w:rFonts w:asciiTheme="minorHAnsi" w:eastAsia="Times New Roman" w:hAnsiTheme="minorHAnsi" w:cstheme="minorHAnsi"/>
          <w:b/>
          <w:bCs/>
          <w:i/>
          <w:iCs/>
          <w:sz w:val="24"/>
          <w:szCs w:val="24"/>
        </w:rPr>
      </w:pPr>
      <w:r w:rsidRPr="00122BC2">
        <w:rPr>
          <w:rFonts w:asciiTheme="minorHAnsi" w:eastAsia="Times New Roman" w:hAnsiTheme="minorHAnsi" w:cstheme="minorHAnsi"/>
          <w:b/>
          <w:bCs/>
          <w:i/>
          <w:iCs/>
          <w:sz w:val="24"/>
          <w:szCs w:val="24"/>
        </w:rPr>
        <w:t>Résumé des i</w:t>
      </w:r>
      <w:r w:rsidR="000042D7" w:rsidRPr="00122BC2">
        <w:rPr>
          <w:rFonts w:asciiTheme="minorHAnsi" w:eastAsia="Times New Roman" w:hAnsiTheme="minorHAnsi" w:cstheme="minorHAnsi"/>
          <w:b/>
          <w:bCs/>
          <w:i/>
          <w:iCs/>
          <w:sz w:val="24"/>
          <w:szCs w:val="24"/>
        </w:rPr>
        <w:t xml:space="preserve">nformations importantes à retenir : </w:t>
      </w:r>
    </w:p>
    <w:p w14:paraId="141977AD" w14:textId="49795CD4" w:rsidR="00122BC2" w:rsidRPr="00122BC2" w:rsidRDefault="00122BC2" w:rsidP="00122BC2">
      <w:pPr>
        <w:rPr>
          <w:rFonts w:asciiTheme="minorHAnsi" w:hAnsiTheme="minorHAnsi" w:cstheme="minorHAnsi"/>
        </w:rPr>
      </w:pPr>
    </w:p>
    <w:p w14:paraId="41E71E86" w14:textId="4A98A73B" w:rsidR="00122BC2" w:rsidRDefault="00122BC2" w:rsidP="00122BC2">
      <w:pPr>
        <w:pStyle w:val="Paragraphedeliste"/>
        <w:ind w:left="0"/>
        <w:jc w:val="both"/>
        <w:rPr>
          <w:rFonts w:asciiTheme="minorHAnsi" w:eastAsia="Times New Roman" w:hAnsiTheme="minorHAnsi" w:cstheme="minorHAnsi"/>
        </w:rPr>
      </w:pPr>
      <w:r w:rsidRPr="00122BC2">
        <w:rPr>
          <w:rFonts w:asciiTheme="minorHAnsi" w:eastAsia="Times New Roman" w:hAnsiTheme="minorHAnsi" w:cstheme="minorHAnsi"/>
        </w:rPr>
        <w:t xml:space="preserve">Il apparait que la limite du Crétacé-Tertiaire ou K/T passe exactement dans l’Oued </w:t>
      </w:r>
      <w:proofErr w:type="spellStart"/>
      <w:r w:rsidRPr="00122BC2">
        <w:rPr>
          <w:rFonts w:asciiTheme="minorHAnsi" w:eastAsia="Times New Roman" w:hAnsiTheme="minorHAnsi" w:cstheme="minorHAnsi"/>
        </w:rPr>
        <w:t>Djerfane</w:t>
      </w:r>
      <w:proofErr w:type="spellEnd"/>
      <w:r w:rsidRPr="00122BC2">
        <w:rPr>
          <w:rFonts w:asciiTheme="minorHAnsi" w:eastAsia="Times New Roman" w:hAnsiTheme="minorHAnsi" w:cstheme="minorHAnsi"/>
        </w:rPr>
        <w:t xml:space="preserve"> (fig.2). Et c’est là que les recherches ont décelé l’existence d’une couche d’argile millimétrique (photo 1) </w:t>
      </w:r>
      <w:r w:rsidRPr="00122BC2">
        <w:rPr>
          <w:rFonts w:asciiTheme="minorHAnsi" w:hAnsiTheme="minorHAnsi" w:cstheme="minorHAnsi"/>
          <w:color w:val="000000" w:themeColor="text1"/>
          <w:shd w:val="clear" w:color="auto" w:fill="FFFFFF"/>
        </w:rPr>
        <w:t>présentant un taux anormal d'iridium. Celui-ci est rare sur Terre, mais plus abondant dans certaines météorites</w:t>
      </w:r>
      <w:r w:rsidRPr="00122BC2">
        <w:rPr>
          <w:rFonts w:asciiTheme="minorHAnsi" w:eastAsia="Times New Roman" w:hAnsiTheme="minorHAnsi" w:cstheme="minorHAnsi"/>
        </w:rPr>
        <w:t xml:space="preserve">. </w:t>
      </w:r>
    </w:p>
    <w:p w14:paraId="673DB49D" w14:textId="5D54688F" w:rsidR="00122BC2" w:rsidRPr="00122BC2" w:rsidRDefault="00122BC2" w:rsidP="00122BC2">
      <w:pPr>
        <w:pStyle w:val="Paragraphedeliste"/>
        <w:ind w:left="0"/>
        <w:jc w:val="both"/>
        <w:rPr>
          <w:rFonts w:asciiTheme="minorHAnsi" w:eastAsia="Times New Roman" w:hAnsiTheme="minorHAnsi" w:cstheme="minorHAnsi"/>
        </w:rPr>
      </w:pPr>
      <w:r w:rsidRPr="00122BC2">
        <w:rPr>
          <w:rFonts w:asciiTheme="minorHAnsi" w:hAnsiTheme="minorHAnsi" w:cstheme="minorHAnsi"/>
          <w:noProof/>
        </w:rPr>
        <w:drawing>
          <wp:anchor distT="0" distB="0" distL="114300" distR="114300" simplePos="0" relativeHeight="251658752" behindDoc="1" locked="0" layoutInCell="1" allowOverlap="1" wp14:anchorId="14FA4113" wp14:editId="39485683">
            <wp:simplePos x="0" y="0"/>
            <wp:positionH relativeFrom="column">
              <wp:posOffset>-4445</wp:posOffset>
            </wp:positionH>
            <wp:positionV relativeFrom="paragraph">
              <wp:posOffset>294005</wp:posOffset>
            </wp:positionV>
            <wp:extent cx="5760720" cy="2638425"/>
            <wp:effectExtent l="0" t="0" r="0" b="0"/>
            <wp:wrapTight wrapText="bothSides">
              <wp:wrapPolygon edited="0">
                <wp:start x="0" y="0"/>
                <wp:lineTo x="0" y="21522"/>
                <wp:lineTo x="21500" y="21522"/>
                <wp:lineTo x="21500" y="0"/>
                <wp:lineTo x="0" y="0"/>
              </wp:wrapPolygon>
            </wp:wrapTight>
            <wp:docPr id="12" name="Image 11" descr="coupe_geo_k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e_geo_kt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38425"/>
                    </a:xfrm>
                    <a:prstGeom prst="rect">
                      <a:avLst/>
                    </a:prstGeom>
                  </pic:spPr>
                </pic:pic>
              </a:graphicData>
            </a:graphic>
          </wp:anchor>
        </w:drawing>
      </w:r>
    </w:p>
    <w:p w14:paraId="4FEAFDAB" w14:textId="77777777" w:rsidR="00122BC2" w:rsidRPr="00122BC2" w:rsidRDefault="00122BC2" w:rsidP="00122BC2">
      <w:pPr>
        <w:rPr>
          <w:rFonts w:asciiTheme="minorHAnsi" w:hAnsiTheme="minorHAnsi" w:cstheme="minorHAnsi"/>
          <w:sz w:val="24"/>
          <w:szCs w:val="24"/>
        </w:rPr>
      </w:pPr>
    </w:p>
    <w:p w14:paraId="5FD9549F" w14:textId="5DE8FAAC" w:rsidR="007863A9" w:rsidRPr="00122BC2" w:rsidRDefault="007863A9" w:rsidP="007863A9">
      <w:pPr>
        <w:pStyle w:val="Paragraphedeliste"/>
        <w:ind w:left="360"/>
        <w:rPr>
          <w:rFonts w:asciiTheme="minorHAnsi" w:eastAsia="Times New Roman" w:hAnsiTheme="minorHAnsi" w:cstheme="minorHAnsi"/>
          <w:b/>
          <w:bCs/>
          <w:i/>
          <w:iCs/>
          <w:sz w:val="24"/>
          <w:szCs w:val="24"/>
        </w:rPr>
      </w:pPr>
    </w:p>
    <w:tbl>
      <w:tblPr>
        <w:tblStyle w:val="Grilledutableau"/>
        <w:tblW w:w="0" w:type="auto"/>
        <w:tblInd w:w="108" w:type="dxa"/>
        <w:tblLook w:val="04A0" w:firstRow="1" w:lastRow="0" w:firstColumn="1" w:lastColumn="0" w:noHBand="0" w:noVBand="1"/>
      </w:tblPr>
      <w:tblGrid>
        <w:gridCol w:w="9180"/>
      </w:tblGrid>
      <w:tr w:rsidR="00122BC2" w:rsidRPr="00122BC2" w14:paraId="721AD09B" w14:textId="77777777" w:rsidTr="00551267">
        <w:tc>
          <w:tcPr>
            <w:tcW w:w="9180" w:type="dxa"/>
          </w:tcPr>
          <w:p w14:paraId="69F188D2" w14:textId="77777777" w:rsidR="00122BC2" w:rsidRPr="00122BC2" w:rsidRDefault="00122BC2" w:rsidP="00551267">
            <w:pPr>
              <w:pStyle w:val="Paragraphedeliste"/>
              <w:ind w:left="0"/>
              <w:jc w:val="center"/>
              <w:rPr>
                <w:rFonts w:asciiTheme="minorHAnsi" w:eastAsia="Times New Roman" w:hAnsiTheme="minorHAnsi" w:cstheme="minorHAnsi"/>
                <w:b/>
                <w:bCs/>
                <w:i/>
                <w:iCs/>
                <w:sz w:val="24"/>
                <w:szCs w:val="24"/>
              </w:rPr>
            </w:pPr>
            <w:r w:rsidRPr="00122BC2">
              <w:rPr>
                <w:rFonts w:asciiTheme="minorHAnsi" w:eastAsia="Times New Roman" w:hAnsiTheme="minorHAnsi" w:cstheme="minorHAnsi"/>
                <w:b/>
                <w:bCs/>
                <w:i/>
                <w:iCs/>
                <w:noProof/>
                <w:sz w:val="24"/>
                <w:szCs w:val="24"/>
                <w:lang w:eastAsia="fr-FR"/>
              </w:rPr>
              <w:lastRenderedPageBreak/>
              <w:drawing>
                <wp:inline distT="0" distB="0" distL="0" distR="0" wp14:anchorId="44C362D1" wp14:editId="16B2C11F">
                  <wp:extent cx="5760720" cy="3102610"/>
                  <wp:effectExtent l="19050" t="0" r="0" b="0"/>
                  <wp:docPr id="1" name="Image 0" descr="site-K-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K-T.gif"/>
                          <pic:cNvPicPr/>
                        </pic:nvPicPr>
                        <pic:blipFill>
                          <a:blip r:embed="rId10" cstate="print"/>
                          <a:stretch>
                            <a:fillRect/>
                          </a:stretch>
                        </pic:blipFill>
                        <pic:spPr>
                          <a:xfrm>
                            <a:off x="0" y="0"/>
                            <a:ext cx="5760720" cy="3102610"/>
                          </a:xfrm>
                          <a:prstGeom prst="rect">
                            <a:avLst/>
                          </a:prstGeom>
                        </pic:spPr>
                      </pic:pic>
                    </a:graphicData>
                  </a:graphic>
                </wp:inline>
              </w:drawing>
            </w:r>
          </w:p>
        </w:tc>
      </w:tr>
      <w:tr w:rsidR="00122BC2" w:rsidRPr="00122BC2" w14:paraId="665E2521" w14:textId="77777777" w:rsidTr="00551267">
        <w:tc>
          <w:tcPr>
            <w:tcW w:w="9180" w:type="dxa"/>
          </w:tcPr>
          <w:p w14:paraId="09C1AEDE" w14:textId="77777777" w:rsidR="00122BC2" w:rsidRPr="00122BC2" w:rsidRDefault="00122BC2" w:rsidP="00551267">
            <w:pPr>
              <w:pStyle w:val="Paragraphedeliste"/>
              <w:ind w:left="0"/>
              <w:rPr>
                <w:rFonts w:asciiTheme="minorHAnsi" w:eastAsia="Times New Roman" w:hAnsiTheme="minorHAnsi" w:cstheme="minorHAnsi"/>
                <w:b/>
                <w:bCs/>
                <w:i/>
                <w:iCs/>
                <w:sz w:val="24"/>
                <w:szCs w:val="24"/>
              </w:rPr>
            </w:pPr>
            <w:r w:rsidRPr="00122BC2">
              <w:rPr>
                <w:rFonts w:asciiTheme="minorHAnsi" w:eastAsia="Times New Roman" w:hAnsiTheme="minorHAnsi" w:cstheme="minorHAnsi"/>
                <w:b/>
                <w:bCs/>
                <w:i/>
                <w:iCs/>
                <w:sz w:val="24"/>
                <w:szCs w:val="24"/>
              </w:rPr>
              <w:t>Fig.2- Localisation de la limite Crétacé-Tertiaire (site K/T)</w:t>
            </w:r>
          </w:p>
        </w:tc>
      </w:tr>
    </w:tbl>
    <w:p w14:paraId="5275AE24" w14:textId="77777777" w:rsidR="00122BC2" w:rsidRDefault="00122BC2" w:rsidP="00122BC2">
      <w:pPr>
        <w:pStyle w:val="Paragraphedeliste"/>
        <w:ind w:left="0"/>
        <w:jc w:val="both"/>
        <w:rPr>
          <w:rFonts w:asciiTheme="minorHAnsi" w:eastAsia="Times New Roman" w:hAnsiTheme="minorHAnsi" w:cstheme="minorHAnsi"/>
        </w:rPr>
      </w:pPr>
    </w:p>
    <w:p w14:paraId="2739B7DD" w14:textId="272BB2C3" w:rsidR="00122BC2" w:rsidRPr="00122BC2" w:rsidRDefault="00122BC2" w:rsidP="00122BC2">
      <w:pPr>
        <w:pStyle w:val="Paragraphedeliste"/>
        <w:ind w:left="0"/>
        <w:jc w:val="both"/>
        <w:rPr>
          <w:rFonts w:asciiTheme="minorHAnsi" w:eastAsia="Times New Roman" w:hAnsiTheme="minorHAnsi" w:cstheme="minorHAnsi"/>
        </w:rPr>
      </w:pPr>
      <w:r w:rsidRPr="00122BC2">
        <w:rPr>
          <w:rFonts w:asciiTheme="minorHAnsi" w:eastAsia="Times New Roman" w:hAnsiTheme="minorHAnsi" w:cstheme="minorHAnsi"/>
        </w:rPr>
        <w:t xml:space="preserve">La limite Crétacé-Tertiaire ou site K/T est situé à environ 7 km de la ville du Kef au niveau de la localité de </w:t>
      </w:r>
      <w:proofErr w:type="spellStart"/>
      <w:r w:rsidRPr="00122BC2">
        <w:rPr>
          <w:rFonts w:asciiTheme="minorHAnsi" w:eastAsia="Times New Roman" w:hAnsiTheme="minorHAnsi" w:cstheme="minorHAnsi"/>
        </w:rPr>
        <w:t>Fej</w:t>
      </w:r>
      <w:proofErr w:type="spellEnd"/>
      <w:r w:rsidRPr="00122BC2">
        <w:rPr>
          <w:rFonts w:asciiTheme="minorHAnsi" w:eastAsia="Times New Roman" w:hAnsiTheme="minorHAnsi" w:cstheme="minorHAnsi"/>
        </w:rPr>
        <w:t xml:space="preserve"> </w:t>
      </w:r>
      <w:proofErr w:type="spellStart"/>
      <w:r w:rsidRPr="00122BC2">
        <w:rPr>
          <w:rFonts w:asciiTheme="minorHAnsi" w:eastAsia="Times New Roman" w:hAnsiTheme="minorHAnsi" w:cstheme="minorHAnsi"/>
        </w:rPr>
        <w:t>Hadjar</w:t>
      </w:r>
      <w:proofErr w:type="spellEnd"/>
      <w:r w:rsidRPr="00122BC2">
        <w:rPr>
          <w:rFonts w:asciiTheme="minorHAnsi" w:eastAsia="Times New Roman" w:hAnsiTheme="minorHAnsi" w:cstheme="minorHAnsi"/>
        </w:rPr>
        <w:t xml:space="preserve">. On y accède par une route goudronnée qui va jusqu’à Hammam </w:t>
      </w:r>
      <w:proofErr w:type="spellStart"/>
      <w:r w:rsidRPr="00122BC2">
        <w:rPr>
          <w:rFonts w:asciiTheme="minorHAnsi" w:eastAsia="Times New Roman" w:hAnsiTheme="minorHAnsi" w:cstheme="minorHAnsi"/>
        </w:rPr>
        <w:t>Mellègue</w:t>
      </w:r>
      <w:proofErr w:type="spellEnd"/>
      <w:r w:rsidRPr="00122BC2">
        <w:rPr>
          <w:rFonts w:asciiTheme="minorHAnsi" w:eastAsia="Times New Roman" w:hAnsiTheme="minorHAnsi" w:cstheme="minorHAnsi"/>
        </w:rPr>
        <w:t xml:space="preserve"> (fig.2).</w:t>
      </w:r>
    </w:p>
    <w:p w14:paraId="344F6C66" w14:textId="77777777" w:rsidR="00122BC2" w:rsidRDefault="00122BC2" w:rsidP="006A37B7">
      <w:pPr>
        <w:pStyle w:val="Paragraphedeliste"/>
        <w:ind w:left="0"/>
        <w:rPr>
          <w:rFonts w:asciiTheme="minorHAnsi" w:eastAsia="Times New Roman" w:hAnsiTheme="minorHAnsi" w:cstheme="minorHAnsi"/>
          <w:sz w:val="24"/>
          <w:szCs w:val="24"/>
        </w:rPr>
      </w:pPr>
    </w:p>
    <w:p w14:paraId="2F904070" w14:textId="01FD1CCE" w:rsidR="007863A9" w:rsidRPr="00122BC2" w:rsidRDefault="007863A9" w:rsidP="006A37B7">
      <w:pPr>
        <w:pStyle w:val="Paragraphedeliste"/>
        <w:ind w:left="0"/>
        <w:rPr>
          <w:rFonts w:asciiTheme="minorHAnsi" w:eastAsia="Times New Roman" w:hAnsiTheme="minorHAnsi" w:cstheme="minorHAnsi"/>
        </w:rPr>
      </w:pPr>
      <w:r w:rsidRPr="00122BC2">
        <w:rPr>
          <w:rFonts w:asciiTheme="minorHAnsi" w:eastAsia="Times New Roman" w:hAnsiTheme="minorHAnsi" w:cstheme="minorHAnsi"/>
        </w:rPr>
        <w:t xml:space="preserve">L’une des énigmes qui a longtemps embarrassé les </w:t>
      </w:r>
      <w:r w:rsidR="00E96CB4" w:rsidRPr="00122BC2">
        <w:rPr>
          <w:rFonts w:asciiTheme="minorHAnsi" w:eastAsia="Times New Roman" w:hAnsiTheme="minorHAnsi" w:cstheme="minorHAnsi"/>
        </w:rPr>
        <w:t>scientifiques</w:t>
      </w:r>
      <w:r w:rsidRPr="00122BC2">
        <w:rPr>
          <w:rFonts w:asciiTheme="minorHAnsi" w:eastAsia="Times New Roman" w:hAnsiTheme="minorHAnsi" w:cstheme="minorHAnsi"/>
        </w:rPr>
        <w:t xml:space="preserve"> était l’extinction de</w:t>
      </w:r>
      <w:r w:rsidR="007B4D46" w:rsidRPr="00122BC2">
        <w:rPr>
          <w:rFonts w:asciiTheme="minorHAnsi" w:eastAsia="Times New Roman" w:hAnsiTheme="minorHAnsi" w:cstheme="minorHAnsi"/>
        </w:rPr>
        <w:t>s</w:t>
      </w:r>
      <w:r w:rsidRPr="00122BC2">
        <w:rPr>
          <w:rFonts w:asciiTheme="minorHAnsi" w:eastAsia="Times New Roman" w:hAnsiTheme="minorHAnsi" w:cstheme="minorHAnsi"/>
        </w:rPr>
        <w:t xml:space="preserve"> dinosaures </w:t>
      </w:r>
      <w:r w:rsidR="00E96CB4" w:rsidRPr="00122BC2">
        <w:rPr>
          <w:rFonts w:asciiTheme="minorHAnsi" w:eastAsia="Times New Roman" w:hAnsiTheme="minorHAnsi" w:cstheme="minorHAnsi"/>
        </w:rPr>
        <w:t>au</w:t>
      </w:r>
      <w:r w:rsidRPr="00122BC2">
        <w:rPr>
          <w:rFonts w:asciiTheme="minorHAnsi" w:eastAsia="Times New Roman" w:hAnsiTheme="minorHAnsi" w:cstheme="minorHAnsi"/>
        </w:rPr>
        <w:t xml:space="preserve"> </w:t>
      </w:r>
      <w:r w:rsidR="006A37B7" w:rsidRPr="00122BC2">
        <w:rPr>
          <w:rFonts w:asciiTheme="minorHAnsi" w:eastAsia="Times New Roman" w:hAnsiTheme="minorHAnsi" w:cstheme="minorHAnsi"/>
        </w:rPr>
        <w:t xml:space="preserve">passage </w:t>
      </w:r>
      <w:r w:rsidR="00E96CB4" w:rsidRPr="00122BC2">
        <w:rPr>
          <w:rFonts w:asciiTheme="minorHAnsi" w:eastAsia="Times New Roman" w:hAnsiTheme="minorHAnsi" w:cstheme="minorHAnsi"/>
        </w:rPr>
        <w:t>Crétacé</w:t>
      </w:r>
      <w:r w:rsidR="006A37B7" w:rsidRPr="00122BC2">
        <w:rPr>
          <w:rFonts w:asciiTheme="minorHAnsi" w:eastAsia="Times New Roman" w:hAnsiTheme="minorHAnsi" w:cstheme="minorHAnsi"/>
        </w:rPr>
        <w:t>-Tertiaire</w:t>
      </w:r>
      <w:r w:rsidRPr="00122BC2">
        <w:rPr>
          <w:rFonts w:asciiTheme="minorHAnsi" w:eastAsia="Times New Roman" w:hAnsiTheme="minorHAnsi" w:cstheme="minorHAnsi"/>
        </w:rPr>
        <w:t>.</w:t>
      </w:r>
    </w:p>
    <w:p w14:paraId="4C04D903" w14:textId="77777777" w:rsidR="007863A9" w:rsidRPr="00122BC2" w:rsidRDefault="007863A9" w:rsidP="007863A9">
      <w:pPr>
        <w:pStyle w:val="Paragraphedeliste"/>
        <w:ind w:left="0"/>
        <w:rPr>
          <w:rFonts w:asciiTheme="minorHAnsi" w:eastAsia="Times New Roman" w:hAnsiTheme="minorHAnsi" w:cstheme="minorHAnsi"/>
        </w:rPr>
      </w:pPr>
    </w:p>
    <w:p w14:paraId="71061723" w14:textId="4DE570D3" w:rsidR="007863A9" w:rsidRPr="00122BC2" w:rsidRDefault="007863A9" w:rsidP="006A37B7">
      <w:pPr>
        <w:pStyle w:val="Paragraphedeliste"/>
        <w:shd w:val="clear" w:color="auto" w:fill="FFFFFF"/>
        <w:spacing w:after="120" w:line="360" w:lineRule="atLeast"/>
        <w:ind w:left="0"/>
        <w:jc w:val="both"/>
        <w:rPr>
          <w:rFonts w:asciiTheme="minorHAnsi" w:hAnsiTheme="minorHAnsi" w:cstheme="minorHAnsi"/>
          <w:color w:val="000000" w:themeColor="text1"/>
          <w:shd w:val="clear" w:color="auto" w:fill="FFFFFF"/>
        </w:rPr>
      </w:pPr>
      <w:r w:rsidRPr="00122BC2">
        <w:rPr>
          <w:rFonts w:asciiTheme="minorHAnsi" w:hAnsiTheme="minorHAnsi" w:cstheme="minorHAnsi"/>
        </w:rPr>
        <w:t xml:space="preserve">Les recherches </w:t>
      </w:r>
      <w:r w:rsidR="00E96CB4" w:rsidRPr="00122BC2">
        <w:rPr>
          <w:rFonts w:asciiTheme="minorHAnsi" w:hAnsiTheme="minorHAnsi" w:cstheme="minorHAnsi"/>
        </w:rPr>
        <w:t>scientifiques</w:t>
      </w:r>
      <w:r w:rsidR="002D7772" w:rsidRPr="00122BC2">
        <w:rPr>
          <w:rFonts w:asciiTheme="minorHAnsi" w:hAnsiTheme="minorHAnsi" w:cstheme="minorHAnsi"/>
        </w:rPr>
        <w:t xml:space="preserve"> </w:t>
      </w:r>
      <w:r w:rsidRPr="00122BC2">
        <w:rPr>
          <w:rFonts w:asciiTheme="minorHAnsi" w:hAnsiTheme="minorHAnsi" w:cstheme="minorHAnsi"/>
        </w:rPr>
        <w:t xml:space="preserve">effectuées au niveau de la limite </w:t>
      </w:r>
      <w:r w:rsidR="00E96CB4" w:rsidRPr="00122BC2">
        <w:rPr>
          <w:rFonts w:asciiTheme="minorHAnsi" w:eastAsia="Times New Roman" w:hAnsiTheme="minorHAnsi" w:cstheme="minorHAnsi"/>
        </w:rPr>
        <w:t>Crétacé-Tertiaire (</w:t>
      </w:r>
      <w:r w:rsidRPr="00122BC2">
        <w:rPr>
          <w:rFonts w:asciiTheme="minorHAnsi" w:hAnsiTheme="minorHAnsi" w:cstheme="minorHAnsi"/>
        </w:rPr>
        <w:t>K/T</w:t>
      </w:r>
      <w:r w:rsidR="00E96CB4" w:rsidRPr="00122BC2">
        <w:rPr>
          <w:rFonts w:asciiTheme="minorHAnsi" w:hAnsiTheme="minorHAnsi" w:cstheme="minorHAnsi"/>
        </w:rPr>
        <w:t>)</w:t>
      </w:r>
      <w:r w:rsidRPr="00122BC2">
        <w:rPr>
          <w:rFonts w:asciiTheme="minorHAnsi" w:hAnsiTheme="minorHAnsi" w:cstheme="minorHAnsi"/>
        </w:rPr>
        <w:t xml:space="preserve"> dans une centaine de sites dans le monde, y compris le site K/T du Kef (</w:t>
      </w:r>
      <w:r w:rsidR="00375D56" w:rsidRPr="00122BC2">
        <w:rPr>
          <w:rFonts w:asciiTheme="minorHAnsi" w:hAnsiTheme="minorHAnsi" w:cstheme="minorHAnsi"/>
        </w:rPr>
        <w:t xml:space="preserve">fig. </w:t>
      </w:r>
      <w:r w:rsidRPr="00122BC2">
        <w:rPr>
          <w:rFonts w:asciiTheme="minorHAnsi" w:hAnsiTheme="minorHAnsi" w:cstheme="minorHAnsi"/>
        </w:rPr>
        <w:t xml:space="preserve">2), ont </w:t>
      </w:r>
      <w:r w:rsidR="002D7772" w:rsidRPr="00122BC2">
        <w:rPr>
          <w:rFonts w:asciiTheme="minorHAnsi" w:hAnsiTheme="minorHAnsi" w:cstheme="minorHAnsi"/>
        </w:rPr>
        <w:t xml:space="preserve">démontré </w:t>
      </w:r>
      <w:r w:rsidRPr="00122BC2">
        <w:rPr>
          <w:rFonts w:asciiTheme="minorHAnsi" w:hAnsiTheme="minorHAnsi" w:cstheme="minorHAnsi"/>
          <w:color w:val="000000" w:themeColor="text1"/>
          <w:shd w:val="clear" w:color="auto" w:fill="FFFFFF"/>
        </w:rPr>
        <w:t>l’extinction de 70% des espèces animales et végétales y compris les Dinosaures</w:t>
      </w:r>
      <w:r w:rsidR="006A37B7" w:rsidRPr="00122BC2">
        <w:rPr>
          <w:rFonts w:asciiTheme="minorHAnsi" w:hAnsiTheme="minorHAnsi" w:cstheme="minorHAnsi"/>
          <w:color w:val="000000" w:themeColor="text1"/>
          <w:shd w:val="clear" w:color="auto" w:fill="FFFFFF"/>
        </w:rPr>
        <w:t>. Cette extinction massive aurait été</w:t>
      </w:r>
      <w:r w:rsidR="00E96CB4" w:rsidRPr="00122BC2">
        <w:rPr>
          <w:rFonts w:asciiTheme="minorHAnsi" w:hAnsiTheme="minorHAnsi" w:cstheme="minorHAnsi"/>
          <w:color w:val="000000" w:themeColor="text1"/>
          <w:shd w:val="clear" w:color="auto" w:fill="FFFFFF"/>
        </w:rPr>
        <w:t xml:space="preserve"> causée par la percussion de la Terre par </w:t>
      </w:r>
      <w:r w:rsidR="006A37B7" w:rsidRPr="00122BC2">
        <w:rPr>
          <w:rFonts w:asciiTheme="minorHAnsi" w:hAnsiTheme="minorHAnsi" w:cstheme="minorHAnsi"/>
          <w:color w:val="000000" w:themeColor="text1"/>
          <w:shd w:val="clear" w:color="auto" w:fill="FFFFFF"/>
        </w:rPr>
        <w:t>astéroïde géant, il y a      -65 Ma</w:t>
      </w:r>
      <w:r w:rsidRPr="00122BC2">
        <w:rPr>
          <w:rFonts w:asciiTheme="minorHAnsi" w:hAnsiTheme="minorHAnsi" w:cstheme="minorHAnsi"/>
          <w:color w:val="000000" w:themeColor="text1"/>
          <w:shd w:val="clear" w:color="auto" w:fill="FFFFFF"/>
        </w:rPr>
        <w:t>. C'est la cinquième extinction de masse de l'histoire du vivant.</w:t>
      </w: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tblGrid>
      <w:tr w:rsidR="0000177F" w:rsidRPr="00122BC2" w14:paraId="09A856A4" w14:textId="77777777" w:rsidTr="00D36D0E">
        <w:tc>
          <w:tcPr>
            <w:tcW w:w="8928" w:type="dxa"/>
          </w:tcPr>
          <w:p w14:paraId="11B28BC2" w14:textId="77777777" w:rsidR="0000177F" w:rsidRPr="00122BC2" w:rsidRDefault="00D36D0E" w:rsidP="0000177F">
            <w:pPr>
              <w:pStyle w:val="Paragraphedeliste"/>
              <w:spacing w:after="120" w:line="360" w:lineRule="atLeast"/>
              <w:ind w:left="0"/>
              <w:jc w:val="both"/>
              <w:rPr>
                <w:rFonts w:asciiTheme="minorHAnsi" w:hAnsiTheme="minorHAnsi" w:cstheme="minorHAnsi"/>
                <w:sz w:val="24"/>
                <w:szCs w:val="24"/>
              </w:rPr>
            </w:pPr>
            <w:r w:rsidRPr="00122BC2">
              <w:rPr>
                <w:rFonts w:asciiTheme="minorHAnsi" w:hAnsiTheme="minorHAnsi" w:cstheme="minorHAnsi"/>
                <w:noProof/>
                <w:sz w:val="24"/>
                <w:szCs w:val="24"/>
                <w:lang w:eastAsia="fr-FR"/>
              </w:rPr>
              <w:drawing>
                <wp:inline distT="0" distB="0" distL="0" distR="0" wp14:anchorId="4536B838" wp14:editId="5F46192E">
                  <wp:extent cx="4466189" cy="2844000"/>
                  <wp:effectExtent l="19050" t="0" r="0" b="0"/>
                  <wp:docPr id="13" name="Image 12" descr="mex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xique.jpg"/>
                          <pic:cNvPicPr/>
                        </pic:nvPicPr>
                        <pic:blipFill>
                          <a:blip r:embed="rId11" cstate="print"/>
                          <a:stretch>
                            <a:fillRect/>
                          </a:stretch>
                        </pic:blipFill>
                        <pic:spPr>
                          <a:xfrm>
                            <a:off x="0" y="0"/>
                            <a:ext cx="4466189" cy="2844000"/>
                          </a:xfrm>
                          <a:prstGeom prst="rect">
                            <a:avLst/>
                          </a:prstGeom>
                        </pic:spPr>
                      </pic:pic>
                    </a:graphicData>
                  </a:graphic>
                </wp:inline>
              </w:drawing>
            </w:r>
          </w:p>
        </w:tc>
      </w:tr>
    </w:tbl>
    <w:p w14:paraId="1A1077CB" w14:textId="77777777" w:rsidR="007863A9" w:rsidRPr="00122BC2" w:rsidRDefault="007863A9" w:rsidP="0000177F">
      <w:pPr>
        <w:pStyle w:val="Paragraphedeliste"/>
        <w:shd w:val="clear" w:color="auto" w:fill="FFFFFF"/>
        <w:spacing w:after="120" w:line="360" w:lineRule="atLeast"/>
        <w:ind w:left="0"/>
        <w:jc w:val="both"/>
        <w:rPr>
          <w:rFonts w:asciiTheme="minorHAnsi" w:hAnsiTheme="minorHAnsi" w:cstheme="minorHAnsi"/>
          <w:color w:val="212121"/>
          <w:shd w:val="clear" w:color="auto" w:fill="FFFFFF"/>
        </w:rPr>
      </w:pPr>
      <w:r w:rsidRPr="00122BC2">
        <w:rPr>
          <w:rFonts w:asciiTheme="minorHAnsi" w:hAnsiTheme="minorHAnsi" w:cstheme="minorHAnsi"/>
        </w:rPr>
        <w:lastRenderedPageBreak/>
        <w:t xml:space="preserve">L’impact de cette météorite sur Terre a été localisé près </w:t>
      </w:r>
      <w:r w:rsidRPr="00122BC2">
        <w:rPr>
          <w:rFonts w:asciiTheme="minorHAnsi" w:hAnsiTheme="minorHAnsi" w:cstheme="minorHAnsi"/>
          <w:color w:val="212121"/>
          <w:shd w:val="clear" w:color="auto" w:fill="FFFFFF"/>
        </w:rPr>
        <w:t xml:space="preserve">l’actuel village de </w:t>
      </w:r>
      <w:proofErr w:type="spellStart"/>
      <w:r w:rsidRPr="00122BC2">
        <w:rPr>
          <w:rFonts w:asciiTheme="minorHAnsi" w:hAnsiTheme="minorHAnsi" w:cstheme="minorHAnsi"/>
          <w:color w:val="212121"/>
          <w:shd w:val="clear" w:color="auto" w:fill="FFFFFF"/>
        </w:rPr>
        <w:t>Chicxulub</w:t>
      </w:r>
      <w:proofErr w:type="spellEnd"/>
      <w:r w:rsidRPr="00122BC2">
        <w:rPr>
          <w:rFonts w:asciiTheme="minorHAnsi" w:hAnsiTheme="minorHAnsi" w:cstheme="minorHAnsi"/>
          <w:color w:val="212121"/>
          <w:shd w:val="clear" w:color="auto" w:fill="FFFFFF"/>
        </w:rPr>
        <w:t xml:space="preserve">, sur la côte du Yucatan, au Mexique (fig. </w:t>
      </w:r>
      <w:r w:rsidR="0000177F" w:rsidRPr="00122BC2">
        <w:rPr>
          <w:rFonts w:asciiTheme="minorHAnsi" w:hAnsiTheme="minorHAnsi" w:cstheme="minorHAnsi"/>
          <w:color w:val="212121"/>
          <w:shd w:val="clear" w:color="auto" w:fill="FFFFFF"/>
        </w:rPr>
        <w:t>4</w:t>
      </w:r>
      <w:r w:rsidRPr="00122BC2">
        <w:rPr>
          <w:rFonts w:asciiTheme="minorHAnsi" w:hAnsiTheme="minorHAnsi" w:cstheme="minorHAnsi"/>
          <w:color w:val="212121"/>
          <w:shd w:val="clear" w:color="auto" w:fill="FFFFFF"/>
        </w:rPr>
        <w:t>).</w:t>
      </w:r>
    </w:p>
    <w:p w14:paraId="04D072A7" w14:textId="7DF765D8" w:rsidR="007863A9" w:rsidRPr="00122BC2" w:rsidRDefault="00680F77" w:rsidP="00D36D0E">
      <w:pPr>
        <w:pStyle w:val="Paragraphedeliste"/>
        <w:shd w:val="clear" w:color="auto" w:fill="FFFFFF"/>
        <w:spacing w:after="120" w:line="360" w:lineRule="atLeast"/>
        <w:ind w:left="0"/>
        <w:jc w:val="both"/>
        <w:rPr>
          <w:rStyle w:val="lev"/>
          <w:rFonts w:asciiTheme="minorHAnsi" w:hAnsiTheme="minorHAnsi" w:cstheme="minorHAnsi"/>
          <w:b w:val="0"/>
          <w:bCs w:val="0"/>
          <w:color w:val="000000" w:themeColor="text1"/>
          <w:shd w:val="clear" w:color="auto" w:fill="FFFFFF"/>
        </w:rPr>
      </w:pPr>
      <w:r w:rsidRPr="00122BC2">
        <w:rPr>
          <w:rFonts w:asciiTheme="minorHAnsi" w:hAnsiTheme="minorHAnsi" w:cstheme="minorHAnsi"/>
          <w:noProof/>
          <w:color w:val="000000" w:themeColor="text1"/>
          <w:lang w:eastAsia="fr-FR"/>
        </w:rPr>
        <w:drawing>
          <wp:anchor distT="0" distB="0" distL="114300" distR="114300" simplePos="0" relativeHeight="251657728" behindDoc="0" locked="0" layoutInCell="1" allowOverlap="1" wp14:anchorId="1F40D593" wp14:editId="154E3668">
            <wp:simplePos x="0" y="0"/>
            <wp:positionH relativeFrom="column">
              <wp:posOffset>-61595</wp:posOffset>
            </wp:positionH>
            <wp:positionV relativeFrom="paragraph">
              <wp:posOffset>92075</wp:posOffset>
            </wp:positionV>
            <wp:extent cx="2246630" cy="1682115"/>
            <wp:effectExtent l="19050" t="0" r="1270" b="0"/>
            <wp:wrapSquare wrapText="bothSides"/>
            <wp:docPr id="8" name="Image 7" descr="arg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ile.gif"/>
                    <pic:cNvPicPr/>
                  </pic:nvPicPr>
                  <pic:blipFill>
                    <a:blip r:embed="rId12" cstate="print"/>
                    <a:stretch>
                      <a:fillRect/>
                    </a:stretch>
                  </pic:blipFill>
                  <pic:spPr>
                    <a:xfrm>
                      <a:off x="0" y="0"/>
                      <a:ext cx="2246630" cy="1682115"/>
                    </a:xfrm>
                    <a:prstGeom prst="rect">
                      <a:avLst/>
                    </a:prstGeom>
                  </pic:spPr>
                </pic:pic>
              </a:graphicData>
            </a:graphic>
          </wp:anchor>
        </w:drawing>
      </w:r>
      <w:r w:rsidR="00122BC2" w:rsidRPr="00122BC2">
        <w:rPr>
          <w:rFonts w:asciiTheme="minorHAnsi" w:hAnsiTheme="minorHAnsi" w:cstheme="minorHAnsi"/>
          <w:color w:val="000000" w:themeColor="text1"/>
        </w:rPr>
        <w:t>Les recherches effectuées</w:t>
      </w:r>
      <w:r w:rsidR="007863A9" w:rsidRPr="00122BC2">
        <w:rPr>
          <w:rFonts w:asciiTheme="minorHAnsi" w:hAnsiTheme="minorHAnsi" w:cstheme="minorHAnsi"/>
          <w:color w:val="000000" w:themeColor="text1"/>
        </w:rPr>
        <w:t xml:space="preserve"> sur la couche argileuse du Kef (fig.2, photo</w:t>
      </w:r>
      <w:r w:rsidRPr="00122BC2">
        <w:rPr>
          <w:rFonts w:asciiTheme="minorHAnsi" w:hAnsiTheme="minorHAnsi" w:cstheme="minorHAnsi"/>
          <w:color w:val="000000" w:themeColor="text1"/>
        </w:rPr>
        <w:t xml:space="preserve"> 1</w:t>
      </w:r>
      <w:r w:rsidR="007863A9" w:rsidRPr="00122BC2">
        <w:rPr>
          <w:rFonts w:asciiTheme="minorHAnsi" w:hAnsiTheme="minorHAnsi" w:cstheme="minorHAnsi"/>
          <w:color w:val="000000" w:themeColor="text1"/>
        </w:rPr>
        <w:t xml:space="preserve">) ont montré qu’elle est l’unique au monde ayant fossilisé tous les phénomènes de l’impact, </w:t>
      </w:r>
      <w:r w:rsidR="007863A9" w:rsidRPr="00122BC2">
        <w:rPr>
          <w:rFonts w:asciiTheme="minorHAnsi" w:hAnsiTheme="minorHAnsi" w:cstheme="minorHAnsi"/>
          <w:color w:val="000000" w:themeColor="text1"/>
          <w:shd w:val="clear" w:color="auto" w:fill="FFFFFF"/>
        </w:rPr>
        <w:t>sans aucune lacune.</w:t>
      </w:r>
      <w:r w:rsidR="007863A9" w:rsidRPr="00122BC2">
        <w:rPr>
          <w:rFonts w:asciiTheme="minorHAnsi" w:hAnsiTheme="minorHAnsi" w:cstheme="minorHAnsi"/>
          <w:color w:val="000000" w:themeColor="text1"/>
        </w:rPr>
        <w:t xml:space="preserve">  Elle </w:t>
      </w:r>
      <w:r w:rsidR="007863A9" w:rsidRPr="00122BC2">
        <w:rPr>
          <w:rFonts w:asciiTheme="minorHAnsi" w:hAnsiTheme="minorHAnsi" w:cstheme="minorHAnsi"/>
        </w:rPr>
        <w:t xml:space="preserve">été désigné comme un stratotype mondial lors du </w:t>
      </w:r>
      <w:r w:rsidR="007863A9" w:rsidRPr="00122BC2">
        <w:rPr>
          <w:rStyle w:val="lev"/>
          <w:rFonts w:asciiTheme="minorHAnsi" w:hAnsiTheme="minorHAnsi" w:cstheme="minorHAnsi"/>
          <w:b w:val="0"/>
          <w:bCs w:val="0"/>
          <w:color w:val="000000" w:themeColor="text1"/>
          <w:shd w:val="clear" w:color="auto" w:fill="FFFFFF"/>
        </w:rPr>
        <w:t>28° Congrès Géologique International de Washington (1989). Elle figure depuis 2016 sur la liste indicative de l’UNESCO. Son classement est demeuré en instance car le dossier scientifique qui devrait être préparé et remis à l’UNESCO n’est encore pas jusqu’à nos jours.</w:t>
      </w:r>
    </w:p>
    <w:p w14:paraId="4BCB2438" w14:textId="77777777" w:rsidR="0040534A" w:rsidRPr="00122BC2" w:rsidRDefault="0040534A" w:rsidP="00B948C9">
      <w:pPr>
        <w:rPr>
          <w:rFonts w:asciiTheme="minorHAnsi" w:hAnsiTheme="minorHAnsi" w:cstheme="minorHAnsi"/>
          <w:sz w:val="24"/>
          <w:szCs w:val="24"/>
        </w:rPr>
      </w:pPr>
    </w:p>
    <w:p w14:paraId="4B3950FC" w14:textId="77777777" w:rsidR="000042D7" w:rsidRPr="00122BC2" w:rsidRDefault="00CB69BB" w:rsidP="00F65EF6">
      <w:pPr>
        <w:pStyle w:val="Paragraphedeliste"/>
        <w:numPr>
          <w:ilvl w:val="0"/>
          <w:numId w:val="3"/>
        </w:numPr>
        <w:pBdr>
          <w:bottom w:val="single" w:sz="4" w:space="1" w:color="auto"/>
        </w:pBdr>
        <w:rPr>
          <w:rFonts w:asciiTheme="minorHAnsi" w:eastAsia="Times New Roman" w:hAnsiTheme="minorHAnsi" w:cstheme="minorHAnsi"/>
          <w:b/>
          <w:bCs/>
          <w:sz w:val="24"/>
          <w:szCs w:val="24"/>
        </w:rPr>
      </w:pPr>
      <w:r w:rsidRPr="00122BC2">
        <w:rPr>
          <w:rFonts w:asciiTheme="minorHAnsi" w:eastAsia="Times New Roman" w:hAnsiTheme="minorHAnsi" w:cstheme="minorHAnsi"/>
          <w:b/>
          <w:bCs/>
          <w:sz w:val="24"/>
          <w:szCs w:val="24"/>
        </w:rPr>
        <w:t>En savoir plus</w:t>
      </w:r>
      <w:r w:rsidR="000042D7" w:rsidRPr="00122BC2">
        <w:rPr>
          <w:rFonts w:asciiTheme="minorHAnsi" w:eastAsia="Times New Roman" w:hAnsiTheme="minorHAnsi" w:cstheme="minorHAnsi"/>
          <w:b/>
          <w:bCs/>
          <w:sz w:val="24"/>
          <w:szCs w:val="24"/>
        </w:rPr>
        <w:t xml:space="preserve"> : </w:t>
      </w:r>
    </w:p>
    <w:p w14:paraId="70E4A8D0" w14:textId="77777777" w:rsidR="00B51B84" w:rsidRPr="00122BC2" w:rsidRDefault="00B51B84" w:rsidP="00151F6F">
      <w:pPr>
        <w:spacing w:after="0" w:line="240" w:lineRule="auto"/>
        <w:rPr>
          <w:rFonts w:asciiTheme="minorHAnsi" w:hAnsiTheme="minorHAnsi" w:cstheme="minorHAnsi"/>
          <w:sz w:val="24"/>
          <w:szCs w:val="24"/>
        </w:rPr>
      </w:pPr>
    </w:p>
    <w:p w14:paraId="0F2D2887" w14:textId="77777777" w:rsidR="0040534A" w:rsidRPr="00122BC2" w:rsidRDefault="0040534A" w:rsidP="0040534A">
      <w:pPr>
        <w:spacing w:after="60" w:line="240" w:lineRule="auto"/>
        <w:jc w:val="both"/>
        <w:rPr>
          <w:rFonts w:asciiTheme="minorHAnsi" w:hAnsiTheme="minorHAnsi" w:cstheme="minorHAnsi"/>
          <w:b/>
          <w:bCs/>
          <w:sz w:val="24"/>
          <w:szCs w:val="24"/>
        </w:rPr>
      </w:pPr>
      <w:r w:rsidRPr="00122BC2">
        <w:rPr>
          <w:rFonts w:asciiTheme="minorHAnsi" w:hAnsiTheme="minorHAnsi" w:cstheme="minorHAnsi"/>
          <w:b/>
          <w:bCs/>
          <w:sz w:val="24"/>
          <w:szCs w:val="24"/>
        </w:rPr>
        <w:t>Références bibliographiques</w:t>
      </w:r>
    </w:p>
    <w:p w14:paraId="52788B59" w14:textId="72A6B69D" w:rsidR="00250A6C" w:rsidRPr="00AA1302" w:rsidRDefault="00250A6C" w:rsidP="00AA1302">
      <w:pPr>
        <w:pStyle w:val="Paragraphedeliste"/>
        <w:numPr>
          <w:ilvl w:val="0"/>
          <w:numId w:val="13"/>
        </w:numPr>
        <w:jc w:val="both"/>
        <w:rPr>
          <w:rFonts w:asciiTheme="minorHAnsi" w:hAnsiTheme="minorHAnsi" w:cstheme="minorHAnsi"/>
          <w:lang w:val="en-GB"/>
        </w:rPr>
      </w:pPr>
      <w:r w:rsidRPr="00AA1302">
        <w:rPr>
          <w:rFonts w:asciiTheme="minorHAnsi" w:hAnsiTheme="minorHAnsi" w:cstheme="minorHAnsi"/>
          <w:shd w:val="clear" w:color="auto" w:fill="FFFFFF"/>
          <w:lang w:val="en-GB"/>
        </w:rPr>
        <w:t xml:space="preserve">Ben Salem Habib, </w:t>
      </w:r>
      <w:proofErr w:type="spellStart"/>
      <w:r w:rsidRPr="00AA1302">
        <w:rPr>
          <w:rFonts w:asciiTheme="minorHAnsi" w:hAnsiTheme="minorHAnsi" w:cstheme="minorHAnsi"/>
          <w:shd w:val="clear" w:color="auto" w:fill="FFFFFF"/>
          <w:lang w:val="en-GB"/>
        </w:rPr>
        <w:t>Donze</w:t>
      </w:r>
      <w:proofErr w:type="spellEnd"/>
      <w:r w:rsidRPr="00AA1302">
        <w:rPr>
          <w:rFonts w:asciiTheme="minorHAnsi" w:hAnsiTheme="minorHAnsi" w:cstheme="minorHAnsi"/>
          <w:shd w:val="clear" w:color="auto" w:fill="FFFFFF"/>
          <w:lang w:val="en-GB"/>
        </w:rPr>
        <w:t xml:space="preserve"> Pierre (1995) -</w:t>
      </w:r>
      <w:r w:rsidRPr="00AA1302">
        <w:rPr>
          <w:rFonts w:asciiTheme="minorHAnsi" w:hAnsiTheme="minorHAnsi" w:cstheme="minorHAnsi"/>
          <w:color w:val="666666"/>
          <w:shd w:val="clear" w:color="auto" w:fill="FFFFFF"/>
          <w:lang w:val="en-GB"/>
        </w:rPr>
        <w:t xml:space="preserve"> </w:t>
      </w:r>
      <w:r w:rsidR="00122BC2" w:rsidRPr="00AA1302">
        <w:rPr>
          <w:rFonts w:asciiTheme="minorHAnsi" w:hAnsiTheme="minorHAnsi" w:cstheme="minorHAnsi"/>
          <w:shd w:val="clear" w:color="auto" w:fill="FFFFFF"/>
          <w:lang w:val="en-GB"/>
        </w:rPr>
        <w:t>general</w:t>
      </w:r>
      <w:r w:rsidRPr="00AA1302">
        <w:rPr>
          <w:rFonts w:asciiTheme="minorHAnsi" w:hAnsiTheme="minorHAnsi" w:cstheme="minorHAnsi"/>
          <w:shd w:val="clear" w:color="auto" w:fill="FFFFFF"/>
          <w:lang w:val="en-GB"/>
        </w:rPr>
        <w:t xml:space="preserve"> </w:t>
      </w:r>
      <w:r w:rsidR="00122BC2" w:rsidRPr="00AA1302">
        <w:rPr>
          <w:rFonts w:asciiTheme="minorHAnsi" w:hAnsiTheme="minorHAnsi" w:cstheme="minorHAnsi"/>
          <w:shd w:val="clear" w:color="auto" w:fill="FFFFFF"/>
          <w:lang w:val="en-GB"/>
        </w:rPr>
        <w:t>presentation</w:t>
      </w:r>
      <w:r w:rsidRPr="00AA1302">
        <w:rPr>
          <w:rFonts w:asciiTheme="minorHAnsi" w:hAnsiTheme="minorHAnsi" w:cstheme="minorHAnsi"/>
          <w:shd w:val="clear" w:color="auto" w:fill="FFFFFF"/>
          <w:lang w:val="en-GB"/>
        </w:rPr>
        <w:t xml:space="preserve"> of the Cretaceous-Tertiary (K/</w:t>
      </w:r>
      <w:proofErr w:type="gramStart"/>
      <w:r w:rsidRPr="00AA1302">
        <w:rPr>
          <w:rFonts w:asciiTheme="minorHAnsi" w:hAnsiTheme="minorHAnsi" w:cstheme="minorHAnsi"/>
          <w:shd w:val="clear" w:color="auto" w:fill="FFFFFF"/>
          <w:lang w:val="en-GB"/>
        </w:rPr>
        <w:t>T)boundary</w:t>
      </w:r>
      <w:proofErr w:type="gramEnd"/>
      <w:r w:rsidRPr="00AA1302">
        <w:rPr>
          <w:rFonts w:asciiTheme="minorHAnsi" w:hAnsiTheme="minorHAnsi" w:cstheme="minorHAnsi"/>
          <w:shd w:val="clear" w:color="auto" w:fill="FFFFFF"/>
          <w:lang w:val="en-GB"/>
        </w:rPr>
        <w:t xml:space="preserve"> type section of El Kef, Tunisia-ONM</w:t>
      </w:r>
    </w:p>
    <w:p w14:paraId="7586BA08" w14:textId="6201863F" w:rsidR="00250A6C" w:rsidRPr="00122BC2" w:rsidRDefault="00250A6C" w:rsidP="00AA1302">
      <w:pPr>
        <w:pStyle w:val="Titre1"/>
        <w:numPr>
          <w:ilvl w:val="0"/>
          <w:numId w:val="13"/>
        </w:numPr>
        <w:shd w:val="clear" w:color="auto" w:fill="FFFFFF"/>
        <w:spacing w:before="0"/>
        <w:rPr>
          <w:rFonts w:asciiTheme="minorHAnsi" w:hAnsiTheme="minorHAnsi" w:cstheme="minorHAnsi"/>
          <w:b w:val="0"/>
          <w:bCs w:val="0"/>
          <w:sz w:val="22"/>
          <w:szCs w:val="22"/>
        </w:rPr>
      </w:pPr>
      <w:r w:rsidRPr="00122BC2">
        <w:rPr>
          <w:rFonts w:asciiTheme="minorHAnsi" w:hAnsiTheme="minorHAnsi" w:cstheme="minorHAnsi"/>
          <w:b w:val="0"/>
          <w:bCs w:val="0"/>
          <w:color w:val="212121"/>
          <w:sz w:val="22"/>
          <w:szCs w:val="22"/>
        </w:rPr>
        <w:t>Le Stratotype de la limite Crétacé-Tertiaire (limite K-</w:t>
      </w:r>
      <w:proofErr w:type="gramStart"/>
      <w:r w:rsidRPr="00122BC2">
        <w:rPr>
          <w:rFonts w:asciiTheme="minorHAnsi" w:hAnsiTheme="minorHAnsi" w:cstheme="minorHAnsi"/>
          <w:b w:val="0"/>
          <w:bCs w:val="0"/>
          <w:color w:val="212121"/>
          <w:sz w:val="22"/>
          <w:szCs w:val="22"/>
        </w:rPr>
        <w:t>T)-</w:t>
      </w:r>
      <w:proofErr w:type="gramEnd"/>
      <w:r w:rsidRPr="00122BC2">
        <w:rPr>
          <w:rFonts w:asciiTheme="minorHAnsi" w:hAnsiTheme="minorHAnsi" w:cstheme="minorHAnsi"/>
          <w:b w:val="0"/>
          <w:bCs w:val="0"/>
          <w:color w:val="212121"/>
          <w:sz w:val="22"/>
          <w:szCs w:val="22"/>
        </w:rPr>
        <w:t xml:space="preserve"> UNESCO </w:t>
      </w:r>
      <w:r w:rsidRPr="00122BC2">
        <w:rPr>
          <w:rFonts w:asciiTheme="minorHAnsi" w:hAnsiTheme="minorHAnsi" w:cstheme="minorHAnsi"/>
          <w:b w:val="0"/>
          <w:bCs w:val="0"/>
          <w:sz w:val="22"/>
          <w:szCs w:val="22"/>
        </w:rPr>
        <w:t>https://whc.unesco.org/fr/listesindicatives/6088/</w:t>
      </w:r>
    </w:p>
    <w:p w14:paraId="4C9BC9E7" w14:textId="77777777" w:rsidR="00250A6C" w:rsidRPr="00AA1302" w:rsidRDefault="00250A6C" w:rsidP="00AA1302">
      <w:pPr>
        <w:pStyle w:val="Paragraphedeliste"/>
        <w:numPr>
          <w:ilvl w:val="0"/>
          <w:numId w:val="13"/>
        </w:numPr>
        <w:jc w:val="both"/>
        <w:rPr>
          <w:rFonts w:asciiTheme="minorHAnsi" w:hAnsiTheme="minorHAnsi" w:cstheme="minorHAnsi"/>
        </w:rPr>
      </w:pPr>
      <w:r w:rsidRPr="00AA1302">
        <w:rPr>
          <w:rFonts w:asciiTheme="minorHAnsi" w:hAnsiTheme="minorHAnsi" w:cstheme="minorHAnsi"/>
          <w:lang w:val="en-GB"/>
        </w:rPr>
        <w:t xml:space="preserve">J. </w:t>
      </w:r>
      <w:proofErr w:type="spellStart"/>
      <w:r w:rsidRPr="00AA1302">
        <w:rPr>
          <w:rFonts w:asciiTheme="minorHAnsi" w:hAnsiTheme="minorHAnsi" w:cstheme="minorHAnsi"/>
          <w:lang w:val="en-GB"/>
        </w:rPr>
        <w:t>Smita</w:t>
      </w:r>
      <w:proofErr w:type="spellEnd"/>
      <w:r w:rsidRPr="00AA1302">
        <w:rPr>
          <w:rFonts w:asciiTheme="minorHAnsi" w:hAnsiTheme="minorHAnsi" w:cstheme="minorHAnsi"/>
          <w:lang w:val="en-GB"/>
        </w:rPr>
        <w:t xml:space="preserve">, G. Keller b, F. </w:t>
      </w:r>
      <w:proofErr w:type="spellStart"/>
      <w:r w:rsidRPr="00AA1302">
        <w:rPr>
          <w:rFonts w:asciiTheme="minorHAnsi" w:hAnsiTheme="minorHAnsi" w:cstheme="minorHAnsi"/>
          <w:lang w:val="en-GB"/>
        </w:rPr>
        <w:t>Zargouni</w:t>
      </w:r>
      <w:proofErr w:type="spellEnd"/>
      <w:r w:rsidRPr="00AA1302">
        <w:rPr>
          <w:rFonts w:asciiTheme="minorHAnsi" w:hAnsiTheme="minorHAnsi" w:cstheme="minorHAnsi"/>
          <w:lang w:val="en-GB"/>
        </w:rPr>
        <w:t xml:space="preserve">, S. </w:t>
      </w:r>
      <w:proofErr w:type="spellStart"/>
      <w:proofErr w:type="gramStart"/>
      <w:r w:rsidRPr="00AA1302">
        <w:rPr>
          <w:rFonts w:asciiTheme="minorHAnsi" w:hAnsiTheme="minorHAnsi" w:cstheme="minorHAnsi"/>
          <w:lang w:val="en-GB"/>
        </w:rPr>
        <w:t>Razgallah</w:t>
      </w:r>
      <w:proofErr w:type="spellEnd"/>
      <w:r w:rsidRPr="00AA1302">
        <w:rPr>
          <w:rFonts w:asciiTheme="minorHAnsi" w:hAnsiTheme="minorHAnsi" w:cstheme="minorHAnsi"/>
          <w:lang w:val="en-GB"/>
        </w:rPr>
        <w:t xml:space="preserve"> ,</w:t>
      </w:r>
      <w:proofErr w:type="gramEnd"/>
      <w:r w:rsidRPr="00AA1302">
        <w:rPr>
          <w:rFonts w:asciiTheme="minorHAnsi" w:hAnsiTheme="minorHAnsi" w:cstheme="minorHAnsi"/>
          <w:lang w:val="en-GB"/>
        </w:rPr>
        <w:t xml:space="preserve"> M. </w:t>
      </w:r>
      <w:proofErr w:type="spellStart"/>
      <w:r w:rsidRPr="00AA1302">
        <w:rPr>
          <w:rFonts w:asciiTheme="minorHAnsi" w:hAnsiTheme="minorHAnsi" w:cstheme="minorHAnsi"/>
          <w:lang w:val="en-GB"/>
        </w:rPr>
        <w:t>Shimi</w:t>
      </w:r>
      <w:proofErr w:type="spellEnd"/>
      <w:r w:rsidRPr="00AA1302">
        <w:rPr>
          <w:rFonts w:asciiTheme="minorHAnsi" w:hAnsiTheme="minorHAnsi" w:cstheme="minorHAnsi"/>
          <w:lang w:val="en-GB"/>
        </w:rPr>
        <w:t xml:space="preserve">, 0. Ben Abdelkader C, N. Ben Haj Ali, H. Ben Salem (1997)- The El Kef sections and </w:t>
      </w:r>
      <w:proofErr w:type="spellStart"/>
      <w:r w:rsidRPr="00AA1302">
        <w:rPr>
          <w:rFonts w:asciiTheme="minorHAnsi" w:hAnsiTheme="minorHAnsi" w:cstheme="minorHAnsi"/>
          <w:lang w:val="en-GB"/>
        </w:rPr>
        <w:t>shampoing</w:t>
      </w:r>
      <w:proofErr w:type="spellEnd"/>
      <w:r w:rsidRPr="00AA1302">
        <w:rPr>
          <w:rFonts w:asciiTheme="minorHAnsi" w:hAnsiTheme="minorHAnsi" w:cstheme="minorHAnsi"/>
          <w:lang w:val="en-GB"/>
        </w:rPr>
        <w:t xml:space="preserve"> </w:t>
      </w:r>
      <w:proofErr w:type="spellStart"/>
      <w:r w:rsidRPr="00AA1302">
        <w:rPr>
          <w:rFonts w:asciiTheme="minorHAnsi" w:hAnsiTheme="minorHAnsi" w:cstheme="minorHAnsi"/>
          <w:lang w:val="en-GB"/>
        </w:rPr>
        <w:t>procédures</w:t>
      </w:r>
      <w:proofErr w:type="spellEnd"/>
      <w:r w:rsidRPr="00AA1302">
        <w:rPr>
          <w:rFonts w:asciiTheme="minorHAnsi" w:hAnsiTheme="minorHAnsi" w:cstheme="minorHAnsi"/>
          <w:lang w:val="en-GB"/>
        </w:rPr>
        <w:t xml:space="preserve">. </w:t>
      </w:r>
      <w:r w:rsidRPr="00AA1302">
        <w:rPr>
          <w:rFonts w:asciiTheme="minorHAnsi" w:hAnsiTheme="minorHAnsi" w:cstheme="minorHAnsi"/>
        </w:rPr>
        <w:t xml:space="preserve">Marine </w:t>
      </w:r>
      <w:proofErr w:type="spellStart"/>
      <w:r w:rsidRPr="00AA1302">
        <w:rPr>
          <w:rFonts w:asciiTheme="minorHAnsi" w:hAnsiTheme="minorHAnsi" w:cstheme="minorHAnsi"/>
        </w:rPr>
        <w:t>Micropaleontology</w:t>
      </w:r>
      <w:proofErr w:type="spellEnd"/>
      <w:r w:rsidRPr="00AA1302">
        <w:rPr>
          <w:rFonts w:asciiTheme="minorHAnsi" w:hAnsiTheme="minorHAnsi" w:cstheme="minorHAnsi"/>
        </w:rPr>
        <w:t xml:space="preserve"> 29 (1997) 6% 103</w:t>
      </w:r>
    </w:p>
    <w:p w14:paraId="0F9D8CA5" w14:textId="77777777" w:rsidR="00250A6C" w:rsidRPr="00AA1302" w:rsidRDefault="00250A6C" w:rsidP="00AA1302">
      <w:pPr>
        <w:pStyle w:val="Paragraphedeliste"/>
        <w:numPr>
          <w:ilvl w:val="0"/>
          <w:numId w:val="13"/>
        </w:numPr>
        <w:jc w:val="both"/>
        <w:rPr>
          <w:rFonts w:asciiTheme="minorHAnsi" w:hAnsiTheme="minorHAnsi" w:cstheme="minorHAnsi"/>
          <w:lang w:val="en-GB"/>
        </w:rPr>
      </w:pPr>
      <w:proofErr w:type="spellStart"/>
      <w:r w:rsidRPr="00AA1302">
        <w:rPr>
          <w:rFonts w:asciiTheme="minorHAnsi" w:hAnsiTheme="minorHAnsi" w:cstheme="minorHAnsi"/>
          <w:lang w:val="en-GB"/>
        </w:rPr>
        <w:t>Narjess</w:t>
      </w:r>
      <w:proofErr w:type="spellEnd"/>
      <w:r w:rsidRPr="00AA1302">
        <w:rPr>
          <w:rFonts w:asciiTheme="minorHAnsi" w:hAnsiTheme="minorHAnsi" w:cstheme="minorHAnsi"/>
          <w:lang w:val="en-GB"/>
        </w:rPr>
        <w:t xml:space="preserve"> Karoui </w:t>
      </w:r>
      <w:proofErr w:type="gramStart"/>
      <w:r w:rsidRPr="00AA1302">
        <w:rPr>
          <w:rFonts w:asciiTheme="minorHAnsi" w:hAnsiTheme="minorHAnsi" w:cstheme="minorHAnsi"/>
          <w:lang w:val="en-GB"/>
        </w:rPr>
        <w:t>et al.(</w:t>
      </w:r>
      <w:proofErr w:type="gramEnd"/>
      <w:r w:rsidRPr="00AA1302">
        <w:rPr>
          <w:rFonts w:asciiTheme="minorHAnsi" w:hAnsiTheme="minorHAnsi" w:cstheme="minorHAnsi"/>
          <w:lang w:val="en-GB"/>
        </w:rPr>
        <w:t xml:space="preserve">1999)-  The Cretaceous-Tertiary (K/T) mass extinction in planktic foraminifera at </w:t>
      </w:r>
      <w:proofErr w:type="spellStart"/>
      <w:r w:rsidRPr="00AA1302">
        <w:rPr>
          <w:rFonts w:asciiTheme="minorHAnsi" w:hAnsiTheme="minorHAnsi" w:cstheme="minorHAnsi"/>
          <w:lang w:val="en-GB"/>
        </w:rPr>
        <w:t>Elles</w:t>
      </w:r>
      <w:proofErr w:type="spellEnd"/>
      <w:r w:rsidRPr="00AA1302">
        <w:rPr>
          <w:rFonts w:asciiTheme="minorHAnsi" w:hAnsiTheme="minorHAnsi" w:cstheme="minorHAnsi"/>
          <w:lang w:val="en-GB"/>
        </w:rPr>
        <w:t xml:space="preserve"> I and El Melah, Tunisia - Palaeogeography, Palaeoclimatology, Palaeoecology 178 (2002) 233-255</w:t>
      </w:r>
    </w:p>
    <w:p w14:paraId="2A2954BC" w14:textId="77777777" w:rsidR="00680F77" w:rsidRPr="00122BC2" w:rsidRDefault="00680F77" w:rsidP="0040534A">
      <w:pPr>
        <w:spacing w:after="60" w:line="240" w:lineRule="auto"/>
        <w:jc w:val="both"/>
        <w:rPr>
          <w:rFonts w:asciiTheme="minorHAnsi" w:hAnsiTheme="minorHAnsi" w:cstheme="minorHAnsi"/>
          <w:b/>
          <w:bCs/>
          <w:sz w:val="24"/>
          <w:szCs w:val="24"/>
          <w:highlight w:val="yellow"/>
          <w:lang w:val="en-GB"/>
        </w:rPr>
      </w:pPr>
    </w:p>
    <w:p w14:paraId="54D0A660" w14:textId="77777777" w:rsidR="0040534A" w:rsidRPr="00332F78" w:rsidRDefault="009D4F47" w:rsidP="0040534A">
      <w:pPr>
        <w:spacing w:after="60" w:line="240" w:lineRule="auto"/>
        <w:jc w:val="both"/>
        <w:rPr>
          <w:rFonts w:asciiTheme="minorHAnsi" w:hAnsiTheme="minorHAnsi" w:cstheme="minorHAnsi"/>
          <w:b/>
          <w:bCs/>
        </w:rPr>
      </w:pPr>
      <w:r w:rsidRPr="00332F78">
        <w:rPr>
          <w:rFonts w:asciiTheme="minorHAnsi" w:hAnsiTheme="minorHAnsi" w:cstheme="minorHAnsi"/>
          <w:b/>
          <w:bCs/>
        </w:rPr>
        <w:t>Personnes ressources</w:t>
      </w:r>
    </w:p>
    <w:p w14:paraId="638B914E" w14:textId="77777777" w:rsidR="00D66E96" w:rsidRPr="00332F78" w:rsidRDefault="0040534A" w:rsidP="002D7772">
      <w:pPr>
        <w:pStyle w:val="Paragraphedeliste"/>
        <w:numPr>
          <w:ilvl w:val="0"/>
          <w:numId w:val="9"/>
        </w:numPr>
        <w:jc w:val="both"/>
        <w:rPr>
          <w:rFonts w:asciiTheme="minorHAnsi" w:hAnsiTheme="minorHAnsi" w:cstheme="minorHAnsi"/>
        </w:rPr>
      </w:pPr>
      <w:r w:rsidRPr="00332F78">
        <w:rPr>
          <w:rFonts w:asciiTheme="minorHAnsi" w:hAnsiTheme="minorHAnsi" w:cstheme="minorHAnsi"/>
        </w:rPr>
        <w:t>Mongi Chik</w:t>
      </w:r>
      <w:r w:rsidR="002D7772" w:rsidRPr="00332F78">
        <w:rPr>
          <w:rFonts w:asciiTheme="minorHAnsi" w:hAnsiTheme="minorHAnsi" w:cstheme="minorHAnsi"/>
        </w:rPr>
        <w:t>h</w:t>
      </w:r>
      <w:r w:rsidRPr="00332F78">
        <w:rPr>
          <w:rFonts w:asciiTheme="minorHAnsi" w:hAnsiTheme="minorHAnsi" w:cstheme="minorHAnsi"/>
        </w:rPr>
        <w:t xml:space="preserve">aoui </w:t>
      </w:r>
      <w:proofErr w:type="gramStart"/>
      <w:r w:rsidR="002D7772" w:rsidRPr="00332F78">
        <w:rPr>
          <w:rFonts w:asciiTheme="minorHAnsi" w:hAnsiTheme="minorHAnsi" w:cstheme="minorHAnsi"/>
        </w:rPr>
        <w:t>e-mail:</w:t>
      </w:r>
      <w:proofErr w:type="gramEnd"/>
      <w:r w:rsidR="002D7772" w:rsidRPr="00332F78">
        <w:rPr>
          <w:rFonts w:asciiTheme="minorHAnsi" w:hAnsiTheme="minorHAnsi" w:cstheme="minorHAnsi"/>
        </w:rPr>
        <w:t xml:space="preserve"> </w:t>
      </w:r>
      <w:hyperlink r:id="rId13" w:history="1">
        <w:r w:rsidR="002D7772" w:rsidRPr="00332F78">
          <w:rPr>
            <w:rStyle w:val="Lienhypertexte"/>
            <w:rFonts w:asciiTheme="minorHAnsi" w:hAnsiTheme="minorHAnsi" w:cstheme="minorHAnsi"/>
          </w:rPr>
          <w:t>Chikhaoui_mongi@yahoo.fr</w:t>
        </w:r>
      </w:hyperlink>
    </w:p>
    <w:p w14:paraId="7C5254C5" w14:textId="77777777" w:rsidR="00CE0BDF" w:rsidRPr="00332F78" w:rsidRDefault="00536C0F" w:rsidP="00CE0BDF">
      <w:pPr>
        <w:pStyle w:val="Paragraphedeliste"/>
        <w:numPr>
          <w:ilvl w:val="0"/>
          <w:numId w:val="9"/>
        </w:numPr>
        <w:jc w:val="both"/>
        <w:rPr>
          <w:rFonts w:asciiTheme="minorHAnsi" w:hAnsiTheme="minorHAnsi" w:cstheme="minorHAnsi"/>
          <w:lang w:val="en-GB"/>
        </w:rPr>
      </w:pPr>
      <w:r w:rsidRPr="00332F78">
        <w:rPr>
          <w:rFonts w:asciiTheme="minorHAnsi" w:hAnsiTheme="minorHAnsi" w:cstheme="minorHAnsi"/>
          <w:lang w:val="en-GB"/>
        </w:rPr>
        <w:t xml:space="preserve">Ben Salem Habib: </w:t>
      </w:r>
      <w:r w:rsidR="00CE0BDF" w:rsidRPr="00332F78">
        <w:rPr>
          <w:rFonts w:asciiTheme="minorHAnsi" w:hAnsiTheme="minorHAnsi" w:cstheme="minorHAnsi"/>
          <w:lang w:val="en-GB"/>
        </w:rPr>
        <w:t>https://www.facebook.com/habib.bensalem.77985</w:t>
      </w:r>
    </w:p>
    <w:p w14:paraId="7D8AF7EF" w14:textId="1943564D" w:rsidR="002D7772" w:rsidRPr="00332F78" w:rsidRDefault="00CE0BDF" w:rsidP="002D7772">
      <w:pPr>
        <w:pStyle w:val="Paragraphedeliste"/>
        <w:numPr>
          <w:ilvl w:val="0"/>
          <w:numId w:val="9"/>
        </w:numPr>
        <w:jc w:val="both"/>
        <w:rPr>
          <w:rFonts w:asciiTheme="minorHAnsi" w:hAnsiTheme="minorHAnsi" w:cstheme="minorHAnsi"/>
        </w:rPr>
      </w:pPr>
      <w:proofErr w:type="spellStart"/>
      <w:r w:rsidRPr="00332F78">
        <w:rPr>
          <w:rFonts w:asciiTheme="minorHAnsi" w:hAnsiTheme="minorHAnsi" w:cstheme="minorHAnsi"/>
        </w:rPr>
        <w:t>Dhaha</w:t>
      </w:r>
      <w:proofErr w:type="spellEnd"/>
      <w:r w:rsidRPr="00332F78">
        <w:rPr>
          <w:rFonts w:asciiTheme="minorHAnsi" w:hAnsiTheme="minorHAnsi" w:cstheme="minorHAnsi"/>
        </w:rPr>
        <w:t xml:space="preserve"> Faouzi</w:t>
      </w:r>
      <w:r w:rsidR="00AA1302" w:rsidRPr="00332F78">
        <w:rPr>
          <w:rFonts w:asciiTheme="minorHAnsi" w:hAnsiTheme="minorHAnsi" w:cstheme="minorHAnsi"/>
        </w:rPr>
        <w:t xml:space="preserve"> </w:t>
      </w:r>
      <w:r w:rsidRPr="00332F78">
        <w:rPr>
          <w:rFonts w:asciiTheme="minorHAnsi" w:hAnsiTheme="minorHAnsi" w:cstheme="minorHAnsi"/>
        </w:rPr>
        <w:t xml:space="preserve">: Office National des Mines, La </w:t>
      </w:r>
      <w:proofErr w:type="spellStart"/>
      <w:r w:rsidRPr="00332F78">
        <w:rPr>
          <w:rFonts w:asciiTheme="minorHAnsi" w:hAnsiTheme="minorHAnsi" w:cstheme="minorHAnsi"/>
        </w:rPr>
        <w:t>charguia</w:t>
      </w:r>
      <w:proofErr w:type="spellEnd"/>
      <w:r w:rsidRPr="00332F78">
        <w:rPr>
          <w:rFonts w:asciiTheme="minorHAnsi" w:hAnsiTheme="minorHAnsi" w:cstheme="minorHAnsi"/>
        </w:rPr>
        <w:t xml:space="preserve"> Tunis</w:t>
      </w:r>
    </w:p>
    <w:p w14:paraId="57567B17" w14:textId="77777777" w:rsidR="00D66E96" w:rsidRPr="00122BC2" w:rsidRDefault="00D66E96" w:rsidP="00D66E96">
      <w:pPr>
        <w:jc w:val="both"/>
        <w:rPr>
          <w:rFonts w:asciiTheme="minorHAnsi" w:hAnsiTheme="minorHAnsi" w:cstheme="minorHAnsi"/>
          <w:sz w:val="24"/>
          <w:szCs w:val="24"/>
        </w:rPr>
      </w:pPr>
    </w:p>
    <w:p w14:paraId="2BBD1785" w14:textId="77777777" w:rsidR="0063541E" w:rsidRPr="00122BC2" w:rsidRDefault="0063541E" w:rsidP="00D66E96">
      <w:pPr>
        <w:jc w:val="both"/>
        <w:rPr>
          <w:rFonts w:asciiTheme="minorHAnsi" w:hAnsiTheme="minorHAnsi" w:cstheme="minorHAnsi"/>
          <w:sz w:val="24"/>
          <w:szCs w:val="24"/>
        </w:rPr>
      </w:pPr>
    </w:p>
    <w:p w14:paraId="103C0DF4" w14:textId="77777777" w:rsidR="0063541E" w:rsidRPr="00122BC2" w:rsidRDefault="0063541E" w:rsidP="00D66E96">
      <w:pPr>
        <w:jc w:val="both"/>
        <w:rPr>
          <w:rFonts w:asciiTheme="minorHAnsi" w:hAnsiTheme="minorHAnsi" w:cstheme="minorHAnsi"/>
          <w:sz w:val="24"/>
          <w:szCs w:val="24"/>
        </w:rPr>
      </w:pPr>
    </w:p>
    <w:p w14:paraId="6AF00BCD" w14:textId="77777777" w:rsidR="00D66E96" w:rsidRPr="00122BC2" w:rsidRDefault="00D66E96" w:rsidP="00D66E96">
      <w:pPr>
        <w:jc w:val="both"/>
        <w:rPr>
          <w:rFonts w:asciiTheme="minorHAnsi" w:hAnsiTheme="minorHAnsi" w:cstheme="minorHAnsi"/>
          <w:sz w:val="24"/>
          <w:szCs w:val="24"/>
        </w:rPr>
      </w:pPr>
    </w:p>
    <w:p w14:paraId="1601A03A" w14:textId="77777777" w:rsidR="00D66E96" w:rsidRPr="00122BC2" w:rsidRDefault="00D66E96" w:rsidP="00D66E96">
      <w:pPr>
        <w:jc w:val="both"/>
        <w:rPr>
          <w:rFonts w:asciiTheme="minorHAnsi" w:hAnsiTheme="minorHAnsi" w:cstheme="minorHAnsi"/>
          <w:sz w:val="24"/>
          <w:szCs w:val="24"/>
        </w:rPr>
      </w:pPr>
    </w:p>
    <w:p w14:paraId="576C8226" w14:textId="77777777" w:rsidR="00D66E96" w:rsidRPr="00122BC2" w:rsidRDefault="00D66E96" w:rsidP="00D66E96">
      <w:pPr>
        <w:jc w:val="both"/>
        <w:rPr>
          <w:rFonts w:asciiTheme="minorHAnsi" w:hAnsiTheme="minorHAnsi" w:cstheme="minorHAnsi"/>
          <w:sz w:val="24"/>
          <w:szCs w:val="24"/>
        </w:rPr>
      </w:pPr>
    </w:p>
    <w:p w14:paraId="78C9C4AB" w14:textId="77777777" w:rsidR="00D66E96" w:rsidRPr="00122BC2" w:rsidRDefault="00D66E96" w:rsidP="00D66E96">
      <w:pPr>
        <w:jc w:val="both"/>
        <w:rPr>
          <w:rFonts w:asciiTheme="minorHAnsi" w:hAnsiTheme="minorHAnsi" w:cstheme="minorHAnsi"/>
          <w:sz w:val="24"/>
          <w:szCs w:val="24"/>
          <w:highlight w:val="yellow"/>
        </w:rPr>
      </w:pPr>
    </w:p>
    <w:sectPr w:rsidR="00D66E96" w:rsidRPr="00122BC2" w:rsidSect="00F852E6">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97892" w14:textId="77777777" w:rsidR="0081401F" w:rsidRDefault="0081401F" w:rsidP="00C065E5">
      <w:pPr>
        <w:spacing w:after="0" w:line="240" w:lineRule="auto"/>
      </w:pPr>
      <w:r>
        <w:separator/>
      </w:r>
    </w:p>
  </w:endnote>
  <w:endnote w:type="continuationSeparator" w:id="0">
    <w:p w14:paraId="20996C6A" w14:textId="77777777" w:rsidR="0081401F" w:rsidRDefault="0081401F" w:rsidP="00C06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5533471"/>
      <w:docPartObj>
        <w:docPartGallery w:val="Page Numbers (Bottom of Page)"/>
        <w:docPartUnique/>
      </w:docPartObj>
    </w:sdtPr>
    <w:sdtContent>
      <w:p w14:paraId="0A4F05F5" w14:textId="747A787A" w:rsidR="00AA1302" w:rsidRDefault="00AA1302">
        <w:pPr>
          <w:pStyle w:val="Pieddepage"/>
          <w:jc w:val="right"/>
        </w:pPr>
        <w:r>
          <w:fldChar w:fldCharType="begin"/>
        </w:r>
        <w:r>
          <w:instrText>PAGE   \* MERGEFORMAT</w:instrText>
        </w:r>
        <w:r>
          <w:fldChar w:fldCharType="separate"/>
        </w:r>
        <w:r>
          <w:t>2</w:t>
        </w:r>
        <w:r>
          <w:fldChar w:fldCharType="end"/>
        </w:r>
      </w:p>
    </w:sdtContent>
  </w:sdt>
  <w:p w14:paraId="3B400A24" w14:textId="1DF2E52F" w:rsidR="000E1F14" w:rsidRDefault="000E1F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BACC5" w14:textId="77777777" w:rsidR="0081401F" w:rsidRDefault="0081401F" w:rsidP="00C065E5">
      <w:pPr>
        <w:spacing w:after="0" w:line="240" w:lineRule="auto"/>
      </w:pPr>
      <w:r>
        <w:separator/>
      </w:r>
    </w:p>
  </w:footnote>
  <w:footnote w:type="continuationSeparator" w:id="0">
    <w:p w14:paraId="57138574" w14:textId="77777777" w:rsidR="0081401F" w:rsidRDefault="0081401F" w:rsidP="00C065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8D9"/>
    <w:multiLevelType w:val="hybridMultilevel"/>
    <w:tmpl w:val="1CB6EBC6"/>
    <w:lvl w:ilvl="0" w:tplc="4B2C38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D662AB"/>
    <w:multiLevelType w:val="hybridMultilevel"/>
    <w:tmpl w:val="ABC2D7E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26DC7E99"/>
    <w:multiLevelType w:val="hybridMultilevel"/>
    <w:tmpl w:val="199E24D2"/>
    <w:lvl w:ilvl="0" w:tplc="4D9E35D2">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28656766"/>
    <w:multiLevelType w:val="hybridMultilevel"/>
    <w:tmpl w:val="FE187708"/>
    <w:lvl w:ilvl="0" w:tplc="040C000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4113386D"/>
    <w:multiLevelType w:val="hybridMultilevel"/>
    <w:tmpl w:val="C1487B48"/>
    <w:lvl w:ilvl="0" w:tplc="4B2C38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327854"/>
    <w:multiLevelType w:val="hybridMultilevel"/>
    <w:tmpl w:val="B58C6964"/>
    <w:lvl w:ilvl="0" w:tplc="4B2C3816">
      <w:numFmt w:val="bullet"/>
      <w:lvlText w:val="-"/>
      <w:lvlJc w:val="left"/>
      <w:pPr>
        <w:ind w:left="360" w:hanging="360"/>
      </w:pPr>
      <w:rPr>
        <w:rFonts w:ascii="Calibri" w:eastAsiaTheme="minorHAnsi" w:hAnsi="Calibri" w:cs="Calibri" w:hint="default"/>
      </w:rPr>
    </w:lvl>
    <w:lvl w:ilvl="1" w:tplc="FFFFFFFF">
      <w:start w:val="1"/>
      <w:numFmt w:val="bullet"/>
      <w:lvlText w:val="-"/>
      <w:lvlJc w:val="left"/>
      <w:pPr>
        <w:ind w:left="1080" w:hanging="360"/>
      </w:pPr>
      <w:rPr>
        <w:rFonts w:ascii="Courier New" w:hAnsi="Courier New" w:cs="Times New Roman"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6" w15:restartNumberingAfterBreak="0">
    <w:nsid w:val="4E073637"/>
    <w:multiLevelType w:val="hybridMultilevel"/>
    <w:tmpl w:val="36ACBA8E"/>
    <w:lvl w:ilvl="0" w:tplc="2C94A3EC">
      <w:start w:val="3"/>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CD1584"/>
    <w:multiLevelType w:val="hybridMultilevel"/>
    <w:tmpl w:val="1442A520"/>
    <w:lvl w:ilvl="0" w:tplc="4B2C38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6CB39DB"/>
    <w:multiLevelType w:val="hybridMultilevel"/>
    <w:tmpl w:val="90DE3BCA"/>
    <w:lvl w:ilvl="0" w:tplc="2C94A3EC">
      <w:start w:val="3"/>
      <w:numFmt w:val="bullet"/>
      <w:lvlText w:val="-"/>
      <w:lvlJc w:val="left"/>
      <w:pPr>
        <w:ind w:left="360" w:hanging="360"/>
      </w:pPr>
      <w:rPr>
        <w:rFonts w:ascii="Calibri" w:eastAsia="Times New Roman"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6E167ECF"/>
    <w:multiLevelType w:val="hybridMultilevel"/>
    <w:tmpl w:val="31F039CA"/>
    <w:lvl w:ilvl="0" w:tplc="040C000F">
      <w:start w:val="1"/>
      <w:numFmt w:val="decimal"/>
      <w:lvlText w:val="%1."/>
      <w:lvlJc w:val="left"/>
      <w:pPr>
        <w:ind w:left="360" w:hanging="360"/>
      </w:pPr>
    </w:lvl>
    <w:lvl w:ilvl="1" w:tplc="4FC0F000">
      <w:start w:val="1"/>
      <w:numFmt w:val="bullet"/>
      <w:lvlText w:val="-"/>
      <w:lvlJc w:val="left"/>
      <w:pPr>
        <w:ind w:left="1080" w:hanging="360"/>
      </w:pPr>
      <w:rPr>
        <w:rFonts w:ascii="Courier New" w:hAnsi="Courier New" w:cs="Times New Roman"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10" w15:restartNumberingAfterBreak="0">
    <w:nsid w:val="7DEA51D1"/>
    <w:multiLevelType w:val="hybridMultilevel"/>
    <w:tmpl w:val="96F4B466"/>
    <w:lvl w:ilvl="0" w:tplc="2C94A3EC">
      <w:start w:val="3"/>
      <w:numFmt w:val="bullet"/>
      <w:lvlText w:val="-"/>
      <w:lvlJc w:val="left"/>
      <w:pPr>
        <w:ind w:left="360" w:hanging="360"/>
      </w:pPr>
      <w:rPr>
        <w:rFonts w:ascii="Calibri" w:eastAsia="Times New Roman"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E19690A"/>
    <w:multiLevelType w:val="hybridMultilevel"/>
    <w:tmpl w:val="E8D0F77C"/>
    <w:lvl w:ilvl="0" w:tplc="040C000F">
      <w:start w:val="1"/>
      <w:numFmt w:val="decimal"/>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16cid:durableId="1802729455">
    <w:abstractNumId w:val="3"/>
    <w:lvlOverride w:ilvl="0">
      <w:startOverride w:val="1"/>
    </w:lvlOverride>
    <w:lvlOverride w:ilvl="1"/>
    <w:lvlOverride w:ilvl="2"/>
    <w:lvlOverride w:ilvl="3"/>
    <w:lvlOverride w:ilvl="4"/>
    <w:lvlOverride w:ilvl="5"/>
    <w:lvlOverride w:ilvl="6"/>
    <w:lvlOverride w:ilvl="7"/>
    <w:lvlOverride w:ilvl="8"/>
  </w:num>
  <w:num w:numId="2" w16cid:durableId="175075919">
    <w:abstractNumId w:val="9"/>
    <w:lvlOverride w:ilvl="0">
      <w:startOverride w:val="1"/>
    </w:lvlOverride>
    <w:lvlOverride w:ilvl="1"/>
    <w:lvlOverride w:ilvl="2"/>
    <w:lvlOverride w:ilvl="3"/>
    <w:lvlOverride w:ilvl="4"/>
    <w:lvlOverride w:ilvl="5"/>
    <w:lvlOverride w:ilvl="6"/>
    <w:lvlOverride w:ilvl="7"/>
    <w:lvlOverride w:ilvl="8"/>
  </w:num>
  <w:num w:numId="3" w16cid:durableId="848763184">
    <w:abstractNumId w:val="2"/>
  </w:num>
  <w:num w:numId="4" w16cid:durableId="945308976">
    <w:abstractNumId w:val="1"/>
  </w:num>
  <w:num w:numId="5" w16cid:durableId="1930119406">
    <w:abstractNumId w:val="3"/>
  </w:num>
  <w:num w:numId="6" w16cid:durableId="60907991">
    <w:abstractNumId w:val="11"/>
  </w:num>
  <w:num w:numId="7" w16cid:durableId="2073770118">
    <w:abstractNumId w:val="6"/>
  </w:num>
  <w:num w:numId="8" w16cid:durableId="1061440974">
    <w:abstractNumId w:val="7"/>
  </w:num>
  <w:num w:numId="9" w16cid:durableId="872379400">
    <w:abstractNumId w:val="5"/>
  </w:num>
  <w:num w:numId="10" w16cid:durableId="27921613">
    <w:abstractNumId w:val="4"/>
  </w:num>
  <w:num w:numId="11" w16cid:durableId="1056008843">
    <w:abstractNumId w:val="0"/>
  </w:num>
  <w:num w:numId="12" w16cid:durableId="92824345">
    <w:abstractNumId w:val="10"/>
  </w:num>
  <w:num w:numId="13" w16cid:durableId="8439813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1835"/>
    <w:rsid w:val="0000177F"/>
    <w:rsid w:val="000042D7"/>
    <w:rsid w:val="000516F5"/>
    <w:rsid w:val="00055DAD"/>
    <w:rsid w:val="00060A08"/>
    <w:rsid w:val="00063560"/>
    <w:rsid w:val="00063F26"/>
    <w:rsid w:val="000A491C"/>
    <w:rsid w:val="000E1F14"/>
    <w:rsid w:val="000F5319"/>
    <w:rsid w:val="00116E87"/>
    <w:rsid w:val="00122BC2"/>
    <w:rsid w:val="00151F6F"/>
    <w:rsid w:val="00153AFA"/>
    <w:rsid w:val="00156A93"/>
    <w:rsid w:val="00157227"/>
    <w:rsid w:val="0017480B"/>
    <w:rsid w:val="001D4632"/>
    <w:rsid w:val="001E3C24"/>
    <w:rsid w:val="00216FEF"/>
    <w:rsid w:val="0024519D"/>
    <w:rsid w:val="00250A6C"/>
    <w:rsid w:val="002577ED"/>
    <w:rsid w:val="002650D0"/>
    <w:rsid w:val="00285866"/>
    <w:rsid w:val="002B290A"/>
    <w:rsid w:val="002D7772"/>
    <w:rsid w:val="00330003"/>
    <w:rsid w:val="00332F78"/>
    <w:rsid w:val="00342CC9"/>
    <w:rsid w:val="003436DF"/>
    <w:rsid w:val="003477C9"/>
    <w:rsid w:val="00364C7E"/>
    <w:rsid w:val="00375D56"/>
    <w:rsid w:val="003A79A6"/>
    <w:rsid w:val="003D01D0"/>
    <w:rsid w:val="003D3F50"/>
    <w:rsid w:val="003F4AC3"/>
    <w:rsid w:val="0040534A"/>
    <w:rsid w:val="00413803"/>
    <w:rsid w:val="00424E73"/>
    <w:rsid w:val="00452895"/>
    <w:rsid w:val="00472726"/>
    <w:rsid w:val="004A2F27"/>
    <w:rsid w:val="004A47D8"/>
    <w:rsid w:val="004E607B"/>
    <w:rsid w:val="004F3FD5"/>
    <w:rsid w:val="004F74A6"/>
    <w:rsid w:val="005256F4"/>
    <w:rsid w:val="00536C0F"/>
    <w:rsid w:val="00570AE6"/>
    <w:rsid w:val="00587D36"/>
    <w:rsid w:val="005B4075"/>
    <w:rsid w:val="005B5F41"/>
    <w:rsid w:val="005B63AF"/>
    <w:rsid w:val="005C1D72"/>
    <w:rsid w:val="00620468"/>
    <w:rsid w:val="00627E4E"/>
    <w:rsid w:val="0063541E"/>
    <w:rsid w:val="00654458"/>
    <w:rsid w:val="00680F77"/>
    <w:rsid w:val="006A37B7"/>
    <w:rsid w:val="006A3CA4"/>
    <w:rsid w:val="006E35A2"/>
    <w:rsid w:val="0076574B"/>
    <w:rsid w:val="007863A9"/>
    <w:rsid w:val="007A233E"/>
    <w:rsid w:val="007B4D46"/>
    <w:rsid w:val="00801835"/>
    <w:rsid w:val="0081401F"/>
    <w:rsid w:val="008255A8"/>
    <w:rsid w:val="008838E6"/>
    <w:rsid w:val="00884534"/>
    <w:rsid w:val="00890D87"/>
    <w:rsid w:val="00896C73"/>
    <w:rsid w:val="00926D8B"/>
    <w:rsid w:val="0093072C"/>
    <w:rsid w:val="009752C4"/>
    <w:rsid w:val="009802B7"/>
    <w:rsid w:val="009A58DA"/>
    <w:rsid w:val="009D4F47"/>
    <w:rsid w:val="009E32A3"/>
    <w:rsid w:val="00A14D0F"/>
    <w:rsid w:val="00A7571F"/>
    <w:rsid w:val="00A80AAF"/>
    <w:rsid w:val="00A85B2B"/>
    <w:rsid w:val="00AA1302"/>
    <w:rsid w:val="00AE1AF4"/>
    <w:rsid w:val="00AF2C74"/>
    <w:rsid w:val="00B14881"/>
    <w:rsid w:val="00B34612"/>
    <w:rsid w:val="00B41337"/>
    <w:rsid w:val="00B51B84"/>
    <w:rsid w:val="00B65A25"/>
    <w:rsid w:val="00B93CBF"/>
    <w:rsid w:val="00B948C9"/>
    <w:rsid w:val="00BD680B"/>
    <w:rsid w:val="00C055F4"/>
    <w:rsid w:val="00C065E5"/>
    <w:rsid w:val="00C15B17"/>
    <w:rsid w:val="00C164F7"/>
    <w:rsid w:val="00C24A4D"/>
    <w:rsid w:val="00C3120B"/>
    <w:rsid w:val="00C6770F"/>
    <w:rsid w:val="00CB69BB"/>
    <w:rsid w:val="00CE0BDF"/>
    <w:rsid w:val="00D319A6"/>
    <w:rsid w:val="00D36D0E"/>
    <w:rsid w:val="00D66E96"/>
    <w:rsid w:val="00D678BD"/>
    <w:rsid w:val="00D74F4C"/>
    <w:rsid w:val="00D90229"/>
    <w:rsid w:val="00E5041E"/>
    <w:rsid w:val="00E53F44"/>
    <w:rsid w:val="00E643E6"/>
    <w:rsid w:val="00E96CB4"/>
    <w:rsid w:val="00EF0760"/>
    <w:rsid w:val="00F14CC8"/>
    <w:rsid w:val="00F53E41"/>
    <w:rsid w:val="00F65EF6"/>
    <w:rsid w:val="00F852E6"/>
    <w:rsid w:val="00F97562"/>
    <w:rsid w:val="00FB3528"/>
    <w:rsid w:val="00FE58D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3F4E4"/>
  <w15:docId w15:val="{E2851028-E49E-4A2F-9E67-3F44672D0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835"/>
    <w:rPr>
      <w:rFonts w:ascii="Calibri" w:eastAsia="Times New Roman" w:hAnsi="Calibri" w:cs="Times New Roman"/>
      <w:lang w:eastAsia="fr-FR"/>
    </w:rPr>
  </w:style>
  <w:style w:type="paragraph" w:styleId="Titre1">
    <w:name w:val="heading 1"/>
    <w:basedOn w:val="Normal"/>
    <w:next w:val="Normal"/>
    <w:link w:val="Titre1Car"/>
    <w:uiPriority w:val="9"/>
    <w:qFormat/>
    <w:rsid w:val="00250A6C"/>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018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042D7"/>
    <w:pPr>
      <w:spacing w:after="0" w:line="240" w:lineRule="auto"/>
      <w:ind w:left="720"/>
    </w:pPr>
    <w:rPr>
      <w:rFonts w:eastAsiaTheme="minorHAnsi" w:cs="Calibri"/>
      <w:lang w:eastAsia="en-US"/>
    </w:rPr>
  </w:style>
  <w:style w:type="character" w:styleId="Textedelespacerserv">
    <w:name w:val="Placeholder Text"/>
    <w:basedOn w:val="Policepardfaut"/>
    <w:uiPriority w:val="99"/>
    <w:semiHidden/>
    <w:rsid w:val="0024519D"/>
    <w:rPr>
      <w:color w:val="808080"/>
    </w:rPr>
  </w:style>
  <w:style w:type="character" w:customStyle="1" w:styleId="Style5">
    <w:name w:val="Style5"/>
    <w:basedOn w:val="Policepardfaut"/>
    <w:uiPriority w:val="1"/>
    <w:rsid w:val="0024519D"/>
    <w:rPr>
      <w:rFonts w:ascii="Calibri" w:hAnsi="Calibri"/>
      <w:sz w:val="22"/>
    </w:rPr>
  </w:style>
  <w:style w:type="paragraph" w:customStyle="1" w:styleId="Swisscontact">
    <w:name w:val="Swisscontact"/>
    <w:basedOn w:val="Normal"/>
    <w:link w:val="SwisscontactCar"/>
    <w:qFormat/>
    <w:rsid w:val="0024519D"/>
    <w:pPr>
      <w:keepNext/>
      <w:keepLines/>
      <w:spacing w:after="120" w:line="240" w:lineRule="auto"/>
      <w:jc w:val="both"/>
    </w:pPr>
    <w:rPr>
      <w:rFonts w:eastAsiaTheme="minorHAnsi" w:cs="Calibri"/>
      <w:lang w:eastAsia="en-US"/>
    </w:rPr>
  </w:style>
  <w:style w:type="character" w:customStyle="1" w:styleId="SwisscontactCar">
    <w:name w:val="Swisscontact Car"/>
    <w:basedOn w:val="Policepardfaut"/>
    <w:link w:val="Swisscontact"/>
    <w:rsid w:val="0024519D"/>
    <w:rPr>
      <w:rFonts w:ascii="Calibri" w:hAnsi="Calibri" w:cs="Calibri"/>
    </w:rPr>
  </w:style>
  <w:style w:type="character" w:styleId="lev">
    <w:name w:val="Strong"/>
    <w:basedOn w:val="Policepardfaut"/>
    <w:uiPriority w:val="22"/>
    <w:qFormat/>
    <w:rsid w:val="001D4632"/>
    <w:rPr>
      <w:b/>
      <w:bCs/>
    </w:rPr>
  </w:style>
  <w:style w:type="paragraph" w:styleId="En-tte">
    <w:name w:val="header"/>
    <w:basedOn w:val="Normal"/>
    <w:link w:val="En-tteCar"/>
    <w:uiPriority w:val="99"/>
    <w:unhideWhenUsed/>
    <w:rsid w:val="00C065E5"/>
    <w:pPr>
      <w:tabs>
        <w:tab w:val="center" w:pos="4536"/>
        <w:tab w:val="right" w:pos="9072"/>
      </w:tabs>
      <w:spacing w:after="0" w:line="240" w:lineRule="auto"/>
    </w:pPr>
  </w:style>
  <w:style w:type="character" w:customStyle="1" w:styleId="En-tteCar">
    <w:name w:val="En-tête Car"/>
    <w:basedOn w:val="Policepardfaut"/>
    <w:link w:val="En-tte"/>
    <w:uiPriority w:val="99"/>
    <w:rsid w:val="00C065E5"/>
    <w:rPr>
      <w:rFonts w:ascii="Calibri" w:eastAsia="Times New Roman" w:hAnsi="Calibri" w:cs="Times New Roman"/>
      <w:lang w:eastAsia="fr-FR"/>
    </w:rPr>
  </w:style>
  <w:style w:type="paragraph" w:styleId="Pieddepage">
    <w:name w:val="footer"/>
    <w:basedOn w:val="Normal"/>
    <w:link w:val="PieddepageCar"/>
    <w:uiPriority w:val="99"/>
    <w:unhideWhenUsed/>
    <w:rsid w:val="00C065E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65E5"/>
    <w:rPr>
      <w:rFonts w:ascii="Calibri" w:eastAsia="Times New Roman" w:hAnsi="Calibri" w:cs="Times New Roman"/>
      <w:lang w:eastAsia="fr-FR"/>
    </w:rPr>
  </w:style>
  <w:style w:type="character" w:styleId="Lienhypertexte">
    <w:name w:val="Hyperlink"/>
    <w:basedOn w:val="Policepardfaut"/>
    <w:uiPriority w:val="99"/>
    <w:unhideWhenUsed/>
    <w:rsid w:val="0040534A"/>
    <w:rPr>
      <w:color w:val="0563C1" w:themeColor="hyperlink"/>
      <w:u w:val="single"/>
    </w:rPr>
  </w:style>
  <w:style w:type="character" w:customStyle="1" w:styleId="Mentionnonrsolue1">
    <w:name w:val="Mention non résolue1"/>
    <w:basedOn w:val="Policepardfaut"/>
    <w:uiPriority w:val="99"/>
    <w:semiHidden/>
    <w:unhideWhenUsed/>
    <w:rsid w:val="0040534A"/>
    <w:rPr>
      <w:color w:val="605E5C"/>
      <w:shd w:val="clear" w:color="auto" w:fill="E1DFDD"/>
    </w:rPr>
  </w:style>
  <w:style w:type="paragraph" w:styleId="Textedebulles">
    <w:name w:val="Balloon Text"/>
    <w:basedOn w:val="Normal"/>
    <w:link w:val="TextedebullesCar"/>
    <w:uiPriority w:val="99"/>
    <w:semiHidden/>
    <w:unhideWhenUsed/>
    <w:rsid w:val="006354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3541E"/>
    <w:rPr>
      <w:rFonts w:ascii="Tahoma" w:eastAsia="Times New Roman" w:hAnsi="Tahoma" w:cs="Tahoma"/>
      <w:sz w:val="16"/>
      <w:szCs w:val="16"/>
      <w:lang w:eastAsia="fr-FR"/>
    </w:rPr>
  </w:style>
  <w:style w:type="character" w:customStyle="1" w:styleId="Titre1Car">
    <w:name w:val="Titre 1 Car"/>
    <w:basedOn w:val="Policepardfaut"/>
    <w:link w:val="Titre1"/>
    <w:uiPriority w:val="9"/>
    <w:rsid w:val="00250A6C"/>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Chikhaoui_mongi@yahoo.f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B612C8-E5FD-4ED1-92E5-FB04E5648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681</Words>
  <Characters>3750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Saibou Garba</dc:creator>
  <cp:lastModifiedBy>Saibou Garba</cp:lastModifiedBy>
  <cp:revision>5</cp:revision>
  <cp:lastPrinted>2022-11-11T08:59:00Z</cp:lastPrinted>
  <dcterms:created xsi:type="dcterms:W3CDTF">2022-11-11T05:46:00Z</dcterms:created>
  <dcterms:modified xsi:type="dcterms:W3CDTF">2022-11-11T08:59:00Z</dcterms:modified>
</cp:coreProperties>
</file>