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r>
        <w:rPr>
          <w:b/>
        </w:rPr>
        <w:t xml:space="preserve">Day 180 Reset Proposal</w:t>
      </w:r>
    </w:p>
    <w:p/>
    <w:p>
      <w:r>
        <w:rPr>
          <w:b/>
        </w:rPr>
        <w:t xml:space="preserve">Purpose</w:t>
      </w:r>
    </w:p>
    <w:p/>
    <w:p>
      <w:r>
        <w:t xml:space="preserve">Realign the role to the original Day 180 objective and use the next 30 days to deliver a focused version of that outcome.</w:t>
      </w:r>
    </w:p>
    <w:p/>
    <w:p>
      <w:r>
        <w:t xml:space="preserve">The original plan for this role was to build a coordination and documentation function that maps workflows, improves handoffs, reduces load on leadership, and improves customer experience. Since then, the role has also absorbed a significant amount of execution support and follow-up work. That work is real and necessary, but it has also made it harder to stay focused on the original process-rebuild objective.</w:t>
      </w:r>
    </w:p>
    <w:p/>
    <w:p>
      <w:r>
        <w:t xml:space="preserve">This proposal is intended to reset around that original goal in a practical way.</w:t>
      </w:r>
    </w:p>
    <w:p/>
    <w:p>
      <w:r>
        <w:rPr>
          <w:b/>
        </w:rPr>
        <w:t xml:space="preserve">Original Day 180 Goal</w:t>
      </w:r>
    </w:p>
    <w:p/>
    <w:p>
      <w:r>
        <w:t xml:space="preserve">By Day 180, the role should be designing and running a rebuilt workflow that leadership confirms:</w:t>
      </w:r>
    </w:p>
    <w:p/>
    <w:p>
      <w:r>
        <w:t xml:space="preserve">• simplifies work for stakeholders</w:t>
      </w:r>
    </w:p>
    <w:p>
      <w:r>
        <w:t xml:space="preserve">• improves customer experience</w:t>
      </w:r>
    </w:p>
    <w:p>
      <w:r>
        <w:t xml:space="preserve">• creates clearer handoffs and ownership</w:t>
      </w:r>
    </w:p>
    <w:p>
      <w:r>
        <w:t xml:space="preserve">• reduces dropped balls, rework, and confusion</w:t>
      </w:r>
    </w:p>
    <w:p/>
    <w:p>
      <w:r>
        <w:rPr>
          <w:b/>
        </w:rPr>
        <w:t xml:space="preserve">Current Reality</w:t>
      </w:r>
    </w:p>
    <w:p/>
    <w:p>
      <w:r>
        <w:t xml:space="preserve">A lot of the actual work has shifted toward day-to-day contract support, reconciliation, follow-up, and execution coordination. Some of that is appropriate. Some of it should remain. But some ownership areas are currently too blurred, especially where pricing, estimate reconciliation, award updates, and downstream operational coordination overlap.</w:t>
      </w:r>
    </w:p>
    <w:p/>
    <w:p>
      <w:r>
        <w:t xml:space="preserve">Because of that blur, the role can become a catch-all lane instead of a coordination and process-improvement function.</w:t>
      </w:r>
    </w:p>
    <w:p/>
    <w:p>
      <w:r>
        <w:rPr>
          <w:b/>
        </w:rPr>
        <w:t xml:space="preserve">30-Day Reset Goal</w:t>
      </w:r>
    </w:p>
    <w:p/>
    <w:p>
      <w:r>
        <w:t xml:space="preserve">Over the next 30 days, the goal is to put in place a cleaner and more sustainable contract-to-start workflow with:</w:t>
      </w:r>
    </w:p>
    <w:p/>
    <w:p>
      <w:r>
        <w:t xml:space="preserve">• clear ownership boundaries</w:t>
      </w:r>
    </w:p>
    <w:p>
      <w:r>
        <w:t xml:space="preserve">• better status visibility</w:t>
      </w:r>
    </w:p>
    <w:p>
      <w:r>
        <w:t xml:space="preserve">• fewer handoff gaps</w:t>
      </w:r>
    </w:p>
    <w:p>
      <w:r>
        <w:t xml:space="preserve">• a documented operating flow that can actually be run</w:t>
      </w:r>
    </w:p>
    <w:p/>
    <w:p>
      <w:r>
        <w:rPr>
          <w:b/>
        </w:rPr>
        <w:t xml:space="preserve">Proposed Ownership Boundary</w:t>
      </w:r>
    </w:p>
    <w:p/>
    <w:p>
      <w:r>
        <w:rPr>
          <w:b/>
        </w:rPr>
        <w:t xml:space="preserve">Estimating / Sales Owns</w:t>
      </w:r>
    </w:p>
    <w:p/>
    <w:p>
      <w:r>
        <w:t xml:space="preserve">• estimate-to-SOV reconciliation</w:t>
      </w:r>
    </w:p>
    <w:p>
      <w:r>
        <w:t xml:space="preserve">• pricing discrepancies and pricing-related customer negotiation</w:t>
      </w:r>
    </w:p>
    <w:p>
      <w:r>
        <w:t xml:space="preserve">• marking work as won</w:t>
      </w:r>
    </w:p>
    <w:p>
      <w:r>
        <w:t xml:space="preserve">• final awarded values and awarded dates</w:t>
      </w:r>
    </w:p>
    <w:p>
      <w:r>
        <w:t xml:space="preserve">• QuickBooks job creation and estimate movement tied to the win loop</w:t>
      </w:r>
    </w:p>
    <w:p/>
    <w:p>
      <w:r>
        <w:rPr>
          <w:b/>
        </w:rPr>
        <w:t xml:space="preserve">Project Coordinator Owns</w:t>
      </w:r>
    </w:p>
    <w:p/>
    <w:p>
      <w:r>
        <w:t xml:space="preserve">• contract/work order intake after pricing is settled</w:t>
      </w:r>
    </w:p>
    <w:p>
      <w:r>
        <w:t xml:space="preserve">• contract-language review and expectation-gap follow-up</w:t>
      </w:r>
    </w:p>
    <w:p>
      <w:r>
        <w:t xml:space="preserve">• collection of missing project requirements and startup information</w:t>
      </w:r>
    </w:p>
    <w:p>
      <w:r>
        <w:t xml:space="preserve">• internal coordination for kickoff readiness</w:t>
      </w:r>
    </w:p>
    <w:p>
      <w:r>
        <w:t xml:space="preserve">• visibility of open items, blockers, and next actions</w:t>
      </w:r>
    </w:p>
    <w:p>
      <w:r>
        <w:t xml:space="preserve">• permits, signs, narrative-related coordination, and related filing/follow-up</w:t>
      </w:r>
    </w:p>
    <w:p>
      <w:r>
        <w:t xml:space="preserve">• documentation, workflow cleanup, and status tracking across the process</w:t>
      </w:r>
    </w:p>
    <w:p/>
    <w:p>
      <w:r>
        <w:rPr>
          <w:b/>
        </w:rPr>
        <w:t xml:space="preserve">30-Day Deliverables</w:t>
      </w:r>
    </w:p>
    <w:p/>
    <w:p>
      <w:r>
        <w:rPr>
          <w:b/>
        </w:rPr>
        <w:t xml:space="preserve">1. Ownership Alignment</w:t>
      </w:r>
    </w:p>
    <w:p/>
    <w:p>
      <w:r>
        <w:t xml:space="preserve">Confirm and document who owns each step from estimate through contract through startup so the handoff points are explicit.</w:t>
      </w:r>
    </w:p>
    <w:p/>
    <w:p>
      <w:r>
        <w:rPr>
          <w:b/>
        </w:rPr>
        <w:t xml:space="preserve">2. Contract-to-Start Workflow</w:t>
      </w:r>
    </w:p>
    <w:p/>
    <w:p>
      <w:r>
        <w:t xml:space="preserve">Stand up a visible operating workflow for jobs in progress that shows:</w:t>
      </w:r>
    </w:p>
    <w:p/>
    <w:p>
      <w:r>
        <w:t xml:space="preserve">• current owner</w:t>
      </w:r>
    </w:p>
    <w:p>
      <w:r>
        <w:t xml:space="preserve">• next action</w:t>
      </w:r>
    </w:p>
    <w:p>
      <w:r>
        <w:t xml:space="preserve">• missing items</w:t>
      </w:r>
    </w:p>
    <w:p>
      <w:r>
        <w:t xml:space="preserve">• customer-facing blockers</w:t>
      </w:r>
    </w:p>
    <w:p>
      <w:r>
        <w:t xml:space="preserve">• startup readiness status</w:t>
      </w:r>
    </w:p>
    <w:p/>
    <w:p>
      <w:r>
        <w:rPr>
          <w:b/>
        </w:rPr>
        <w:t xml:space="preserve">3. Handoff Checklist</w:t>
      </w:r>
    </w:p>
    <w:p/>
    <w:p>
      <w:r>
        <w:t xml:space="preserve">Create and use a standard checklist for the core handoff points, including:</w:t>
      </w:r>
    </w:p>
    <w:p/>
    <w:p>
      <w:r>
        <w:t xml:space="preserve">• estimate/SOV aligned</w:t>
      </w:r>
    </w:p>
    <w:p>
      <w:r>
        <w:t xml:space="preserve">• contract received and reviewed</w:t>
      </w:r>
    </w:p>
    <w:p>
      <w:r>
        <w:t xml:space="preserve">• project requirements identified</w:t>
      </w:r>
    </w:p>
    <w:p>
      <w:r>
        <w:t xml:space="preserve">• internal contacts and customer contacts captured</w:t>
      </w:r>
    </w:p>
    <w:p>
      <w:r>
        <w:t xml:space="preserve">• startup documents requested or sent</w:t>
      </w:r>
    </w:p>
    <w:p>
      <w:r>
        <w:t xml:space="preserve">• filing completed in the right systems</w:t>
      </w:r>
    </w:p>
    <w:p/>
    <w:p>
      <w:r>
        <w:rPr>
          <w:b/>
        </w:rPr>
        <w:t xml:space="preserve">4. Weekly Review Cadence</w:t>
      </w:r>
    </w:p>
    <w:p/>
    <w:p>
      <w:r>
        <w:t xml:space="preserve">Use a short weekly review to resolve ownership questions, blocked jobs, and process gaps while the reset is being implemented.</w:t>
      </w:r>
    </w:p>
    <w:p/>
    <w:p>
      <w:r>
        <w:rPr>
          <w:b/>
        </w:rPr>
        <w:t xml:space="preserve">5. Day 180 Checkpoint Readiness</w:t>
      </w:r>
    </w:p>
    <w:p/>
    <w:p>
      <w:r>
        <w:t xml:space="preserve">By the end of the 30 days, the role should have a concrete workflow in operation that can be reviewed against the original Day 180 objective.</w:t>
      </w:r>
    </w:p>
    <w:p/>
    <w:p>
      <w:r>
        <w:rPr>
          <w:b/>
        </w:rPr>
        <w:t xml:space="preserve">What Success Looks Like</w:t>
      </w:r>
    </w:p>
    <w:p/>
    <w:p>
      <w:r>
        <w:t xml:space="preserve">At the end of this reset window:</w:t>
      </w:r>
    </w:p>
    <w:p/>
    <w:p>
      <w:r>
        <w:t xml:space="preserve">• there is less ambiguity about who owns what</w:t>
      </w:r>
    </w:p>
    <w:p>
      <w:r>
        <w:t xml:space="preserve">• contract and startup work is easier to see and manage</w:t>
      </w:r>
    </w:p>
    <w:p>
      <w:r>
        <w:t xml:space="preserve">• estimating is not partially handing off unfinished pricing decisions</w:t>
      </w:r>
    </w:p>
    <w:p>
      <w:r>
        <w:t xml:space="preserve">• project coordination is focused on coordination, readiness, visibility, and follow-through</w:t>
      </w:r>
    </w:p>
    <w:p>
      <w:r>
        <w:t xml:space="preserve">• leadership can evaluate the Day 180 outcome against a real operating workflow, not just scattered task completion</w:t>
      </w:r>
    </w:p>
    <w:p/>
    <w:p>
      <w:r>
        <w:rPr>
          <w:b/>
        </w:rPr>
        <w:t xml:space="preserve">Decisions Needed</w:t>
      </w:r>
    </w:p>
    <w:p/>
    <w:p>
      <w:r>
        <w:t xml:space="preserve">• Confirm the ownership boundary above, especially around estimate/SOV reconciliation and win-loop updates</w:t>
      </w:r>
    </w:p>
    <w:p>
      <w:r>
        <w:t xml:space="preserve">• Confirm the Day 180 checkpoint is still the target for evaluating this role against the original plan</w:t>
      </w:r>
    </w:p>
    <w:p>
      <w:r>
        <w:t xml:space="preserve">• Confirm the 30-day reset priorities so execution can stay focused</w:t>
      </w:r>
    </w:p>
    <w:p/>
    <w:p>
      <w:r>
        <w:rPr>
          <w:b/>
        </w:rPr>
        <w:t xml:space="preserve">Closing</w:t>
      </w:r>
    </w:p>
    <w:p/>
    <w:p>
      <w:r>
        <w:t xml:space="preserve">I believe we can still reach the intended Day 180 outcome, but only if we narrow the focus and align ownership now. This proposal is meant to do that in a practical way without overcomplicating the next 30 days.</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180 Reset Proposal</dc:title>
  <dc:creator>Codex</dc:creator>
  <cp:lastModifiedBy>Codex</cp:lastModifiedBy>
  <dcterms:created xsi:type="dcterms:W3CDTF">2026-03-08T01:50:04Z</dcterms:created>
  <dcterms:modified xsi:type="dcterms:W3CDTF">2026-03-08T01:50:04Z</dcterms:modified>
</cp:coreProperties>
</file>