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맑은 고딕" w:cs="맑은 고딕" w:eastAsia="맑은 고딕" w:hAnsi="맑은 고딕"/>
          <w:b/>
          <w:bCs/>
          <w:color w:val="1A1A2E"/>
          <w:sz w:val="40"/>
          <w:szCs w:val="40"/>
        </w:rPr>
        <w:t xml:space="preserve">견   적   서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03"/>
        <w:gridCol w:w="5103"/>
      </w:tblGrid>
      <w:t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브랜드 영상 제작 견적서</w:t>
            </w:r>
          </w:p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No.  Q-20260812-001</w:t>
            </w:r>
          </w:p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발행일  2026-08-12</w:t>
            </w:r>
          </w:p>
        </w:tc>
      </w:tr>
    </w:tbl>
    <w:p>
      <w:pPr>
        <w:spacing w:after="10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8"/>
          <w:szCs w:val="18"/>
        </w:rPr>
        <w:t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906"/>
      </w:tblGrid>
      <w:t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공 급 받 는 자</w:t>
            </w:r>
          </w:p>
        </w:tc>
        <w:tc>
          <w:tcPr>
            <w:tcW w:type="dxa" w:w="5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공  급  자</w:t>
            </w:r>
          </w:p>
        </w:tc>
      </w:tr>
      <w:t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(주)가나다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 귀중</w:t>
            </w:r>
          </w:p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666666"/>
                <w:sz w:val="16"/>
                <w:szCs w:val="16"/>
              </w:rPr>
              <w:t xml:space="preserve">담당   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이과장 마케팅팀</w:t>
            </w:r>
          </w:p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666666"/>
                <w:sz w:val="16"/>
                <w:szCs w:val="16"/>
              </w:rPr>
              <w:t xml:space="preserve">연락처  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02-111-2222</w:t>
            </w:r>
          </w:p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666666"/>
                <w:sz w:val="16"/>
                <w:szCs w:val="16"/>
              </w:rPr>
              <w:t xml:space="preserve">이메일  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b@example.com</w:t>
            </w:r>
          </w:p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666666"/>
                <w:sz w:val="16"/>
                <w:szCs w:val="16"/>
              </w:rPr>
              <w:t xml:space="preserve">주소   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서울시 마포구</w:t>
            </w:r>
          </w:p>
        </w:tc>
        <w:tc>
          <w:tcPr>
            <w:tcW w:type="dxa" w:w="5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666666"/>
                <w:sz w:val="16"/>
                <w:szCs w:val="16"/>
              </w:rPr>
              <w:t xml:space="preserve">등록번호 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123-45-67890</w:t>
            </w:r>
          </w:p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666666"/>
                <w:sz w:val="16"/>
                <w:szCs w:val="16"/>
              </w:rPr>
              <w:t xml:space="preserve">상호   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(주)엔케이스튜디오</w:t>
            </w:r>
            <w:r>
              <w:rPr>
                <w:rFonts w:ascii="맑은 고딕" w:cs="맑은 고딕" w:eastAsia="맑은 고딕" w:hAnsi="맑은 고딕"/>
                <w:color w:val="666666"/>
                <w:sz w:val="16"/>
                <w:szCs w:val="16"/>
              </w:rPr>
              <w:t xml:space="preserve">        대표   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홍길동</w:t>
            </w:r>
            <w:r>
              <w:rPr>
                <w:rFonts w:ascii="맑은 고딕" w:cs="맑은 고딕" w:eastAsia="맑은 고딕" w:hAnsi="맑은 고딕"/>
                <w:color w:val="666666"/>
                <w:sz w:val="16"/>
                <w:szCs w:val="16"/>
              </w:rPr>
              <w:t xml:space="preserve">  (인)</w:t>
            </w:r>
          </w:p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666666"/>
                <w:sz w:val="16"/>
                <w:szCs w:val="16"/>
              </w:rPr>
              <w:t xml:space="preserve">주소   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서울특별시 강남구 테헤란로 000</w:t>
            </w:r>
          </w:p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666666"/>
                <w:sz w:val="16"/>
                <w:szCs w:val="16"/>
              </w:rPr>
              <w:t xml:space="preserve">업태   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정보통신업</w:t>
            </w:r>
            <w:r>
              <w:rPr>
                <w:rFonts w:ascii="맑은 고딕" w:cs="맑은 고딕" w:eastAsia="맑은 고딕" w:hAnsi="맑은 고딕"/>
                <w:color w:val="666666"/>
                <w:sz w:val="16"/>
                <w:szCs w:val="16"/>
              </w:rPr>
              <w:t xml:space="preserve">        종목   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영상 콘텐츠 제작</w:t>
            </w:r>
          </w:p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666666"/>
                <w:sz w:val="16"/>
                <w:szCs w:val="16"/>
              </w:rPr>
              <w:t xml:space="preserve">전화   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02-000-0000</w:t>
            </w:r>
            <w:r>
              <w:rPr>
                <w:rFonts w:ascii="맑은 고딕" w:cs="맑은 고딕" w:eastAsia="맑은 고딕" w:hAnsi="맑은 고딕"/>
                <w:color w:val="666666"/>
                <w:sz w:val="16"/>
                <w:szCs w:val="16"/>
              </w:rPr>
              <w:t xml:space="preserve">        팩스   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02-000-0001</w:t>
            </w:r>
          </w:p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666666"/>
                <w:sz w:val="16"/>
                <w:szCs w:val="16"/>
              </w:rPr>
              <w:t xml:space="preserve">담당   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김담당  010-0000-0000  c@example.com</w:t>
            </w:r>
          </w:p>
        </w:tc>
      </w:tr>
    </w:tbl>
    <w:p>
      <w:pPr>
        <w:spacing w:after="100" w:before="2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8"/>
          <w:szCs w:val="18"/>
        </w:rPr>
        <w:t xml:space="preserve">아래와 같이 견적합니다.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6"/>
      </w:tblGrid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합 계 금 액</w:t>
            </w:r>
          </w:p>
        </w:tc>
        <w:tc>
          <w:tcPr>
            <w:tcW w:type="dxa" w:w="80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4"/>
                <w:szCs w:val="24"/>
              </w:rPr>
              <w:t xml:space="preserve">금구백일십사만삼천원정  (₩9,143,000)</w:t>
            </w:r>
          </w:p>
        </w:tc>
      </w:tr>
    </w:tbl>
    <w:p>
      <w:pPr>
        <w:spacing w:after="10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8"/>
          <w:szCs w:val="18"/>
        </w:rPr>
        <w:t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950"/>
        <w:gridCol w:w="1250"/>
        <w:gridCol w:w="600"/>
        <w:gridCol w:w="500"/>
        <w:gridCol w:w="1420"/>
        <w:gridCol w:w="1520"/>
        <w:gridCol w:w="1406"/>
      </w:tblGrid>
      <w:tr>
        <w:trPr>
          <w:cantSplit/>
          <w:tblHeader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품     명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규   격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수량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단위</w:t>
            </w:r>
          </w:p>
        </w:tc>
        <w:tc>
          <w:tcPr>
            <w:tcW w:type="dxa" w:w="1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단  가</w:t>
            </w:r>
          </w:p>
        </w:tc>
        <w:tc>
          <w:tcPr>
            <w:tcW w:type="dxa" w:w="1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금  액</w:t>
            </w:r>
          </w:p>
        </w:tc>
        <w:tc>
          <w:tcPr>
            <w:tcW w:type="dxa" w:w="14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비  고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/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■ 기획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/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/>
            </w:r>
          </w:p>
        </w:tc>
        <w:tc>
          <w:tcPr>
            <w:tcW w:type="dxa" w:w="1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/>
            </w:r>
          </w:p>
        </w:tc>
        <w:tc>
          <w:tcPr>
            <w:tcW w:type="dxa" w:w="1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/>
            </w:r>
          </w:p>
        </w:tc>
        <w:tc>
          <w:tcPr>
            <w:tcW w:type="dxa" w:w="14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/>
            </w:r>
          </w:p>
        </w:tc>
      </w:tr>
      <w:tr>
        <w:trPr>
          <w:cantSplit/>
          <w:tblHeader w:val="false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컨셉 기획 및 스토리보드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A안·B안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1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1,200,000</w:t>
            </w:r>
          </w:p>
        </w:tc>
        <w:tc>
          <w:tcPr>
            <w:tcW w:type="dxa" w:w="1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1,200,000</w:t>
            </w:r>
          </w:p>
        </w:tc>
        <w:tc>
          <w:tcPr>
            <w:tcW w:type="dxa" w:w="14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/>
            </w:r>
          </w:p>
        </w:tc>
      </w:tr>
      <w:tr>
        <w:trPr>
          <w:cantSplit/>
          <w:tblHeader w:val="false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시나리오 작성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60초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1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800,000</w:t>
            </w:r>
          </w:p>
        </w:tc>
        <w:tc>
          <w:tcPr>
            <w:tcW w:type="dxa" w:w="1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800,000</w:t>
            </w:r>
          </w:p>
        </w:tc>
        <w:tc>
          <w:tcPr>
            <w:tcW w:type="dxa" w:w="14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/>
            </w:r>
          </w:p>
        </w:tc>
      </w:tr>
      <w:tr>
        <w:trPr>
          <w:cantSplit/>
          <w:tblHeader w:val="false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/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소계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/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/>
            </w:r>
          </w:p>
        </w:tc>
        <w:tc>
          <w:tcPr>
            <w:tcW w:type="dxa" w:w="1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/>
            </w:r>
          </w:p>
        </w:tc>
        <w:tc>
          <w:tcPr>
            <w:tcW w:type="dxa" w:w="1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2,000,000</w:t>
            </w:r>
          </w:p>
        </w:tc>
        <w:tc>
          <w:tcPr>
            <w:tcW w:type="dxa" w:w="14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/>
            </w:r>
          </w:p>
        </w:tc>
      </w:tr>
      <w:tr>
        <w:trPr>
          <w:cantSplit/>
          <w:tblHeader w:val="false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/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■ 제작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/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/>
            </w:r>
          </w:p>
        </w:tc>
        <w:tc>
          <w:tcPr>
            <w:tcW w:type="dxa" w:w="1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/>
            </w:r>
          </w:p>
        </w:tc>
        <w:tc>
          <w:tcPr>
            <w:tcW w:type="dxa" w:w="1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/>
            </w:r>
          </w:p>
        </w:tc>
        <w:tc>
          <w:tcPr>
            <w:tcW w:type="dxa" w:w="14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/>
            </w:r>
          </w:p>
        </w:tc>
      </w:tr>
      <w:tr>
        <w:trPr>
          <w:cantSplit/>
          <w:tblHeader w:val="false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메인 영상 제작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60초 / 4K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편</w:t>
            </w:r>
          </w:p>
        </w:tc>
        <w:tc>
          <w:tcPr>
            <w:tcW w:type="dxa" w:w="1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4,500,000</w:t>
            </w:r>
          </w:p>
        </w:tc>
        <w:tc>
          <w:tcPr>
            <w:tcW w:type="dxa" w:w="1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4,500,000</w:t>
            </w:r>
          </w:p>
        </w:tc>
        <w:tc>
          <w:tcPr>
            <w:tcW w:type="dxa" w:w="14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/>
            </w:r>
          </w:p>
        </w:tc>
      </w:tr>
      <w:tr>
        <w:trPr>
          <w:cantSplit/>
          <w:tblHeader w:val="false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숏폼 리사이즈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9:16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편</w:t>
            </w:r>
          </w:p>
        </w:tc>
        <w:tc>
          <w:tcPr>
            <w:tcW w:type="dxa" w:w="1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400,000</w:t>
            </w:r>
          </w:p>
        </w:tc>
        <w:tc>
          <w:tcPr>
            <w:tcW w:type="dxa" w:w="1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1,200,000</w:t>
            </w:r>
          </w:p>
        </w:tc>
        <w:tc>
          <w:tcPr>
            <w:tcW w:type="dxa" w:w="14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SNS용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/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소계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/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/>
            </w:r>
          </w:p>
        </w:tc>
        <w:tc>
          <w:tcPr>
            <w:tcW w:type="dxa" w:w="1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/>
            </w:r>
          </w:p>
        </w:tc>
        <w:tc>
          <w:tcPr>
            <w:tcW w:type="dxa" w:w="1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5,700,000</w:t>
            </w:r>
          </w:p>
        </w:tc>
        <w:tc>
          <w:tcPr>
            <w:tcW w:type="dxa" w:w="14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/>
            </w:r>
          </w:p>
        </w:tc>
      </w:tr>
      <w:tr>
        <w:trPr>
          <w:cantSplit/>
          <w:tblHeader w:val="false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/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■ 수정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/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/>
            </w:r>
          </w:p>
        </w:tc>
        <w:tc>
          <w:tcPr>
            <w:tcW w:type="dxa" w:w="1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/>
            </w:r>
          </w:p>
        </w:tc>
        <w:tc>
          <w:tcPr>
            <w:tcW w:type="dxa" w:w="1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/>
            </w:r>
          </w:p>
        </w:tc>
        <w:tc>
          <w:tcPr>
            <w:tcW w:type="dxa" w:w="14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/>
            </w:r>
          </w:p>
        </w:tc>
      </w:tr>
      <w:tr>
        <w:trPr>
          <w:cantSplit/>
          <w:tblHeader w:val="false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수정 (2회 포함)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회차당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회</w:t>
            </w:r>
          </w:p>
        </w:tc>
        <w:tc>
          <w:tcPr>
            <w:tcW w:type="dxa" w:w="1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300,000</w:t>
            </w:r>
          </w:p>
        </w:tc>
        <w:tc>
          <w:tcPr>
            <w:tcW w:type="dxa" w:w="1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600,000</w:t>
            </w:r>
          </w:p>
        </w:tc>
        <w:tc>
          <w:tcPr>
            <w:tcW w:type="dxa" w:w="14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3회차부터 별도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/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소계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/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/>
            </w:r>
          </w:p>
        </w:tc>
        <w:tc>
          <w:tcPr>
            <w:tcW w:type="dxa" w:w="1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/>
            </w:r>
          </w:p>
        </w:tc>
        <w:tc>
          <w:tcPr>
            <w:tcW w:type="dxa" w:w="1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600,000</w:t>
            </w:r>
          </w:p>
        </w:tc>
        <w:tc>
          <w:tcPr>
            <w:tcW w:type="dxa" w:w="14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/>
            </w:r>
          </w:p>
        </w:tc>
      </w:tr>
      <w:tr>
        <w:trPr>
          <w:cantSplit/>
          <w:tblHeader w:val="false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/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■ 실비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/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/>
            </w:r>
          </w:p>
        </w:tc>
        <w:tc>
          <w:tcPr>
            <w:tcW w:type="dxa" w:w="1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/>
            </w:r>
          </w:p>
        </w:tc>
        <w:tc>
          <w:tcPr>
            <w:tcW w:type="dxa" w:w="1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/>
            </w:r>
          </w:p>
        </w:tc>
        <w:tc>
          <w:tcPr>
            <w:tcW w:type="dxa" w:w="14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/>
            </w:r>
          </w:p>
        </w:tc>
      </w:tr>
      <w:tr>
        <w:trPr>
          <w:cantSplit/>
          <w:tblHeader w:val="false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유료 폰트 라이선스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1년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1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150,000</w:t>
            </w:r>
          </w:p>
        </w:tc>
        <w:tc>
          <w:tcPr>
            <w:tcW w:type="dxa" w:w="1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150,000</w:t>
            </w:r>
          </w:p>
        </w:tc>
        <w:tc>
          <w:tcPr>
            <w:tcW w:type="dxa" w:w="14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실비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스톡 영상 소스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5컷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컷</w:t>
            </w:r>
          </w:p>
        </w:tc>
        <w:tc>
          <w:tcPr>
            <w:tcW w:type="dxa" w:w="1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60,000</w:t>
            </w:r>
          </w:p>
        </w:tc>
        <w:tc>
          <w:tcPr>
            <w:tcW w:type="dxa" w:w="1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300,000</w:t>
            </w:r>
          </w:p>
        </w:tc>
        <w:tc>
          <w:tcPr>
            <w:tcW w:type="dxa" w:w="14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실비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/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실비 소계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/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/>
            </w:r>
          </w:p>
        </w:tc>
        <w:tc>
          <w:tcPr>
            <w:tcW w:type="dxa" w:w="1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/>
            </w:r>
          </w:p>
        </w:tc>
        <w:tc>
          <w:tcPr>
            <w:tcW w:type="dxa" w:w="1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450,000</w:t>
            </w:r>
          </w:p>
        </w:tc>
        <w:tc>
          <w:tcPr>
            <w:tcW w:type="dxa" w:w="14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/>
            </w:r>
          </w:p>
        </w:tc>
      </w:tr>
    </w:tbl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06"/>
        <w:gridCol w:w="1800"/>
        <w:gridCol w:w="1800"/>
      </w:tblGrid>
      <w:tr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/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소계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8,750,000</w:t>
            </w:r>
          </w:p>
        </w:tc>
      </w:tr>
      <w:tr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/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할인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-437,500</w:t>
            </w:r>
          </w:p>
        </w:tc>
      </w:tr>
      <w:tr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/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부가세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831,250</w:t>
            </w:r>
          </w:p>
        </w:tc>
      </w:tr>
      <w:tr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/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단수조정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-750</w:t>
            </w:r>
          </w:p>
        </w:tc>
      </w:tr>
      <w:tr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/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합계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9,143,000</w:t>
            </w:r>
          </w:p>
        </w:tc>
      </w:tr>
    </w:tbl>
    <w:p>
      <w:pPr>
        <w:spacing w:after="12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8"/>
          <w:szCs w:val="18"/>
        </w:rPr>
        <w:t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406"/>
      </w:tblGrid>
      <w:tr>
        <w:trPr>
          <w:cantSplit/>
          <w:tblHeader/>
        </w:trPr>
        <w:tc>
          <w:tcPr>
            <w:tcW w:type="dxa" w:w="180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특 이 사 항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44444"/>
                <w:sz w:val="17"/>
                <w:szCs w:val="17"/>
              </w:rPr>
              <w:t xml:space="preserve">유효기간</w:t>
            </w:r>
          </w:p>
        </w:tc>
        <w:tc>
          <w:tcPr>
            <w:tcW w:type="dxa" w:w="84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2026-09-11 까지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44444"/>
                <w:sz w:val="17"/>
                <w:szCs w:val="17"/>
              </w:rPr>
              <w:t xml:space="preserve">납기일</w:t>
            </w:r>
          </w:p>
        </w:tc>
        <w:tc>
          <w:tcPr>
            <w:tcW w:type="dxa" w:w="84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2026-09-30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44444"/>
                <w:sz w:val="17"/>
                <w:szCs w:val="17"/>
              </w:rPr>
              <w:t xml:space="preserve">납품장소</w:t>
            </w:r>
          </w:p>
        </w:tc>
        <w:tc>
          <w:tcPr>
            <w:tcW w:type="dxa" w:w="84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클라우드 스토리지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44444"/>
                <w:sz w:val="17"/>
                <w:szCs w:val="17"/>
              </w:rPr>
              <w:t xml:space="preserve">결제조건</w:t>
            </w:r>
          </w:p>
        </w:tc>
        <w:tc>
          <w:tcPr>
            <w:tcW w:type="dxa" w:w="84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계약 시 50%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44444"/>
                <w:sz w:val="17"/>
                <w:szCs w:val="17"/>
              </w:rPr>
              <w:t xml:space="preserve">입금계좌</w:t>
            </w:r>
          </w:p>
        </w:tc>
        <w:tc>
          <w:tcPr>
            <w:tcW w:type="dxa" w:w="84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국민은행 123456-01-234567 (예금주 (주)엔케이스튜디오)</w:t>
            </w:r>
          </w:p>
        </w:tc>
      </w:tr>
    </w:tbl>
    <w:p>
      <w:pPr>
        <w:spacing w:after="60" w:before="22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18"/>
          <w:szCs w:val="18"/>
        </w:rPr>
        <w:t xml:space="preserve">거래 조건</w:t>
      </w:r>
    </w:p>
    <w:p>
      <w:pPr>
        <w:spacing w:after="20" w:before="160"/>
        <w:jc w:val="left"/>
      </w:pPr>
      <w:r>
        <w:rPr>
          <w:rFonts w:ascii="맑은 고딕" w:cs="맑은 고딕" w:eastAsia="맑은 고딕" w:hAnsi="맑은 고딕"/>
          <w:color w:val="666666"/>
          <w:sz w:val="16"/>
          <w:szCs w:val="16"/>
        </w:rPr>
        <w:t xml:space="preserve">비고    </w:t>
      </w:r>
      <w:r>
        <w:rPr>
          <w:rFonts w:ascii="맑은 고딕" w:cs="맑은 고딕" w:eastAsia="맑은 고딕" w:hAnsi="맑은 고딕"/>
          <w:sz w:val="17"/>
          <w:szCs w:val="17"/>
        </w:rPr>
        <w:t xml:space="preserve">실사 촬영은 미포함.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2026-08-12T15:00:18.790Z</dcterms:created>
  <dcterms:modified xsi:type="dcterms:W3CDTF">2026-08-12T15:00:18.790Z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