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99079" w14:textId="4F5C78C2" w:rsidR="00EC6962" w:rsidRPr="00CE04E6" w:rsidRDefault="00EC6962" w:rsidP="00EC6962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115"/>
        <w:gridCol w:w="3115"/>
        <w:gridCol w:w="3546"/>
      </w:tblGrid>
      <w:tr w:rsidR="00EC6962" w14:paraId="7FA2E8BB" w14:textId="77777777" w:rsidTr="00EC6962">
        <w:tc>
          <w:tcPr>
            <w:tcW w:w="3115" w:type="dxa"/>
          </w:tcPr>
          <w:p w14:paraId="5429FC25" w14:textId="18D7DBA2" w:rsidR="00EC6962" w:rsidRDefault="00EC6962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6962">
              <w:rPr>
                <w:rFonts w:ascii="Times New Roman" w:hAnsi="Times New Roman" w:cs="Times New Roman"/>
                <w:sz w:val="28"/>
                <w:szCs w:val="28"/>
              </w:rPr>
              <w:t>Источник питания</w:t>
            </w:r>
          </w:p>
        </w:tc>
        <w:tc>
          <w:tcPr>
            <w:tcW w:w="3115" w:type="dxa"/>
          </w:tcPr>
          <w:p w14:paraId="69BAF10E" w14:textId="0C2F55F4" w:rsidR="00EC6962" w:rsidRDefault="00EC6962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6962">
              <w:rPr>
                <w:rFonts w:ascii="Times New Roman" w:hAnsi="Times New Roman" w:cs="Times New Roman"/>
                <w:sz w:val="28"/>
                <w:szCs w:val="28"/>
              </w:rPr>
              <w:t>Достоинства</w:t>
            </w:r>
          </w:p>
        </w:tc>
        <w:tc>
          <w:tcPr>
            <w:tcW w:w="3546" w:type="dxa"/>
          </w:tcPr>
          <w:p w14:paraId="43BE8937" w14:textId="76AD0D8B" w:rsidR="00EC6962" w:rsidRDefault="00EC6962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6962"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EC6962" w14:paraId="1A8F41B5" w14:textId="77777777" w:rsidTr="00CB39C0">
        <w:trPr>
          <w:trHeight w:val="3545"/>
        </w:trPr>
        <w:tc>
          <w:tcPr>
            <w:tcW w:w="3115" w:type="dxa"/>
          </w:tcPr>
          <w:p w14:paraId="27C74166" w14:textId="599FA73E" w:rsidR="00EC6962" w:rsidRDefault="00EC6962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6962">
              <w:rPr>
                <w:rFonts w:ascii="Times New Roman" w:hAnsi="Times New Roman" w:cs="Times New Roman"/>
                <w:sz w:val="28"/>
                <w:szCs w:val="28"/>
              </w:rPr>
              <w:t>Комплектное зарядное устройство шуруповёрта.</w:t>
            </w:r>
          </w:p>
        </w:tc>
        <w:tc>
          <w:tcPr>
            <w:tcW w:w="3115" w:type="dxa"/>
          </w:tcPr>
          <w:p w14:paraId="3BAF2198" w14:textId="602ED7A3" w:rsidR="00EC6962" w:rsidRPr="00CB39C0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есложная переделка</w:t>
            </w:r>
            <w:r w:rsidRPr="00CB39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8A89571" w14:textId="1323B574" w:rsidR="00EC6962" w:rsidRPr="00CB39C0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спользуется существующее зарядное устройство</w:t>
            </w:r>
            <w:r w:rsidRPr="00CB39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679E5FF" w14:textId="2801A449" w:rsidR="00EC6962" w:rsidRPr="00CB39C0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е требуется подбирать напряжение блока питания</w:t>
            </w:r>
            <w:r w:rsidRPr="00CB39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224BC73" w14:textId="4E43C7C0" w:rsidR="00EC6962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е требуется вмешательство в электрическую схему шуруповёрта.</w:t>
            </w:r>
          </w:p>
        </w:tc>
        <w:tc>
          <w:tcPr>
            <w:tcW w:w="3546" w:type="dxa"/>
          </w:tcPr>
          <w:p w14:paraId="66B077D8" w14:textId="78D4D013" w:rsidR="00EC6962" w:rsidRPr="00EC6962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арядное устройство занимает место</w:t>
            </w:r>
            <w:r w:rsidR="00FB42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65E4BCF" w14:textId="77777777" w:rsidR="00EC6962" w:rsidRDefault="00EC6962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6962" w14:paraId="70DE9EC7" w14:textId="77777777" w:rsidTr="00EC6962">
        <w:tc>
          <w:tcPr>
            <w:tcW w:w="3115" w:type="dxa"/>
          </w:tcPr>
          <w:p w14:paraId="64271962" w14:textId="77777777" w:rsidR="00EC6962" w:rsidRDefault="00EC6962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6962">
              <w:rPr>
                <w:rFonts w:ascii="Times New Roman" w:hAnsi="Times New Roman" w:cs="Times New Roman"/>
                <w:sz w:val="28"/>
                <w:szCs w:val="28"/>
              </w:rPr>
              <w:t>Готовый блок питания, помещённый в корпус старого аккумулятора.</w:t>
            </w:r>
          </w:p>
          <w:p w14:paraId="04D879D3" w14:textId="77777777" w:rsidR="00EC6962" w:rsidRDefault="00EC6962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AAF36B6" w14:textId="202FE736" w:rsidR="00EC6962" w:rsidRPr="00FB4243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есложная переделка</w:t>
            </w:r>
            <w:r w:rsidRPr="00FB424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ED292CB" w14:textId="5AA3AD78" w:rsidR="00EC6962" w:rsidRPr="00CB39C0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расивое инженерное решение — из шуруповёрта выходит только сетевой шнур</w:t>
            </w:r>
            <w:r w:rsidRPr="00CB39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F567C2A" w14:textId="353571D4" w:rsidR="00EC6962" w:rsidRPr="00CB39C0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ет потерь в кабеле с низким напряжением</w:t>
            </w:r>
            <w:r w:rsidRPr="00CB39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FC6488C" w14:textId="107558F2" w:rsidR="00EC6962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е требуется вмешательство в электрическую схему шуруповёрта.</w:t>
            </w:r>
          </w:p>
        </w:tc>
        <w:tc>
          <w:tcPr>
            <w:tcW w:w="3546" w:type="dxa"/>
          </w:tcPr>
          <w:p w14:paraId="2A000ED7" w14:textId="60F19DC5" w:rsidR="00EC6962" w:rsidRPr="00CB39C0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иск готового компактного блока питания на требуемое напряжение</w:t>
            </w:r>
            <w:r w:rsidRPr="00CB39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F4626BE" w14:textId="5A40239F" w:rsidR="00EC6962" w:rsidRPr="00EC6962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б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лок питания греется в закрытом корпусе, надо делать перерывы в работе.</w:t>
            </w:r>
          </w:p>
          <w:p w14:paraId="214942A8" w14:textId="77777777" w:rsidR="00EC6962" w:rsidRPr="00EC6962" w:rsidRDefault="00EC6962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DA2C33" w14:textId="77777777" w:rsidR="00EC6962" w:rsidRDefault="00EC6962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6962" w14:paraId="1ADD9EDE" w14:textId="77777777" w:rsidTr="00EC6962">
        <w:tc>
          <w:tcPr>
            <w:tcW w:w="3115" w:type="dxa"/>
          </w:tcPr>
          <w:p w14:paraId="4F00F153" w14:textId="77777777" w:rsidR="00EC6962" w:rsidRPr="00EC6962" w:rsidRDefault="00EC6962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6962">
              <w:rPr>
                <w:rFonts w:ascii="Times New Roman" w:hAnsi="Times New Roman" w:cs="Times New Roman"/>
                <w:sz w:val="28"/>
                <w:szCs w:val="28"/>
              </w:rPr>
              <w:t>Самодельный блок питания, помещённый в корпус старого аккумулятора.</w:t>
            </w:r>
            <w:r w:rsidRPr="00EC696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77E3B0B" w14:textId="4D932DE1" w:rsidR="00EC6962" w:rsidRDefault="00EC6962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C993F47" w14:textId="5350ED34" w:rsidR="00EC6962" w:rsidRPr="00CB39C0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расивое инженерное решение — из шуруповёрта выходит только сетевой шнур</w:t>
            </w:r>
            <w:r w:rsidRPr="00CB39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E1D6C78" w14:textId="3B57CD50" w:rsidR="00EC6962" w:rsidRPr="00CB39C0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9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ет потерь в кабеле с низким напряжением</w:t>
            </w:r>
            <w:r w:rsidRPr="00CB39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0ABED7D" w14:textId="11AFEFAB" w:rsidR="00EC6962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е требуется вмешательство в электрическую схему шуруповёрта.</w:t>
            </w:r>
          </w:p>
        </w:tc>
        <w:tc>
          <w:tcPr>
            <w:tcW w:w="3546" w:type="dxa"/>
          </w:tcPr>
          <w:p w14:paraId="14B64D43" w14:textId="007D754E" w:rsidR="00EC6962" w:rsidRPr="00EC6962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 xml:space="preserve"> опыт пайки, сборки и отладки электрических схем.</w:t>
            </w:r>
          </w:p>
          <w:p w14:paraId="4EC29BBE" w14:textId="77777777" w:rsidR="00EC6962" w:rsidRDefault="00EC6962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6962" w14:paraId="1463B85E" w14:textId="77777777" w:rsidTr="00EC6962">
        <w:tc>
          <w:tcPr>
            <w:tcW w:w="3115" w:type="dxa"/>
          </w:tcPr>
          <w:p w14:paraId="43247221" w14:textId="1E2DB079" w:rsidR="00EC6962" w:rsidRDefault="00EC6962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6962">
              <w:rPr>
                <w:rFonts w:ascii="Times New Roman" w:hAnsi="Times New Roman" w:cs="Times New Roman"/>
                <w:sz w:val="28"/>
                <w:szCs w:val="28"/>
              </w:rPr>
              <w:t>Внешний блок питания</w:t>
            </w:r>
          </w:p>
        </w:tc>
        <w:tc>
          <w:tcPr>
            <w:tcW w:w="3115" w:type="dxa"/>
          </w:tcPr>
          <w:p w14:paraId="683B40C4" w14:textId="5CA1E7FF" w:rsidR="00EC6962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есложная переделка.</w:t>
            </w:r>
          </w:p>
        </w:tc>
        <w:tc>
          <w:tcPr>
            <w:tcW w:w="3546" w:type="dxa"/>
          </w:tcPr>
          <w:p w14:paraId="7E485FA4" w14:textId="2D8D2795" w:rsidR="00EC6962" w:rsidRPr="00CB39C0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ребуется разбирать шуруповёрт и подключаться к его схеме</w:t>
            </w:r>
            <w:r w:rsidRPr="00CB39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98A0386" w14:textId="18F93123" w:rsidR="00EC6962" w:rsidRPr="00CB39C0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б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лок питания занимает место на столе</w:t>
            </w:r>
            <w:r w:rsidRPr="00CB39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1292F8" w14:textId="55B382DB" w:rsidR="00EC6962" w:rsidRPr="00EC6962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ужно найти походящий блок питания.</w:t>
            </w:r>
          </w:p>
          <w:p w14:paraId="05EE4C24" w14:textId="77777777" w:rsidR="00EC6962" w:rsidRPr="00EC6962" w:rsidRDefault="00EC6962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084CE" w14:textId="77777777" w:rsidR="00EC6962" w:rsidRDefault="00EC6962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6962" w14:paraId="0E512081" w14:textId="77777777" w:rsidTr="00EC6962">
        <w:tc>
          <w:tcPr>
            <w:tcW w:w="3115" w:type="dxa"/>
          </w:tcPr>
          <w:p w14:paraId="50A4A658" w14:textId="0B743D55" w:rsidR="00EC6962" w:rsidRDefault="00EC6962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69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Блок питания от компьютера</w:t>
            </w:r>
          </w:p>
        </w:tc>
        <w:tc>
          <w:tcPr>
            <w:tcW w:w="3115" w:type="dxa"/>
          </w:tcPr>
          <w:p w14:paraId="2D1738B7" w14:textId="537ADBE1" w:rsidR="00EC6962" w:rsidRPr="00CB39C0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есложная переделка</w:t>
            </w:r>
            <w:r w:rsidRPr="00CB39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EE7909B" w14:textId="16ECD11E" w:rsidR="00EC6962" w:rsidRPr="00CB39C0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9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омпьютерный блок питания легко найти</w:t>
            </w:r>
            <w:r w:rsidRPr="00CB39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4A37921" w14:textId="4870AA35" w:rsidR="00EC6962" w:rsidRPr="00EC6962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одойдёт любой блок питания от 300 Вт.</w:t>
            </w:r>
          </w:p>
          <w:p w14:paraId="578E60A6" w14:textId="77777777" w:rsidR="00EC6962" w:rsidRDefault="00EC6962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6" w:type="dxa"/>
          </w:tcPr>
          <w:p w14:paraId="2EA9990D" w14:textId="3CC6C227" w:rsidR="00EC6962" w:rsidRPr="00CB39C0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ребуется разбирать шуруповёрт и подключаться к его схеме</w:t>
            </w:r>
            <w:r w:rsidRPr="00CB39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C1EA29D" w14:textId="77DD4DB6" w:rsidR="00EC6962" w:rsidRDefault="00CB39C0" w:rsidP="00EC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б</w:t>
            </w:r>
            <w:r w:rsidR="00EC6962" w:rsidRPr="00EC6962">
              <w:rPr>
                <w:rFonts w:ascii="Times New Roman" w:hAnsi="Times New Roman" w:cs="Times New Roman"/>
                <w:sz w:val="28"/>
                <w:szCs w:val="28"/>
              </w:rPr>
              <w:t>лок питания занимает много места на столе.</w:t>
            </w:r>
          </w:p>
        </w:tc>
      </w:tr>
    </w:tbl>
    <w:p w14:paraId="3041500E" w14:textId="77777777" w:rsidR="00FB4243" w:rsidRDefault="00EC6962" w:rsidP="00EC6962">
      <w:pPr>
        <w:rPr>
          <w:rFonts w:ascii="Times New Roman" w:hAnsi="Times New Roman" w:cs="Times New Roman"/>
          <w:sz w:val="28"/>
          <w:szCs w:val="28"/>
        </w:rPr>
      </w:pPr>
      <w:r w:rsidRPr="00EC6962">
        <w:rPr>
          <w:rFonts w:ascii="Times New Roman" w:hAnsi="Times New Roman" w:cs="Times New Roman"/>
          <w:sz w:val="28"/>
          <w:szCs w:val="28"/>
        </w:rPr>
        <w:tab/>
      </w:r>
    </w:p>
    <w:p w14:paraId="469EED1E" w14:textId="5F041983" w:rsidR="00393BE4" w:rsidRDefault="00FB4243" w:rsidP="00393B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 все представленные варианты, было решено использовать первый предложенный способ, а именно – переделка комплектного зарядного устройства.</w:t>
      </w:r>
      <w:r w:rsidR="00393BE4">
        <w:rPr>
          <w:rFonts w:ascii="Times New Roman" w:hAnsi="Times New Roman" w:cs="Times New Roman"/>
          <w:sz w:val="28"/>
          <w:szCs w:val="28"/>
        </w:rPr>
        <w:t xml:space="preserve"> Предполагаемая последовательность действий:</w:t>
      </w:r>
    </w:p>
    <w:p w14:paraId="3B539CF1" w14:textId="7C61E740" w:rsidR="00393BE4" w:rsidRPr="00393BE4" w:rsidRDefault="00393BE4" w:rsidP="00393B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3BE4">
        <w:rPr>
          <w:rFonts w:ascii="Times New Roman" w:hAnsi="Times New Roman" w:cs="Times New Roman"/>
          <w:sz w:val="28"/>
          <w:szCs w:val="28"/>
        </w:rPr>
        <w:t>- припаять или прицепить зажимами «крокодил» к клеммам зарядного устройства два провода;</w:t>
      </w:r>
    </w:p>
    <w:p w14:paraId="254D5176" w14:textId="32EAFFBE" w:rsidR="00393BE4" w:rsidRPr="00393BE4" w:rsidRDefault="00393BE4" w:rsidP="00393B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3BE4">
        <w:rPr>
          <w:rFonts w:ascii="Times New Roman" w:hAnsi="Times New Roman" w:cs="Times New Roman"/>
          <w:sz w:val="28"/>
          <w:szCs w:val="28"/>
        </w:rPr>
        <w:t>- разобрать старый аккумулятор и вынуть из него севшие элементы;</w:t>
      </w:r>
    </w:p>
    <w:p w14:paraId="138CFE10" w14:textId="7B54E785" w:rsidR="00393BE4" w:rsidRPr="00393BE4" w:rsidRDefault="00393BE4" w:rsidP="00393BE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3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просверлить в корпусе аккумулятора отверстие для кабеля, продеть кабель в отверстие;</w:t>
      </w:r>
    </w:p>
    <w:p w14:paraId="5436305A" w14:textId="3D3B1E67" w:rsidR="00393BE4" w:rsidRPr="00393BE4" w:rsidRDefault="00393BE4" w:rsidP="00393BE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3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припаять кабель к клеммам бывшего аккумулятора, подключаемым к шуруповёрту;</w:t>
      </w:r>
    </w:p>
    <w:p w14:paraId="13D6DF87" w14:textId="442792E4" w:rsidR="00393BE4" w:rsidRPr="00393BE4" w:rsidRDefault="00393BE4" w:rsidP="00393B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3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собрать корпус аккумулятора.</w:t>
      </w:r>
    </w:p>
    <w:p w14:paraId="063E7EE2" w14:textId="275BA37B" w:rsidR="00FB4243" w:rsidRDefault="00FB4243" w:rsidP="00FB42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шуруповерт вращался, необходимо подавать на него сигнал. Это будет делать 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r w:rsidRPr="0069048F">
        <w:rPr>
          <w:rFonts w:ascii="Times New Roman" w:hAnsi="Times New Roman" w:cs="Times New Roman"/>
          <w:sz w:val="28"/>
          <w:szCs w:val="28"/>
        </w:rPr>
        <w:t xml:space="preserve">2560 </w:t>
      </w:r>
      <w:r>
        <w:rPr>
          <w:rFonts w:ascii="Times New Roman" w:hAnsi="Times New Roman" w:cs="Times New Roman"/>
          <w:sz w:val="28"/>
          <w:szCs w:val="28"/>
        </w:rPr>
        <w:t xml:space="preserve">на плате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69048F">
        <w:rPr>
          <w:rFonts w:ascii="Times New Roman" w:hAnsi="Times New Roman" w:cs="Times New Roman"/>
          <w:sz w:val="28"/>
          <w:szCs w:val="28"/>
        </w:rPr>
        <w:t>.</w:t>
      </w:r>
      <w:r w:rsidR="0069048F" w:rsidRPr="0069048F">
        <w:t xml:space="preserve"> </w:t>
      </w:r>
      <w:r w:rsidR="0069048F">
        <w:rPr>
          <w:rFonts w:ascii="Times New Roman" w:hAnsi="Times New Roman" w:cs="Times New Roman"/>
          <w:sz w:val="28"/>
          <w:szCs w:val="28"/>
        </w:rPr>
        <w:t>Необходимо п</w:t>
      </w:r>
      <w:r w:rsidR="0069048F" w:rsidRPr="0069048F">
        <w:rPr>
          <w:rFonts w:ascii="Times New Roman" w:hAnsi="Times New Roman" w:cs="Times New Roman"/>
          <w:sz w:val="28"/>
          <w:szCs w:val="28"/>
        </w:rPr>
        <w:t>одключит</w:t>
      </w:r>
      <w:r w:rsidR="0069048F">
        <w:rPr>
          <w:rFonts w:ascii="Times New Roman" w:hAnsi="Times New Roman" w:cs="Times New Roman"/>
          <w:sz w:val="28"/>
          <w:szCs w:val="28"/>
        </w:rPr>
        <w:t>ь</w:t>
      </w:r>
      <w:r w:rsidR="0069048F" w:rsidRPr="0069048F">
        <w:rPr>
          <w:rFonts w:ascii="Times New Roman" w:hAnsi="Times New Roman" w:cs="Times New Roman"/>
          <w:sz w:val="28"/>
          <w:szCs w:val="28"/>
        </w:rPr>
        <w:t xml:space="preserve"> выходы шуруповерта к соответствующим портам микроконтроллера</w:t>
      </w:r>
      <w:r w:rsidR="0069048F">
        <w:rPr>
          <w:rFonts w:ascii="Times New Roman" w:hAnsi="Times New Roman" w:cs="Times New Roman"/>
          <w:sz w:val="28"/>
          <w:szCs w:val="28"/>
        </w:rPr>
        <w:t>, что</w:t>
      </w:r>
      <w:r w:rsidR="0069048F" w:rsidRPr="0069048F">
        <w:rPr>
          <w:rFonts w:ascii="Times New Roman" w:hAnsi="Times New Roman" w:cs="Times New Roman"/>
          <w:sz w:val="28"/>
          <w:szCs w:val="28"/>
        </w:rPr>
        <w:t xml:space="preserve"> может потребовать дополнительных компонентов для согласования уровней напряжения и управления.</w:t>
      </w:r>
      <w:r w:rsidR="0069048F">
        <w:rPr>
          <w:rFonts w:ascii="Times New Roman" w:hAnsi="Times New Roman" w:cs="Times New Roman"/>
          <w:sz w:val="28"/>
          <w:szCs w:val="28"/>
        </w:rPr>
        <w:t xml:space="preserve"> Написать </w:t>
      </w:r>
      <w:r w:rsidR="0069048F" w:rsidRPr="0069048F">
        <w:rPr>
          <w:rFonts w:ascii="Times New Roman" w:hAnsi="Times New Roman" w:cs="Times New Roman"/>
          <w:sz w:val="28"/>
          <w:szCs w:val="28"/>
        </w:rPr>
        <w:t>программу на C++ с использованием библиотек, предоставляемых</w:t>
      </w:r>
      <w:r w:rsidR="0069048F">
        <w:rPr>
          <w:rFonts w:ascii="Times New Roman" w:hAnsi="Times New Roman" w:cs="Times New Roman"/>
          <w:sz w:val="28"/>
          <w:szCs w:val="28"/>
        </w:rPr>
        <w:t xml:space="preserve"> </w:t>
      </w:r>
      <w:r w:rsidR="0069048F" w:rsidRPr="0069048F">
        <w:rPr>
          <w:rFonts w:ascii="Times New Roman" w:hAnsi="Times New Roman" w:cs="Times New Roman"/>
          <w:sz w:val="28"/>
          <w:szCs w:val="28"/>
        </w:rPr>
        <w:t xml:space="preserve">микроконтроллером. Программа должна предоставлять функции для включения и выключения шуруповерта по запросу. </w:t>
      </w:r>
      <w:r w:rsidR="0069048F">
        <w:rPr>
          <w:rFonts w:ascii="Times New Roman" w:hAnsi="Times New Roman" w:cs="Times New Roman"/>
          <w:sz w:val="28"/>
          <w:szCs w:val="28"/>
        </w:rPr>
        <w:t>П</w:t>
      </w:r>
      <w:r w:rsidR="0069048F" w:rsidRPr="0069048F">
        <w:rPr>
          <w:rFonts w:ascii="Times New Roman" w:hAnsi="Times New Roman" w:cs="Times New Roman"/>
          <w:sz w:val="28"/>
          <w:szCs w:val="28"/>
        </w:rPr>
        <w:t>рограмма должна быть способн</w:t>
      </w:r>
      <w:r w:rsidR="0069048F">
        <w:rPr>
          <w:rFonts w:ascii="Times New Roman" w:hAnsi="Times New Roman" w:cs="Times New Roman"/>
          <w:sz w:val="28"/>
          <w:szCs w:val="28"/>
        </w:rPr>
        <w:t>а</w:t>
      </w:r>
      <w:r w:rsidR="0069048F" w:rsidRPr="0069048F">
        <w:rPr>
          <w:rFonts w:ascii="Times New Roman" w:hAnsi="Times New Roman" w:cs="Times New Roman"/>
          <w:sz w:val="28"/>
          <w:szCs w:val="28"/>
        </w:rPr>
        <w:t xml:space="preserve"> принимать команды на включение и выключение шуруповерта через интерфейс вашего выбора (например, последовательный порт, Wi-Fi, Bluetooth и т. д.) и вызывать соответствующие функции </w:t>
      </w:r>
      <w:r w:rsidR="0069048F">
        <w:rPr>
          <w:rFonts w:ascii="Times New Roman" w:hAnsi="Times New Roman" w:cs="Times New Roman"/>
          <w:sz w:val="28"/>
          <w:szCs w:val="28"/>
        </w:rPr>
        <w:t>на включение и выключение вращения, загрузить программу на контроллер.</w:t>
      </w:r>
      <w:r w:rsidR="00D135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10E40E" w14:textId="18258A28" w:rsidR="00D13598" w:rsidRDefault="00D13598" w:rsidP="00D135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как шуруповерт использует для своего питания 12 и более Вольт, то потребуется драйвер </w:t>
      </w:r>
      <w:r w:rsidRPr="00D13598">
        <w:rPr>
          <w:rFonts w:ascii="Times New Roman" w:hAnsi="Times New Roman" w:cs="Times New Roman"/>
          <w:sz w:val="28"/>
          <w:szCs w:val="28"/>
        </w:rPr>
        <w:t>мотора или драйвер реле для управления шуруповертом от микроконтроллера. Драйвер предоставит необходимую силу тока и изоляцию между микроконтроллером и шуруповертом.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подобрать подходящий драйвер мотора или реле, совместимые с микроконтроллером и шуруповертом.</w:t>
      </w:r>
      <w:r w:rsidRPr="00D13598">
        <w:t xml:space="preserve"> </w:t>
      </w:r>
      <w:r w:rsidRPr="00D13598">
        <w:rPr>
          <w:rFonts w:ascii="Times New Roman" w:hAnsi="Times New Roman" w:cs="Times New Roman"/>
          <w:sz w:val="28"/>
          <w:szCs w:val="28"/>
        </w:rPr>
        <w:t>Подключит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D13598">
        <w:rPr>
          <w:rFonts w:ascii="Times New Roman" w:hAnsi="Times New Roman" w:cs="Times New Roman"/>
          <w:sz w:val="28"/>
          <w:szCs w:val="28"/>
        </w:rPr>
        <w:t xml:space="preserve"> выходы драйвера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598">
        <w:rPr>
          <w:rFonts w:ascii="Times New Roman" w:hAnsi="Times New Roman" w:cs="Times New Roman"/>
          <w:sz w:val="28"/>
          <w:szCs w:val="28"/>
        </w:rPr>
        <w:t>к шуруповерту и микроконтроллеру. Это обычно включает в себя подключение питания (12 В или более), заземление (GND), и сигнальные пины, которые будут управлять включением и выключением шуруповерта.</w:t>
      </w:r>
    </w:p>
    <w:p w14:paraId="2E1E7D2A" w14:textId="13BB701F" w:rsidR="00D13598" w:rsidRPr="00D13598" w:rsidRDefault="00D13598" w:rsidP="00D13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Написанный к</w:t>
      </w:r>
      <w:r w:rsidRPr="00D13598">
        <w:rPr>
          <w:rFonts w:ascii="Times New Roman" w:hAnsi="Times New Roman" w:cs="Times New Roman"/>
          <w:sz w:val="28"/>
          <w:szCs w:val="28"/>
        </w:rPr>
        <w:t>од взаимодействует с драйвером через микроконтроллер, отправляя сигналы на соответствующие пины драйвера. В коде определены функции, которые управляют этими сигналами для включения и выключения шуруповерта или другого мотора. Микроконтроллер ATmega2560, как правило, используется с платформой Arduino Mega. Для управления моторами или другими устройствами с более высокими напряжениями и мощностями, такими как шуруповерты или моторы, часто применяются различные драйверы моторов. Один из популярных драйверов, который совместим с Arduino Mega (ATmega2560), это L298N.</w:t>
      </w:r>
      <w:r w:rsidR="00851AFC" w:rsidRPr="00851AFC">
        <w:rPr>
          <w:rFonts w:ascii="Times New Roman" w:hAnsi="Times New Roman" w:cs="Times New Roman"/>
          <w:sz w:val="28"/>
          <w:szCs w:val="28"/>
        </w:rPr>
        <w:t xml:space="preserve"> </w:t>
      </w:r>
      <w:r w:rsidRPr="00D13598">
        <w:rPr>
          <w:rFonts w:ascii="Times New Roman" w:hAnsi="Times New Roman" w:cs="Times New Roman"/>
          <w:sz w:val="28"/>
          <w:szCs w:val="28"/>
        </w:rPr>
        <w:t>Драйвер мотора L298N является распространенным и относительно простым в использовании. Он подходит для управления двигателями постоянного тока, шаговыми моторами и другими моторами. L298N также обеспечивает изоляцию между микроконтроллером и высокими напряжениями мотора.</w:t>
      </w:r>
      <w:r w:rsidR="00851AFC" w:rsidRPr="00851AFC">
        <w:rPr>
          <w:rFonts w:ascii="Times New Roman" w:hAnsi="Times New Roman" w:cs="Times New Roman"/>
          <w:sz w:val="28"/>
          <w:szCs w:val="28"/>
        </w:rPr>
        <w:t xml:space="preserve"> </w:t>
      </w:r>
      <w:r w:rsidRPr="00D13598">
        <w:rPr>
          <w:rFonts w:ascii="Times New Roman" w:hAnsi="Times New Roman" w:cs="Times New Roman"/>
          <w:sz w:val="28"/>
          <w:szCs w:val="28"/>
        </w:rPr>
        <w:t>Для подключения драйвера L298N к Arduino Mega (ATmega2560) потребуется:</w:t>
      </w:r>
    </w:p>
    <w:p w14:paraId="42AB130A" w14:textId="7BD873CD" w:rsidR="00D13598" w:rsidRPr="00851AFC" w:rsidRDefault="00851AFC" w:rsidP="00851AF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13598" w:rsidRPr="00851AFC">
        <w:rPr>
          <w:rFonts w:ascii="Times New Roman" w:hAnsi="Times New Roman" w:cs="Times New Roman"/>
          <w:sz w:val="28"/>
          <w:szCs w:val="28"/>
        </w:rPr>
        <w:t>одключить питание (обычно 12 В или более) и заземление (GND) драйвера L298N к соответствующим источникам питания</w:t>
      </w:r>
      <w:r w:rsidRPr="00851AFC">
        <w:rPr>
          <w:rFonts w:ascii="Times New Roman" w:hAnsi="Times New Roman" w:cs="Times New Roman"/>
          <w:sz w:val="28"/>
          <w:szCs w:val="28"/>
        </w:rPr>
        <w:t>;</w:t>
      </w:r>
    </w:p>
    <w:p w14:paraId="6400C6D3" w14:textId="4AB66DAC" w:rsidR="00D13598" w:rsidRPr="00851AFC" w:rsidRDefault="00851AFC" w:rsidP="00851AF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D13598" w:rsidRPr="00D13598">
        <w:rPr>
          <w:rFonts w:ascii="Times New Roman" w:hAnsi="Times New Roman" w:cs="Times New Roman"/>
          <w:sz w:val="28"/>
          <w:szCs w:val="28"/>
        </w:rPr>
        <w:t>одключить выходы моторов шуруповерта к выходам драйвера L298N</w:t>
      </w:r>
      <w:r w:rsidRPr="00851AFC">
        <w:rPr>
          <w:rFonts w:ascii="Times New Roman" w:hAnsi="Times New Roman" w:cs="Times New Roman"/>
          <w:sz w:val="28"/>
          <w:szCs w:val="28"/>
        </w:rPr>
        <w:t>;</w:t>
      </w:r>
    </w:p>
    <w:p w14:paraId="1532EA04" w14:textId="735AE585" w:rsidR="00D13598" w:rsidRPr="00D13598" w:rsidRDefault="00851AFC" w:rsidP="00851AF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51AFC">
        <w:rPr>
          <w:rFonts w:ascii="Times New Roman" w:hAnsi="Times New Roman" w:cs="Times New Roman"/>
          <w:sz w:val="28"/>
          <w:szCs w:val="28"/>
        </w:rPr>
        <w:t xml:space="preserve">- </w:t>
      </w:r>
      <w:r w:rsidR="005924DA">
        <w:rPr>
          <w:rFonts w:ascii="Times New Roman" w:hAnsi="Times New Roman" w:cs="Times New Roman"/>
          <w:sz w:val="28"/>
          <w:szCs w:val="28"/>
        </w:rPr>
        <w:t>п</w:t>
      </w:r>
      <w:r w:rsidR="00D13598" w:rsidRPr="00D13598">
        <w:rPr>
          <w:rFonts w:ascii="Times New Roman" w:hAnsi="Times New Roman" w:cs="Times New Roman"/>
          <w:sz w:val="28"/>
          <w:szCs w:val="28"/>
        </w:rPr>
        <w:t>одключить управляющие пины драйвера L298N к соответствующим пинам на Arduino Mega (ATmega2560)</w:t>
      </w:r>
      <w:r w:rsidRPr="00851AFC">
        <w:rPr>
          <w:rFonts w:ascii="Times New Roman" w:hAnsi="Times New Roman" w:cs="Times New Roman"/>
          <w:sz w:val="28"/>
          <w:szCs w:val="28"/>
        </w:rPr>
        <w:t>;</w:t>
      </w:r>
    </w:p>
    <w:p w14:paraId="3CB4F35B" w14:textId="07B2FA66" w:rsidR="00D13598" w:rsidRPr="00D13598" w:rsidRDefault="00851AFC" w:rsidP="005345A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использовать</w:t>
      </w:r>
      <w:r w:rsidR="00D13598" w:rsidRPr="00D13598">
        <w:rPr>
          <w:rFonts w:ascii="Times New Roman" w:hAnsi="Times New Roman" w:cs="Times New Roman"/>
          <w:sz w:val="28"/>
          <w:szCs w:val="28"/>
        </w:rPr>
        <w:t xml:space="preserve"> программу на Arduino IDE (или другой среде разработки Arduino) с использованием библиотеки, чтобы управлять драйвером и, следовательно, шуруповертом.</w:t>
      </w:r>
    </w:p>
    <w:p w14:paraId="7F570598" w14:textId="77777777" w:rsidR="00111F77" w:rsidRDefault="00D13598" w:rsidP="00D1359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13598"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851AFC">
        <w:rPr>
          <w:rFonts w:ascii="Times New Roman" w:hAnsi="Times New Roman" w:cs="Times New Roman"/>
          <w:sz w:val="28"/>
          <w:szCs w:val="28"/>
        </w:rPr>
        <w:t>мы сможем</w:t>
      </w:r>
      <w:r w:rsidRPr="00D13598">
        <w:rPr>
          <w:rFonts w:ascii="Times New Roman" w:hAnsi="Times New Roman" w:cs="Times New Roman"/>
          <w:sz w:val="28"/>
          <w:szCs w:val="28"/>
        </w:rPr>
        <w:t xml:space="preserve"> управлять шуруповертом с помощью кода на Arduino, используя функции для включения и выключения моторов через драйвер L298N</w:t>
      </w:r>
      <w:r w:rsidR="005924DA">
        <w:rPr>
          <w:rFonts w:ascii="Times New Roman" w:hAnsi="Times New Roman" w:cs="Times New Roman"/>
          <w:sz w:val="28"/>
          <w:szCs w:val="28"/>
        </w:rPr>
        <w:t xml:space="preserve"> и библеотеку </w:t>
      </w:r>
      <w:r w:rsidR="005924DA" w:rsidRPr="005924DA">
        <w:rPr>
          <w:rFonts w:ascii="Times New Roman" w:hAnsi="Times New Roman" w:cs="Times New Roman"/>
          <w:sz w:val="28"/>
          <w:szCs w:val="28"/>
        </w:rPr>
        <w:t>AFMotor</w:t>
      </w:r>
      <w:r w:rsidR="005924DA">
        <w:rPr>
          <w:rFonts w:ascii="Times New Roman" w:hAnsi="Times New Roman" w:cs="Times New Roman"/>
          <w:sz w:val="28"/>
          <w:szCs w:val="28"/>
        </w:rPr>
        <w:t>.</w:t>
      </w:r>
    </w:p>
    <w:p w14:paraId="7128A86B" w14:textId="77777777" w:rsidR="00111F77" w:rsidRDefault="00111F77" w:rsidP="00111F77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730E9" wp14:editId="45E2C994">
            <wp:extent cx="5943600" cy="548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4E34" w14:textId="76D8F9D1" w:rsidR="005345A8" w:rsidRPr="00CE04E6" w:rsidRDefault="00111F77" w:rsidP="00111F77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111F7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11F7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11F7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11F7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F513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111F7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11F7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драйвер </w:t>
      </w:r>
      <w:r w:rsidRPr="00111F77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L</w:t>
      </w:r>
      <w:r w:rsidRPr="00CE04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298</w:t>
      </w:r>
      <w:r w:rsidRPr="00111F77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N</w:t>
      </w:r>
      <w:r w:rsidRPr="00CE04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39BBCF3A" w14:textId="77777777" w:rsidR="00111F77" w:rsidRPr="00CE04E6" w:rsidRDefault="00111F77" w:rsidP="00D13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37AC69" w14:textId="3A9696FC" w:rsidR="00CE04E6" w:rsidRDefault="005345A8" w:rsidP="00CE04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5A8">
        <w:rPr>
          <w:rFonts w:ascii="Times New Roman" w:hAnsi="Times New Roman" w:cs="Times New Roman"/>
          <w:sz w:val="28"/>
          <w:szCs w:val="28"/>
        </w:rPr>
        <w:t>Для управления реле с помощью микроконтроллера Arduino или другой платформы,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5A8">
        <w:rPr>
          <w:rFonts w:ascii="Times New Roman" w:hAnsi="Times New Roman" w:cs="Times New Roman"/>
          <w:sz w:val="28"/>
          <w:szCs w:val="28"/>
        </w:rPr>
        <w:t xml:space="preserve">не требуется специализированный драйвер, как в случае с </w:t>
      </w:r>
      <w:r w:rsidRPr="005345A8">
        <w:rPr>
          <w:rFonts w:ascii="Times New Roman" w:hAnsi="Times New Roman" w:cs="Times New Roman"/>
          <w:sz w:val="28"/>
          <w:szCs w:val="28"/>
        </w:rPr>
        <w:lastRenderedPageBreak/>
        <w:t xml:space="preserve">моторными драйверами. Однако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5345A8">
        <w:rPr>
          <w:rFonts w:ascii="Times New Roman" w:hAnsi="Times New Roman" w:cs="Times New Roman"/>
          <w:sz w:val="28"/>
          <w:szCs w:val="28"/>
        </w:rPr>
        <w:t>использовать обычные цифровые выходы микроконтроллера и библиотеки для управления реле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45A8">
        <w:rPr>
          <w:rFonts w:ascii="Times New Roman" w:hAnsi="Times New Roman" w:cs="Times New Roman"/>
          <w:sz w:val="28"/>
          <w:szCs w:val="28"/>
        </w:rPr>
        <w:t>Подключит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5345A8">
        <w:rPr>
          <w:rFonts w:ascii="Times New Roman" w:hAnsi="Times New Roman" w:cs="Times New Roman"/>
          <w:sz w:val="28"/>
          <w:szCs w:val="28"/>
        </w:rPr>
        <w:t>реле к микроконтроллеру: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5345A8">
        <w:rPr>
          <w:rFonts w:ascii="Times New Roman" w:hAnsi="Times New Roman" w:cs="Times New Roman"/>
          <w:sz w:val="28"/>
          <w:szCs w:val="28"/>
        </w:rPr>
        <w:t>одключит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345A8">
        <w:rPr>
          <w:rFonts w:ascii="Times New Roman" w:hAnsi="Times New Roman" w:cs="Times New Roman"/>
          <w:sz w:val="28"/>
          <w:szCs w:val="28"/>
        </w:rPr>
        <w:t xml:space="preserve"> контакт управления (обычно это третий контакт реле) к выходу микроконтроллера.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5A8">
        <w:rPr>
          <w:rFonts w:ascii="Times New Roman" w:hAnsi="Times New Roman" w:cs="Times New Roman"/>
          <w:sz w:val="28"/>
          <w:szCs w:val="28"/>
        </w:rPr>
        <w:t>Подключит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345A8">
        <w:rPr>
          <w:rFonts w:ascii="Times New Roman" w:hAnsi="Times New Roman" w:cs="Times New Roman"/>
          <w:sz w:val="28"/>
          <w:szCs w:val="28"/>
        </w:rPr>
        <w:t xml:space="preserve"> контакты реле, которые управляют нагрузкой, к вашей нагрузке (например, лампе, мотору и т. д.).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5A8">
        <w:rPr>
          <w:rFonts w:ascii="Times New Roman" w:hAnsi="Times New Roman" w:cs="Times New Roman"/>
          <w:sz w:val="28"/>
          <w:szCs w:val="28"/>
        </w:rPr>
        <w:t>Подключит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345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шуруповерт </w:t>
      </w:r>
      <w:r w:rsidRPr="005345A8">
        <w:rPr>
          <w:rFonts w:ascii="Times New Roman" w:hAnsi="Times New Roman" w:cs="Times New Roman"/>
          <w:sz w:val="28"/>
          <w:szCs w:val="28"/>
        </w:rPr>
        <w:t>к источнику питания.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5A8">
        <w:rPr>
          <w:rFonts w:ascii="Times New Roman" w:hAnsi="Times New Roman" w:cs="Times New Roman"/>
          <w:sz w:val="28"/>
          <w:szCs w:val="28"/>
        </w:rPr>
        <w:t>Настро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5345A8">
        <w:rPr>
          <w:rFonts w:ascii="Times New Roman" w:hAnsi="Times New Roman" w:cs="Times New Roman"/>
          <w:sz w:val="28"/>
          <w:szCs w:val="28"/>
        </w:rPr>
        <w:t xml:space="preserve"> пин микроконтроллера: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345A8">
        <w:rPr>
          <w:rFonts w:ascii="Times New Roman" w:hAnsi="Times New Roman" w:cs="Times New Roman"/>
          <w:sz w:val="28"/>
          <w:szCs w:val="28"/>
        </w:rPr>
        <w:t xml:space="preserve"> коде Arduino определите пин, который будет использоваться для управления реле, как выходной пин.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5A8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5345A8">
        <w:rPr>
          <w:rFonts w:ascii="Times New Roman" w:hAnsi="Times New Roman" w:cs="Times New Roman"/>
          <w:sz w:val="28"/>
          <w:szCs w:val="28"/>
        </w:rPr>
        <w:t xml:space="preserve"> библиотеку, такую как "Arduino Relay" или "Adafruit Relay", чтобы упростить управление реле. Эти библиотеки предоставляют функции для включения и выключения реле.</w:t>
      </w:r>
      <w:r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5345A8">
        <w:rPr>
          <w:rFonts w:ascii="Times New Roman" w:hAnsi="Times New Roman" w:cs="Times New Roman"/>
          <w:sz w:val="28"/>
          <w:szCs w:val="28"/>
        </w:rPr>
        <w:t xml:space="preserve"> использовать функции из библиотеки или просто установить пин в HIGH (HIGH - для включения) и LOW (LOW - для выключения) в соответствии с вашими потребностями</w:t>
      </w:r>
      <w:r w:rsidR="00CE04E6" w:rsidRPr="00CE04E6">
        <w:rPr>
          <w:rFonts w:ascii="Times New Roman" w:hAnsi="Times New Roman" w:cs="Times New Roman"/>
          <w:sz w:val="28"/>
          <w:szCs w:val="28"/>
        </w:rPr>
        <w:t>.</w:t>
      </w:r>
      <w:r w:rsidR="00CE04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2B2367" w14:textId="290F2FFA" w:rsidR="00CE04E6" w:rsidRDefault="00CE04E6" w:rsidP="00CE04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– необходимо загрузить программу на ардуино, подключить драйвер к ардуино, реле подключить к драйверу, шуруповерт подключить к реле. </w:t>
      </w:r>
    </w:p>
    <w:p w14:paraId="1A02D427" w14:textId="77777777" w:rsidR="00CE04E6" w:rsidRDefault="00CE04E6" w:rsidP="00CE04E6">
      <w:pPr>
        <w:keepNext/>
        <w:spacing w:line="360" w:lineRule="auto"/>
        <w:ind w:firstLine="708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652994D" wp14:editId="6BFAC01B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B6FF3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BFEF118" wp14:editId="578BDA42">
            <wp:extent cx="3187700" cy="318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0E773" w14:textId="5895C792" w:rsidR="00CE04E6" w:rsidRPr="00CE04E6" w:rsidRDefault="00CE04E6" w:rsidP="00CE04E6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E04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2 - Модуль реле одноканальный 5В (KY-019).</w:t>
      </w:r>
    </w:p>
    <w:p w14:paraId="1D2EF522" w14:textId="0260B974" w:rsidR="00CE04E6" w:rsidRPr="00CE04E6" w:rsidRDefault="00CE04E6" w:rsidP="00CE04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4C2A0A5" w14:textId="4BA95788" w:rsidR="00EC6962" w:rsidRDefault="00CE04E6" w:rsidP="00EC6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модуля реле используем </w:t>
      </w:r>
      <w:r w:rsidRPr="00CE04E6">
        <w:rPr>
          <w:rFonts w:ascii="Times New Roman" w:hAnsi="Times New Roman" w:cs="Times New Roman"/>
          <w:sz w:val="28"/>
          <w:szCs w:val="28"/>
        </w:rPr>
        <w:t>Модуль реле одноканальный 5В (KY-019).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D59C9B" w14:textId="1BAB538D" w:rsidR="000A419B" w:rsidRDefault="000A419B" w:rsidP="000A419B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подачи теста мы воспользуемся </w:t>
      </w:r>
      <w:r w:rsidRPr="000A419B">
        <w:rPr>
          <w:rFonts w:ascii="Times New Roman" w:hAnsi="Times New Roman" w:cs="Times New Roman"/>
          <w:sz w:val="28"/>
          <w:szCs w:val="28"/>
        </w:rPr>
        <w:t>ШАРОВОЙ КРАН С ЭЛЕКТРОПРИВОДОМ 3/4" 12В (С РУЧНЫМ УПРАВЛЕНИЕМ И ИНДИКАТОРОМ).</w:t>
      </w:r>
      <w:r>
        <w:rPr>
          <w:rFonts w:ascii="Times New Roman" w:hAnsi="Times New Roman" w:cs="Times New Roman"/>
          <w:sz w:val="28"/>
          <w:szCs w:val="28"/>
        </w:rPr>
        <w:t xml:space="preserve"> Как понятно из названия, питается он с помощью 12-тивольтовой линии. Для управления им воспользуемся реле </w:t>
      </w:r>
      <w:r w:rsidRPr="000A419B">
        <w:rPr>
          <w:rFonts w:ascii="Times New Roman" w:hAnsi="Times New Roman" w:cs="Times New Roman"/>
          <w:sz w:val="28"/>
          <w:szCs w:val="28"/>
        </w:rPr>
        <w:t>SSR-10DA Твердотельное реле 10A Однофазный модуль SSR 10DA DC-AC 3-32V 12V DC до 24-380V 220V AC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2E3CC9" w14:textId="2FA4797E" w:rsidR="000A419B" w:rsidRPr="000A419B" w:rsidRDefault="000A419B" w:rsidP="000A419B">
      <w:pPr>
        <w:keepNext/>
        <w:spacing w:line="360" w:lineRule="auto"/>
        <w:ind w:firstLine="708"/>
        <w:jc w:val="center"/>
        <w:rPr>
          <w:rFonts w:ascii="Times New Roman" w:hAnsi="Times New Roman" w:cs="Times New Roman"/>
          <w:sz w:val="44"/>
          <w:szCs w:val="44"/>
        </w:rPr>
      </w:pPr>
      <w:r w:rsidRPr="000A419B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F647078" wp14:editId="0B3B9399">
            <wp:extent cx="3984171" cy="2652901"/>
            <wp:effectExtent l="0" t="0" r="0" b="0"/>
            <wp:docPr id="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3993230" cy="265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D8C9" w14:textId="39286001" w:rsidR="000A419B" w:rsidRPr="000A419B" w:rsidRDefault="000A419B" w:rsidP="000A419B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A41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5F51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0A41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шаровой электрический кран</w:t>
      </w:r>
    </w:p>
    <w:p w14:paraId="3A8FD62C" w14:textId="2E15F480" w:rsidR="000A419B" w:rsidRDefault="000A419B" w:rsidP="000A419B">
      <w:pPr>
        <w:rPr>
          <w:rFonts w:ascii="Times New Roman" w:hAnsi="Times New Roman" w:cs="Times New Roman"/>
          <w:sz w:val="28"/>
          <w:szCs w:val="28"/>
        </w:rPr>
      </w:pPr>
    </w:p>
    <w:p w14:paraId="3C17D392" w14:textId="362F20EF" w:rsidR="005F513B" w:rsidRDefault="005F513B" w:rsidP="005F51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уровня жидкости воспользуемся </w:t>
      </w:r>
      <w:r w:rsidRPr="005F513B">
        <w:rPr>
          <w:rFonts w:ascii="Tahoma" w:hAnsi="Tahoma" w:cs="Tahoma"/>
          <w:sz w:val="28"/>
          <w:szCs w:val="28"/>
        </w:rPr>
        <w:t>﻿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5F513B">
        <w:rPr>
          <w:rFonts w:ascii="Times New Roman" w:hAnsi="Times New Roman" w:cs="Times New Roman"/>
          <w:sz w:val="28"/>
          <w:szCs w:val="28"/>
        </w:rPr>
        <w:t>“</w:t>
      </w:r>
      <w:r w:rsidRPr="005F513B">
        <w:rPr>
          <w:rFonts w:ascii="Times New Roman" w:hAnsi="Times New Roman" w:cs="Times New Roman"/>
          <w:sz w:val="28"/>
          <w:szCs w:val="28"/>
        </w:rPr>
        <w:t>ПОПЛАВКОВЫЙ ВЫКЛЮЧАТЕЛЬ (ДАТЧИК УРОВНЯ ВОДЫ)</w:t>
      </w:r>
      <w:r w:rsidRPr="005F51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Подключим его напрямую через плату ардуино. </w:t>
      </w:r>
    </w:p>
    <w:p w14:paraId="6BF6D0B6" w14:textId="77777777" w:rsidR="005F513B" w:rsidRPr="005F513B" w:rsidRDefault="005F513B" w:rsidP="005F513B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5F513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1E4256" wp14:editId="168C47FC">
            <wp:extent cx="1857375" cy="1857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1D7C" w14:textId="2D5271B3" w:rsidR="005F513B" w:rsidRPr="005F513B" w:rsidRDefault="005F513B" w:rsidP="005F513B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5F51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5F513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5F51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датчик уровня жидкости</w:t>
      </w:r>
    </w:p>
    <w:p w14:paraId="5FDD6994" w14:textId="16B10E82" w:rsidR="00E3132A" w:rsidRPr="005F513B" w:rsidRDefault="00E3132A" w:rsidP="005F5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65EBE" w14:textId="3AED621F" w:rsidR="000A419B" w:rsidRDefault="000A419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3FDA1F35" w14:textId="2DEC119E" w:rsidR="000A419B" w:rsidRDefault="000A419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546C9A50" w14:textId="6568C694" w:rsidR="000A419B" w:rsidRDefault="000A419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7F96FB98" w14:textId="5E3F02A2" w:rsidR="000A419B" w:rsidRDefault="000A419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3254E9FA" w14:textId="7EA0EF96" w:rsidR="000A419B" w:rsidRDefault="000A419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7F14508A" w14:textId="4962B27F" w:rsidR="000A419B" w:rsidRDefault="000A419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6A668F6C" w14:textId="7B99018A" w:rsidR="000A419B" w:rsidRDefault="000A419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37DD0D22" w14:textId="364DB0E3" w:rsidR="000A419B" w:rsidRDefault="000A419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5D87BEA4" w14:textId="3BA9930A" w:rsidR="000A419B" w:rsidRDefault="000A419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737AAAF7" w14:textId="5C3FCBD8" w:rsidR="000A419B" w:rsidRDefault="000A419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167BFFED" w14:textId="4EE0B884" w:rsidR="000A419B" w:rsidRDefault="000A419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1E138DA7" w14:textId="6F2DF025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5062A949" w14:textId="74053A72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07A01AF5" w14:textId="2436E014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683F2625" w14:textId="59A75333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032FABBD" w14:textId="56DC2DD4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57D6F263" w14:textId="6C1D9EAC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475D1D1A" w14:textId="5A324895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561769AC" w14:textId="5B3DDAC0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6EFDEDD6" w14:textId="1E9A0EC6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1735884A" w14:textId="7BBA47DC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3463BFFA" w14:textId="71C8B9CD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3C8CE176" w14:textId="03B24C9B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6A317687" w14:textId="069CF6EF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4EB9D2CA" w14:textId="49D8706A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0F5D74F8" w14:textId="0F5CF522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7C34E52D" w14:textId="1448E8A9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4C1251DE" w14:textId="75DB8D82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02D0A898" w14:textId="19E08625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5586F263" w14:textId="350DB29B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6989BAB3" w14:textId="63CC4F6C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300FDFBE" w14:textId="6C073903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6C2322BF" w14:textId="1AF8E091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58CBD2CC" w14:textId="1E62B7D3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4EAEC952" w14:textId="77777777" w:rsidR="005F513B" w:rsidRDefault="005F513B" w:rsidP="00EC696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77A54A54" w14:textId="6D4D6F2B" w:rsidR="000A419B" w:rsidRPr="005F513B" w:rsidRDefault="005F513B" w:rsidP="00EC696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Приложение А – код программы.</w:t>
      </w:r>
    </w:p>
    <w:p w14:paraId="2D0B1FBD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&lt;Arduino.h&gt;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Библиотека для работы с Arduino</w:t>
      </w:r>
    </w:p>
    <w:p w14:paraId="1ECD72B9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6ED9C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floatSwitchPin = 2; </w:t>
      </w:r>
      <w:r>
        <w:rPr>
          <w:rFonts w:ascii="Cascadia Mono" w:hAnsi="Cascadia Mono" w:cs="Cascadia Mono"/>
          <w:color w:val="008000"/>
          <w:sz w:val="19"/>
          <w:szCs w:val="19"/>
        </w:rPr>
        <w:t>// Пин, к которому подключен поплавковый выключатель (замените на свой пин)</w:t>
      </w:r>
    </w:p>
    <w:p w14:paraId="66C661AC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relayPin1 = 12;      </w:t>
      </w:r>
      <w:r>
        <w:rPr>
          <w:rFonts w:ascii="Cascadia Mono" w:hAnsi="Cascadia Mono" w:cs="Cascadia Mono"/>
          <w:color w:val="008000"/>
          <w:sz w:val="19"/>
          <w:szCs w:val="19"/>
        </w:rPr>
        <w:t>// Пин для первого реле (открытие и закрытие крана) (замените на свой пин)</w:t>
      </w:r>
    </w:p>
    <w:p w14:paraId="639DE1D1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relayPin2 = 13;      </w:t>
      </w:r>
      <w:r>
        <w:rPr>
          <w:rFonts w:ascii="Cascadia Mono" w:hAnsi="Cascadia Mono" w:cs="Cascadia Mono"/>
          <w:color w:val="008000"/>
          <w:sz w:val="19"/>
          <w:szCs w:val="19"/>
        </w:rPr>
        <w:t>// Пин для второго реле (открытие и закрытие крана) (замените на свой пин)</w:t>
      </w:r>
    </w:p>
    <w:p w14:paraId="3AED0311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buttonPin = 3;       </w:t>
      </w:r>
      <w:r>
        <w:rPr>
          <w:rFonts w:ascii="Cascadia Mono" w:hAnsi="Cascadia Mono" w:cs="Cascadia Mono"/>
          <w:color w:val="008000"/>
          <w:sz w:val="19"/>
          <w:szCs w:val="19"/>
        </w:rPr>
        <w:t>// Пин, к которому подключена кнопка (замените на свой пин)</w:t>
      </w:r>
    </w:p>
    <w:p w14:paraId="319B6B7C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73263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motor1A = 4;  </w:t>
      </w:r>
      <w:r>
        <w:rPr>
          <w:rFonts w:ascii="Cascadia Mono" w:hAnsi="Cascadia Mono" w:cs="Cascadia Mono"/>
          <w:color w:val="008000"/>
          <w:sz w:val="19"/>
          <w:szCs w:val="19"/>
        </w:rPr>
        <w:t>// Пин для управления мотором 1 (направление A)</w:t>
      </w:r>
    </w:p>
    <w:p w14:paraId="21D4DE9A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motor1B = 5;  </w:t>
      </w:r>
      <w:r>
        <w:rPr>
          <w:rFonts w:ascii="Cascadia Mono" w:hAnsi="Cascadia Mono" w:cs="Cascadia Mono"/>
          <w:color w:val="008000"/>
          <w:sz w:val="19"/>
          <w:szCs w:val="19"/>
        </w:rPr>
        <w:t>// Пин для управления мотором 1 (направление B)</w:t>
      </w:r>
    </w:p>
    <w:p w14:paraId="7E6C7D3A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motor2A = 6;  </w:t>
      </w:r>
      <w:r>
        <w:rPr>
          <w:rFonts w:ascii="Cascadia Mono" w:hAnsi="Cascadia Mono" w:cs="Cascadia Mono"/>
          <w:color w:val="008000"/>
          <w:sz w:val="19"/>
          <w:szCs w:val="19"/>
        </w:rPr>
        <w:t>// Пин для управления мотором 2 (направление A)</w:t>
      </w:r>
    </w:p>
    <w:p w14:paraId="230D1E9F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motor2B = 7;  </w:t>
      </w:r>
      <w:r>
        <w:rPr>
          <w:rFonts w:ascii="Cascadia Mono" w:hAnsi="Cascadia Mono" w:cs="Cascadia Mono"/>
          <w:color w:val="008000"/>
          <w:sz w:val="19"/>
          <w:szCs w:val="19"/>
        </w:rPr>
        <w:t>// Пин для управления мотором 2 (направление B)</w:t>
      </w:r>
    </w:p>
    <w:p w14:paraId="495C79AD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B4B95C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isRelay1On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Флаг для состояния первого реле (открыто или закрыто)</w:t>
      </w:r>
    </w:p>
    <w:p w14:paraId="5F38049E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isRelay2On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Флаг для состояния второго реле (открыто или закрыто)</w:t>
      </w:r>
    </w:p>
    <w:p w14:paraId="03160788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startTime = 0; </w:t>
      </w:r>
      <w:r>
        <w:rPr>
          <w:rFonts w:ascii="Cascadia Mono" w:hAnsi="Cascadia Mono" w:cs="Cascadia Mono"/>
          <w:color w:val="008000"/>
          <w:sz w:val="19"/>
          <w:szCs w:val="19"/>
        </w:rPr>
        <w:t>// Время начала программы</w:t>
      </w:r>
    </w:p>
    <w:p w14:paraId="7F2B8F9E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openTime = 0;  </w:t>
      </w:r>
      <w:r>
        <w:rPr>
          <w:rFonts w:ascii="Cascadia Mono" w:hAnsi="Cascadia Mono" w:cs="Cascadia Mono"/>
          <w:color w:val="008000"/>
          <w:sz w:val="19"/>
          <w:szCs w:val="19"/>
        </w:rPr>
        <w:t>// Время следующего открытия крана</w:t>
      </w:r>
    </w:p>
    <w:p w14:paraId="4531AED7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closeTime = 0; </w:t>
      </w:r>
      <w:r>
        <w:rPr>
          <w:rFonts w:ascii="Cascadia Mono" w:hAnsi="Cascadia Mono" w:cs="Cascadia Mono"/>
          <w:color w:val="008000"/>
          <w:sz w:val="19"/>
          <w:szCs w:val="19"/>
        </w:rPr>
        <w:t>// Время следующего закрытия крана</w:t>
      </w:r>
    </w:p>
    <w:p w14:paraId="1E0D440D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isOpening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>// Флаг для состояния открытия крана</w:t>
      </w:r>
    </w:p>
    <w:p w14:paraId="7DF8674F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A03191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setup() {</w:t>
      </w:r>
    </w:p>
    <w:p w14:paraId="459A68DC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pinMode(floatSwitchPin, INPUT_PULLUP); </w:t>
      </w:r>
      <w:r>
        <w:rPr>
          <w:rFonts w:ascii="Cascadia Mono" w:hAnsi="Cascadia Mono" w:cs="Cascadia Mono"/>
          <w:color w:val="008000"/>
          <w:sz w:val="19"/>
          <w:szCs w:val="19"/>
        </w:rPr>
        <w:t>// Пин поплавкового выключателя как вход с подтягивающим резистором</w:t>
      </w:r>
    </w:p>
    <w:p w14:paraId="4FB589F3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pinMode(relayPin1, OUTPUT); </w:t>
      </w:r>
      <w:r>
        <w:rPr>
          <w:rFonts w:ascii="Cascadia Mono" w:hAnsi="Cascadia Mono" w:cs="Cascadia Mono"/>
          <w:color w:val="008000"/>
          <w:sz w:val="19"/>
          <w:szCs w:val="19"/>
        </w:rPr>
        <w:t>// Настроить пин первого реле как выход (открытие и закрытие крана)</w:t>
      </w:r>
    </w:p>
    <w:p w14:paraId="027A1ACE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pinMode(relayPin2, OUTPUT); </w:t>
      </w:r>
      <w:r>
        <w:rPr>
          <w:rFonts w:ascii="Cascadia Mono" w:hAnsi="Cascadia Mono" w:cs="Cascadia Mono"/>
          <w:color w:val="008000"/>
          <w:sz w:val="19"/>
          <w:szCs w:val="19"/>
        </w:rPr>
        <w:t>// Настроить пин второго реле как выход (открытие и закрытие крана)</w:t>
      </w:r>
    </w:p>
    <w:p w14:paraId="2162F70D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pinMode(buttonPin, INPUT_PULLUP); </w:t>
      </w:r>
      <w:r>
        <w:rPr>
          <w:rFonts w:ascii="Cascadia Mono" w:hAnsi="Cascadia Mono" w:cs="Cascadia Mono"/>
          <w:color w:val="008000"/>
          <w:sz w:val="19"/>
          <w:szCs w:val="19"/>
        </w:rPr>
        <w:t>// Настроить пин кнопки как вход с подтягивающим резистором</w:t>
      </w:r>
    </w:p>
    <w:p w14:paraId="6CAC79A0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2E00B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Настроить пины моторов как выходы</w:t>
      </w:r>
    </w:p>
    <w:p w14:paraId="6219D5A5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pinMode(motor1A, OUTPUT);</w:t>
      </w:r>
    </w:p>
    <w:p w14:paraId="1425F801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>pinMode(motor1B, OUTPUT);</w:t>
      </w:r>
    </w:p>
    <w:p w14:paraId="0FA808C5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pinMode(motor2A, OUTPUT);</w:t>
      </w:r>
    </w:p>
    <w:p w14:paraId="3C652F34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pinMode(motor2B, OUTPUT);</w:t>
      </w:r>
    </w:p>
    <w:p w14:paraId="10D0BC3B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1CAD9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Установить начальное время</w:t>
      </w:r>
    </w:p>
    <w:p w14:paraId="355FAF24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>startTime = millis();</w:t>
      </w:r>
    </w:p>
    <w:p w14:paraId="32CEB66B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openTime = startTime + 240000; 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кран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240 </w:t>
      </w:r>
      <w:r>
        <w:rPr>
          <w:rFonts w:ascii="Cascadia Mono" w:hAnsi="Cascadia Mono" w:cs="Cascadia Mono"/>
          <w:color w:val="008000"/>
          <w:sz w:val="19"/>
          <w:szCs w:val="19"/>
        </w:rPr>
        <w:t>секунд</w:t>
      </w:r>
    </w:p>
    <w:p w14:paraId="3F390582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950F84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0F2C7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loop() {</w:t>
      </w:r>
    </w:p>
    <w:p w14:paraId="0BEE7C23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Проверить состояние поплавкового выключателя</w:t>
      </w:r>
    </w:p>
    <w:p w14:paraId="571CF4E6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(digitalRead(floatSwitchPin) == LOW) {</w:t>
      </w:r>
    </w:p>
    <w:p w14:paraId="0CEBFF83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Поплавок опущен - есть жидкость</w:t>
      </w:r>
    </w:p>
    <w:p w14:paraId="54B603E7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0A16A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Проверить состояние кнопки</w:t>
      </w:r>
    </w:p>
    <w:p w14:paraId="29FD39F3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(digitalRead(buttonPin) == LOW) {</w:t>
      </w:r>
    </w:p>
    <w:p w14:paraId="72A4DBF7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Кнопка нажата, переключить состояние первого реле (открытие и закрытие крана)</w:t>
      </w:r>
    </w:p>
    <w:p w14:paraId="399797E1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>isRelay1On = !isRelay1On;</w:t>
      </w:r>
    </w:p>
    <w:p w14:paraId="07AA640A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digitalWrite(relayPin1, isRelay1On ? </w:t>
      </w:r>
      <w:r>
        <w:rPr>
          <w:rFonts w:ascii="Cascadia Mono" w:hAnsi="Cascadia Mono" w:cs="Cascadia Mono"/>
          <w:color w:val="000000"/>
          <w:sz w:val="19"/>
          <w:szCs w:val="19"/>
        </w:rPr>
        <w:t>HIGH : LOW);</w:t>
      </w:r>
    </w:p>
    <w:p w14:paraId="2ECC8A2F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DE98A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Подождать, пока кнопка отпущена</w:t>
      </w:r>
    </w:p>
    <w:p w14:paraId="17554361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41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(digitalRead(buttonPin) == LOW) {</w:t>
      </w:r>
    </w:p>
    <w:p w14:paraId="3D06979C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delay(10);</w:t>
      </w:r>
    </w:p>
    <w:p w14:paraId="40F31E6D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E324DF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0A60B8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2D4749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Проверить состояние первого реле (открытие и закрытие крана)</w:t>
      </w:r>
    </w:p>
    <w:p w14:paraId="4314B08F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(isRelay1On) {</w:t>
      </w:r>
    </w:p>
    <w:p w14:paraId="0BC62D4D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Первое реле включено, подождать 240 секунд (4 минуты)</w:t>
      </w:r>
    </w:p>
    <w:p w14:paraId="4CC4A429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delay(240000);</w:t>
      </w:r>
    </w:p>
    <w:p w14:paraId="2EDA93C9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44629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Выключить первое реле (закрыть кран) и установить флаг</w:t>
      </w:r>
    </w:p>
    <w:p w14:paraId="2BE458F4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>digitalWrite(relayPin1, LOW);</w:t>
      </w:r>
    </w:p>
    <w:p w14:paraId="72355C1C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isRelay1On = </w:t>
      </w:r>
      <w:r w:rsidRPr="000A419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1B855A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D785D1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57EA4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Проверить состояние второго реле (открытие и закрытие крана)</w:t>
      </w:r>
    </w:p>
    <w:p w14:paraId="284819A5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(isRelay2On) {</w:t>
      </w:r>
    </w:p>
    <w:p w14:paraId="710C8E07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Второе реле включено, подождать 240 секунд (4 минуты)</w:t>
      </w:r>
    </w:p>
    <w:p w14:paraId="09B1A080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delay(240000);</w:t>
      </w:r>
    </w:p>
    <w:p w14:paraId="7E670F03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7CEFD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Выключить второе реле (закрыть кран) и установить флаг</w:t>
      </w:r>
    </w:p>
    <w:p w14:paraId="708CA523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>digitalWrite(relayPin2, LOW);</w:t>
      </w:r>
    </w:p>
    <w:p w14:paraId="5EA818C3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isRelay2On = </w:t>
      </w:r>
      <w:r w:rsidRPr="000A419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CAE427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9F9AEA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06C877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Проверить время и открыть кран после 240 секунд</w:t>
      </w:r>
    </w:p>
    <w:p w14:paraId="144565AF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A41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41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currentTime = millis();</w:t>
      </w:r>
    </w:p>
    <w:p w14:paraId="455AA624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41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(currentTime &gt;= openTime &amp;&amp; !isOpening) {</w:t>
      </w:r>
    </w:p>
    <w:p w14:paraId="41A49C6D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Открыть кран (включить второе реле)</w:t>
      </w:r>
    </w:p>
    <w:p w14:paraId="6311EA45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digitalWrite(relayPin2, HIGH);</w:t>
      </w:r>
    </w:p>
    <w:p w14:paraId="41554FC1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delay(5000);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Подождать </w:t>
      </w:r>
    </w:p>
    <w:p w14:paraId="00E16E2B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5 секунд (держим кран открытым)</w:t>
      </w:r>
    </w:p>
    <w:p w14:paraId="634C0CEF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digitalWrite(relayPin2, LOW); 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Закрыть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кран</w:t>
      </w:r>
    </w:p>
    <w:p w14:paraId="77991832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isOpening = </w:t>
      </w:r>
      <w:r w:rsidRPr="000A419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4226A2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closeTime = currentTime + 140000; 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Закрыть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кран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140 </w:t>
      </w:r>
      <w:r>
        <w:rPr>
          <w:rFonts w:ascii="Cascadia Mono" w:hAnsi="Cascadia Mono" w:cs="Cascadia Mono"/>
          <w:color w:val="008000"/>
          <w:sz w:val="19"/>
          <w:szCs w:val="19"/>
        </w:rPr>
        <w:t>секунд</w:t>
      </w:r>
    </w:p>
    <w:p w14:paraId="4FD0E10E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56A583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185ABE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Закрыть кран после 140 секунд с момента открытия</w:t>
      </w:r>
    </w:p>
    <w:p w14:paraId="4F5E2827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A41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(currentTime &gt;= closeTime) {</w:t>
      </w:r>
    </w:p>
    <w:p w14:paraId="6A37470B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digitalWrite(relayPin2, HIGH); 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кран</w:t>
      </w:r>
    </w:p>
    <w:p w14:paraId="65AD59E5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delay(5000); </w:t>
      </w:r>
      <w:r>
        <w:rPr>
          <w:rFonts w:ascii="Cascadia Mono" w:hAnsi="Cascadia Mono" w:cs="Cascadia Mono"/>
          <w:color w:val="008000"/>
          <w:sz w:val="19"/>
          <w:szCs w:val="19"/>
        </w:rPr>
        <w:t>// Подождать 5 секунд (держим кран открытым)</w:t>
      </w:r>
    </w:p>
    <w:p w14:paraId="465E8B6B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digitalWrite(relayPin2, LOW); 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Закрыть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кран</w:t>
      </w:r>
    </w:p>
    <w:p w14:paraId="341770EC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isOpening = </w:t>
      </w:r>
      <w:r w:rsidRPr="000A419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53DA8A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openTime = currentTime + 140000; 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кран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140 </w:t>
      </w:r>
      <w:r>
        <w:rPr>
          <w:rFonts w:ascii="Cascadia Mono" w:hAnsi="Cascadia Mono" w:cs="Cascadia Mono"/>
          <w:color w:val="008000"/>
          <w:sz w:val="19"/>
          <w:szCs w:val="19"/>
        </w:rPr>
        <w:t>секунд</w:t>
      </w:r>
    </w:p>
    <w:p w14:paraId="65F39A93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7DED51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062D31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F0098CD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Поплавок поднят - нет жидкости.</w:t>
      </w:r>
    </w:p>
    <w:p w14:paraId="64F2CECE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F4A8F9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Выключить реле (открытие и закрытие крана)</w:t>
      </w:r>
    </w:p>
    <w:p w14:paraId="32034721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>digitalWrite(relayPin1, LOW);</w:t>
      </w:r>
    </w:p>
    <w:p w14:paraId="42CC7B54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digitalWrite(relayPin2, LOW);</w:t>
      </w:r>
    </w:p>
    <w:p w14:paraId="39A42427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0BAF74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Выключить</w:t>
      </w:r>
      <w:r w:rsidRPr="000A41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моторы</w:t>
      </w:r>
    </w:p>
    <w:p w14:paraId="0056D354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digitalWrite(motor1A, LOW);</w:t>
      </w:r>
    </w:p>
    <w:p w14:paraId="1DF5FD5B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digitalWrite(motor1B, LOW);</w:t>
      </w:r>
    </w:p>
    <w:p w14:paraId="01055C9D" w14:textId="77777777" w:rsidR="000A419B" w:rsidRP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digitalWrite(motor2A, LOW);</w:t>
      </w:r>
    </w:p>
    <w:p w14:paraId="45BE98A6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1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digitalWrite(motor2B, LOW);</w:t>
      </w:r>
    </w:p>
    <w:p w14:paraId="3BF2F930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4E866B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Остановить программу в бесконечном цикле</w:t>
      </w:r>
    </w:p>
    <w:p w14:paraId="2687AADD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B29AA8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Программа остановлена</w:t>
      </w:r>
    </w:p>
    <w:p w14:paraId="07E3E59E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EC95EB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404911" w14:textId="77777777" w:rsidR="000A419B" w:rsidRDefault="000A419B" w:rsidP="000A4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91179F" w14:textId="77777777" w:rsidR="000A419B" w:rsidRPr="00E3132A" w:rsidRDefault="000A419B" w:rsidP="00EC696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A419B" w:rsidRPr="00E31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31703"/>
    <w:multiLevelType w:val="hybridMultilevel"/>
    <w:tmpl w:val="E5E40228"/>
    <w:lvl w:ilvl="0" w:tplc="AD74E8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89"/>
    <w:rsid w:val="000A419B"/>
    <w:rsid w:val="000D5D89"/>
    <w:rsid w:val="00111F77"/>
    <w:rsid w:val="002028BC"/>
    <w:rsid w:val="00393BE4"/>
    <w:rsid w:val="00494992"/>
    <w:rsid w:val="005345A8"/>
    <w:rsid w:val="005924DA"/>
    <w:rsid w:val="005A189A"/>
    <w:rsid w:val="005F513B"/>
    <w:rsid w:val="0069048F"/>
    <w:rsid w:val="00851AFC"/>
    <w:rsid w:val="00BF7676"/>
    <w:rsid w:val="00CB39C0"/>
    <w:rsid w:val="00CE04E6"/>
    <w:rsid w:val="00D13598"/>
    <w:rsid w:val="00E3132A"/>
    <w:rsid w:val="00EC6962"/>
    <w:rsid w:val="00FB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5E03"/>
  <w15:chartTrackingRefBased/>
  <w15:docId w15:val="{6FE107C7-DD20-4F42-9E5D-ED72DB4C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6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1AF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11F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1F77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111F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9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Semenow Lew</dc:creator>
  <cp:keywords/>
  <dc:description/>
  <cp:lastModifiedBy>Semenow Lew</cp:lastModifiedBy>
  <cp:revision>9</cp:revision>
  <dcterms:created xsi:type="dcterms:W3CDTF">2023-09-02T18:27:00Z</dcterms:created>
  <dcterms:modified xsi:type="dcterms:W3CDTF">2023-09-11T18:13:00Z</dcterms:modified>
</cp:coreProperties>
</file>