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9"/>
        <w:gridCol w:w="4609"/>
        <w:gridCol w:w="2397"/>
      </w:tblGrid>
      <w:tr w:rsidR="004B02FA" w14:paraId="52058726" w14:textId="77777777" w:rsidTr="00542180">
        <w:tc>
          <w:tcPr>
            <w:tcW w:w="3115" w:type="dxa"/>
          </w:tcPr>
          <w:p w14:paraId="05F11F69" w14:textId="29DCC1C7" w:rsidR="00542180" w:rsidRPr="00DF42D3" w:rsidRDefault="00542180" w:rsidP="00DF42D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42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 элемента</w:t>
            </w:r>
          </w:p>
        </w:tc>
        <w:tc>
          <w:tcPr>
            <w:tcW w:w="3115" w:type="dxa"/>
          </w:tcPr>
          <w:p w14:paraId="0E4EB253" w14:textId="796CF714" w:rsidR="00542180" w:rsidRPr="00DF42D3" w:rsidRDefault="00542180" w:rsidP="00DF42D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42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Изображение элемента</w:t>
            </w:r>
          </w:p>
        </w:tc>
        <w:tc>
          <w:tcPr>
            <w:tcW w:w="3115" w:type="dxa"/>
          </w:tcPr>
          <w:p w14:paraId="7C1BCFF3" w14:textId="1D47F5BE" w:rsidR="00542180" w:rsidRPr="00DF42D3" w:rsidRDefault="00542180" w:rsidP="00DF42D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42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Назначение элемента</w:t>
            </w:r>
          </w:p>
        </w:tc>
      </w:tr>
      <w:tr w:rsidR="004B02FA" w14:paraId="1A37F95C" w14:textId="77777777" w:rsidTr="00542180">
        <w:tc>
          <w:tcPr>
            <w:tcW w:w="3115" w:type="dxa"/>
          </w:tcPr>
          <w:p w14:paraId="391EAFF8" w14:textId="27B981C2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Конструкционный алюминиевый профиль</w:t>
            </w:r>
          </w:p>
        </w:tc>
        <w:tc>
          <w:tcPr>
            <w:tcW w:w="3115" w:type="dxa"/>
          </w:tcPr>
          <w:p w14:paraId="69519DE6" w14:textId="12B1EE69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13E94B" wp14:editId="0B0CC8E9">
                  <wp:extent cx="2533650" cy="2733675"/>
                  <wp:effectExtent l="0" t="0" r="0" b="9525"/>
                  <wp:docPr id="8" name="Рисунок 13" descr="Алюминиевый конструкционный профиль 40х40 4 Т-паза чёрны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3" descr="Алюминиевый конструкционный профиль 40х40 4 Т-паза чёрный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>
                            <a:off x="0" y="0"/>
                            <a:ext cx="25336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B237477" w14:textId="5931C2C6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Из профиля будет собран каркас блинопека</w:t>
            </w:r>
          </w:p>
        </w:tc>
      </w:tr>
      <w:tr w:rsidR="004B02FA" w14:paraId="5AC02418" w14:textId="77777777" w:rsidTr="00330200">
        <w:tc>
          <w:tcPr>
            <w:tcW w:w="3115" w:type="dxa"/>
            <w:tcBorders>
              <w:bottom w:val="single" w:sz="4" w:space="0" w:color="auto"/>
            </w:tcBorders>
          </w:tcPr>
          <w:p w14:paraId="70660946" w14:textId="6F4C5E9B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Пластиковый контейнер пищевой (кол-во 2)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57EADE1" w14:textId="5F5D88A7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50643C" wp14:editId="5004200F">
                  <wp:extent cx="2362200" cy="1838325"/>
                  <wp:effectExtent l="0" t="0" r="0" b="9525"/>
                  <wp:docPr id="599830406" name="Рисунок 3" descr="ТЕК.А.ТЕК контейнер пищевой SF4-2, 20.5x20.5 см, прозрачны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830406" name="Рисунок 3" descr="ТЕК.А.ТЕК контейнер пищевой SF4-2, 20.5x20.5 см, прозрачный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E750C2" w14:textId="04C690B1" w:rsidR="00542180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Один контейнер нужен для хранения теста, которое в последствие будет вытекать на жарочную плиту.</w:t>
            </w:r>
          </w:p>
          <w:p w14:paraId="37E1567F" w14:textId="7978AF7F" w:rsidR="00B66175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Второй контейнер предназначен для готовых блинов.</w:t>
            </w:r>
          </w:p>
        </w:tc>
      </w:tr>
      <w:tr w:rsidR="004B02FA" w14:paraId="26E0CC48" w14:textId="77777777" w:rsidTr="00330200">
        <w:tc>
          <w:tcPr>
            <w:tcW w:w="3115" w:type="dxa"/>
          </w:tcPr>
          <w:p w14:paraId="143AB32D" w14:textId="1E5D06B9" w:rsidR="00B66175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Шаровый кран с электроприводом</w:t>
            </w:r>
          </w:p>
        </w:tc>
        <w:tc>
          <w:tcPr>
            <w:tcW w:w="3115" w:type="dxa"/>
          </w:tcPr>
          <w:p w14:paraId="2AF8808B" w14:textId="3FFB7D30" w:rsidR="00B66175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FE67C4" wp14:editId="37C62DC2">
                  <wp:extent cx="2714625" cy="1771650"/>
                  <wp:effectExtent l="0" t="0" r="9525" b="0"/>
                  <wp:docPr id="9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27146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A681B02" w14:textId="351007C0" w:rsidR="00B66175" w:rsidRPr="00DF42D3" w:rsidRDefault="00B66175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Шаровой кран будет контролировать подачу теста.</w:t>
            </w:r>
          </w:p>
        </w:tc>
      </w:tr>
      <w:tr w:rsidR="004B02FA" w14:paraId="20502DDA" w14:textId="77777777" w:rsidTr="00330200">
        <w:tc>
          <w:tcPr>
            <w:tcW w:w="3115" w:type="dxa"/>
          </w:tcPr>
          <w:p w14:paraId="081CCD6D" w14:textId="53014F65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Mega 2560</w:t>
            </w:r>
          </w:p>
        </w:tc>
        <w:tc>
          <w:tcPr>
            <w:tcW w:w="3115" w:type="dxa"/>
          </w:tcPr>
          <w:p w14:paraId="54017662" w14:textId="64D1C51C" w:rsidR="00330200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83BFC7" wp14:editId="679FC0AF">
                  <wp:extent cx="2762250" cy="1924050"/>
                  <wp:effectExtent l="0" t="0" r="0" b="0"/>
                  <wp:docPr id="1231721621" name="Рисунок 2" descr="Плата Ampertok совместимая Arduino Mega 2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721621" name="Рисунок 2" descr="Плата Ampertok совместимая Arduino Mega 25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72778BF" w14:textId="102E481C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 xml:space="preserve">Ардуино нужно для </w:t>
            </w:r>
            <w:r w:rsidR="00DF42D3">
              <w:rPr>
                <w:rFonts w:ascii="Times New Roman" w:hAnsi="Times New Roman" w:cs="Times New Roman"/>
                <w:sz w:val="28"/>
                <w:szCs w:val="28"/>
              </w:rPr>
              <w:t>программировани</w:t>
            </w: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я блинопека.</w:t>
            </w:r>
          </w:p>
        </w:tc>
      </w:tr>
      <w:tr w:rsidR="004B02FA" w14:paraId="326B3C95" w14:textId="77777777" w:rsidTr="00330200">
        <w:tc>
          <w:tcPr>
            <w:tcW w:w="3115" w:type="dxa"/>
          </w:tcPr>
          <w:p w14:paraId="22265377" w14:textId="710DF06D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Электромоторы</w:t>
            </w:r>
            <w:r w:rsidR="004B02FA" w:rsidRPr="00DF42D3">
              <w:rPr>
                <w:rFonts w:ascii="Times New Roman" w:hAnsi="Times New Roman" w:cs="Times New Roman"/>
                <w:sz w:val="28"/>
                <w:szCs w:val="28"/>
              </w:rPr>
              <w:t xml:space="preserve"> шуруповерта</w:t>
            </w:r>
          </w:p>
        </w:tc>
        <w:tc>
          <w:tcPr>
            <w:tcW w:w="3115" w:type="dxa"/>
          </w:tcPr>
          <w:p w14:paraId="335CB15B" w14:textId="676CAE86" w:rsidR="00330200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A884DD" wp14:editId="25591581">
                  <wp:extent cx="2847975" cy="21343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229" cy="214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60CC196" w14:textId="4E3B6630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Электромоторы предназначены для вращения жарочных панелей.</w:t>
            </w:r>
          </w:p>
        </w:tc>
      </w:tr>
      <w:tr w:rsidR="004B02FA" w14:paraId="5D54B491" w14:textId="77777777" w:rsidTr="00330200">
        <w:tc>
          <w:tcPr>
            <w:tcW w:w="3115" w:type="dxa"/>
          </w:tcPr>
          <w:p w14:paraId="4FA5A180" w14:textId="4C21308F" w:rsidR="004B02FA" w:rsidRPr="00DF42D3" w:rsidRDefault="004B02FA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Блок питания шуруповерта</w:t>
            </w:r>
          </w:p>
        </w:tc>
        <w:tc>
          <w:tcPr>
            <w:tcW w:w="3115" w:type="dxa"/>
          </w:tcPr>
          <w:p w14:paraId="2031796D" w14:textId="4536A8CD" w:rsidR="004B02FA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F0A958" wp14:editId="7E96E7FA">
                  <wp:extent cx="2911475" cy="1940153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241" cy="194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50C20D8" w14:textId="62152881" w:rsidR="004B02FA" w:rsidRPr="00DF42D3" w:rsidRDefault="004B02FA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Для питания электромоторов.</w:t>
            </w:r>
          </w:p>
        </w:tc>
      </w:tr>
      <w:tr w:rsidR="004B02FA" w14:paraId="31040104" w14:textId="77777777" w:rsidTr="00330200">
        <w:tc>
          <w:tcPr>
            <w:tcW w:w="3115" w:type="dxa"/>
          </w:tcPr>
          <w:p w14:paraId="11EC5817" w14:textId="1F6846F3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Редуктор</w:t>
            </w:r>
          </w:p>
        </w:tc>
        <w:tc>
          <w:tcPr>
            <w:tcW w:w="3115" w:type="dxa"/>
          </w:tcPr>
          <w:p w14:paraId="32FC35E2" w14:textId="51024350" w:rsidR="00330200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EDD2702" wp14:editId="0075689B">
                  <wp:extent cx="2911475" cy="2162175"/>
                  <wp:effectExtent l="0" t="0" r="3175" b="9525"/>
                  <wp:docPr id="2048114301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14301" name="Рисунок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4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0ABFC8A" w14:textId="4207E0E4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Для смещения оси вращения.</w:t>
            </w:r>
          </w:p>
        </w:tc>
      </w:tr>
      <w:tr w:rsidR="004B02FA" w14:paraId="785AD179" w14:textId="77777777" w:rsidTr="004B02FA">
        <w:tc>
          <w:tcPr>
            <w:tcW w:w="3115" w:type="dxa"/>
          </w:tcPr>
          <w:p w14:paraId="707A8139" w14:textId="60783A5D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Электрические плиты</w:t>
            </w:r>
          </w:p>
        </w:tc>
        <w:tc>
          <w:tcPr>
            <w:tcW w:w="3115" w:type="dxa"/>
          </w:tcPr>
          <w:p w14:paraId="26BC5FBE" w14:textId="17D7AD3E" w:rsidR="00330200" w:rsidRPr="00DF42D3" w:rsidRDefault="004B02FA" w:rsidP="00DF42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B62750" wp14:editId="5285DF31">
                  <wp:extent cx="2764465" cy="23602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65" cy="237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3B1D591" w14:textId="7E9981CA" w:rsidR="00330200" w:rsidRPr="00DF42D3" w:rsidRDefault="00330200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Электрические плиты нужны для жарки блинов</w:t>
            </w:r>
            <w:r w:rsidR="004B02FA" w:rsidRPr="00DF42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B02FA" w14:paraId="7D95E048" w14:textId="77777777" w:rsidTr="00330200">
        <w:tc>
          <w:tcPr>
            <w:tcW w:w="3115" w:type="dxa"/>
            <w:tcBorders>
              <w:bottom w:val="single" w:sz="4" w:space="0" w:color="auto"/>
            </w:tcBorders>
          </w:tcPr>
          <w:p w14:paraId="343560DE" w14:textId="15D7E923" w:rsidR="004B02FA" w:rsidRPr="00DF42D3" w:rsidRDefault="004B02FA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Поплавковый выключатель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ED1E442" w14:textId="50A989C7" w:rsidR="004B02FA" w:rsidRPr="00DF42D3" w:rsidRDefault="004B02FA" w:rsidP="00DF42D3">
            <w:pPr>
              <w:tabs>
                <w:tab w:val="center" w:pos="1995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BBAC2AD" wp14:editId="4C81B54E">
                      <wp:extent cx="304800" cy="304800"/>
                      <wp:effectExtent l="0" t="0" r="0" b="0"/>
                      <wp:docPr id="2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0180BB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F42D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8C6F2F" wp14:editId="3DAFAC51">
                  <wp:extent cx="2371725" cy="23717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52EC058" w14:textId="3EDB5004" w:rsidR="004B02FA" w:rsidRPr="00DF42D3" w:rsidRDefault="004B02FA" w:rsidP="00DF4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2D3">
              <w:rPr>
                <w:rFonts w:ascii="Times New Roman" w:hAnsi="Times New Roman" w:cs="Times New Roman"/>
                <w:sz w:val="28"/>
                <w:szCs w:val="28"/>
              </w:rPr>
              <w:t xml:space="preserve">Для подачи сигнала на прекращения работы </w:t>
            </w:r>
            <w:proofErr w:type="gramStart"/>
            <w:r w:rsidRPr="00DF42D3">
              <w:rPr>
                <w:rFonts w:ascii="Times New Roman" w:hAnsi="Times New Roman" w:cs="Times New Roman"/>
                <w:sz w:val="28"/>
                <w:szCs w:val="28"/>
              </w:rPr>
              <w:t>при отсутствия</w:t>
            </w:r>
            <w:proofErr w:type="gramEnd"/>
            <w:r w:rsidRPr="00DF42D3">
              <w:rPr>
                <w:rFonts w:ascii="Times New Roman" w:hAnsi="Times New Roman" w:cs="Times New Roman"/>
                <w:sz w:val="28"/>
                <w:szCs w:val="28"/>
              </w:rPr>
              <w:t xml:space="preserve"> теста.</w:t>
            </w:r>
          </w:p>
        </w:tc>
      </w:tr>
    </w:tbl>
    <w:p w14:paraId="74E61B6E" w14:textId="77777777" w:rsidR="00A32A1A" w:rsidRDefault="00A32A1A"/>
    <w:sectPr w:rsidR="00A3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01"/>
    <w:rsid w:val="00330200"/>
    <w:rsid w:val="004B02FA"/>
    <w:rsid w:val="00542180"/>
    <w:rsid w:val="00A32A1A"/>
    <w:rsid w:val="00B62401"/>
    <w:rsid w:val="00B66175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A462"/>
  <w15:chartTrackingRefBased/>
  <w15:docId w15:val="{BB980BED-B3AC-4078-BDE5-408334B0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Малых Игорь</dc:creator>
  <cp:keywords/>
  <dc:description/>
  <cp:lastModifiedBy>Малых Игорь</cp:lastModifiedBy>
  <cp:revision>2</cp:revision>
  <dcterms:created xsi:type="dcterms:W3CDTF">2023-11-30T16:52:00Z</dcterms:created>
  <dcterms:modified xsi:type="dcterms:W3CDTF">2023-11-30T18:11:00Z</dcterms:modified>
</cp:coreProperties>
</file>