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t xml:space="preserve"/>
      </w:r>
    </w:p>
    <w:p>
      <w:pPr>
        <w:spacing w:after="60" w:before="0"/>
      </w:pPr>
      <w:r>
        <w:t xml:space="preserve"/>
      </w:r>
    </w:p>
    <w:p>
      <w:pPr>
        <w:spacing w:after="60" w:before="0"/>
      </w:pPr>
      <w:r>
        <w:t xml:space="preserve"/>
      </w:r>
    </w:p>
    <w:p>
      <w:pPr>
        <w:spacing w:after="60" w:before="0"/>
      </w:pPr>
      <w:r>
        <w:t xml:space="preserve"/>
      </w:r>
    </w:p>
    <w:p>
      <w:pPr>
        <w:spacing w:after="120" w:before="0"/>
        <w:jc w:val="center"/>
      </w:pPr>
      <w:r>
        <w:rPr>
          <w:rFonts w:ascii="Arial" w:cs="Arial" w:eastAsia="Arial" w:hAnsi="Arial"/>
          <w:b/>
          <w:bCs/>
          <w:color w:val="1A5276"/>
          <w:sz w:val="64"/>
          <w:szCs w:val="64"/>
        </w:rPr>
        <w:t xml:space="preserve">CLINIQLY</w:t>
      </w:r>
    </w:p>
    <w:p>
      <w:pPr>
        <w:spacing w:after="200" w:before="0"/>
        <w:jc w:val="center"/>
      </w:pPr>
      <w:r>
        <w:rPr>
          <w:rFonts w:ascii="Arial" w:cs="Arial" w:eastAsia="Arial" w:hAnsi="Arial"/>
          <w:color w:val="117A65"/>
          <w:sz w:val="32"/>
          <w:szCs w:val="32"/>
        </w:rPr>
        <w:t xml:space="preserve">Healthcare SaaS Platform</w:t>
      </w:r>
    </w:p>
    <w:p>
      <w:pPr>
        <w:pBdr>
          <w:top w:val="single" w:color="117A65" w:sz="6" w:space="1"/>
          <w:bottom w:val="single" w:color="117A65" w:sz="6" w:space="1"/>
        </w:pBdr>
        <w:spacing w:after="200" w:before="200"/>
        <w:jc w:val="center"/>
      </w:pPr>
      <w:r>
        <w:rPr>
          <w:rFonts w:ascii="Arial" w:cs="Arial" w:eastAsia="Arial" w:hAnsi="Arial"/>
          <w:b/>
          <w:bCs/>
          <w:color w:val="1A5276"/>
          <w:sz w:val="28"/>
          <w:szCs w:val="28"/>
        </w:rPr>
        <w:t xml:space="preserve">BUSINESS PLAN &amp; CLINIC ACQUISITION STRATEGY</w:t>
      </w:r>
    </w:p>
    <w:p>
      <w:pPr>
        <w:spacing w:after="60" w:before="0"/>
      </w:pPr>
      <w:r>
        <w:t xml:space="preserve"/>
      </w:r>
    </w:p>
    <w:p>
      <w:pPr>
        <w:spacing w:after="60" w:before="0"/>
      </w:pPr>
      <w:r>
        <w:t xml:space="preserve"/>
      </w:r>
    </w:p>
    <w:p>
      <w:pPr>
        <w:jc w:val="center"/>
      </w:pPr>
      <w:r>
        <w:rPr>
          <w:rFonts w:ascii="Arial" w:cs="Arial" w:eastAsia="Arial" w:hAnsi="Arial"/>
          <w:color w:val="566573"/>
          <w:sz w:val="20"/>
          <w:szCs w:val="20"/>
        </w:rPr>
        <w:t xml:space="preserve">Version 1.0  |  June 2026  |  Confidential</w:t>
      </w:r>
    </w:p>
    <w:p>
      <w:r>
        <w:br w:type="page"/>
      </w:r>
    </w:p>
    <w:p>
      <w:pPr>
        <w:pStyle w:val="Heading1"/>
        <w:pBdr>
          <w:bottom w:val="single" w:color="117A65" w:sz="4" w:space="6"/>
        </w:pBdr>
        <w:spacing w:after="200" w:before="400"/>
      </w:pPr>
      <w:r>
        <w:rPr>
          <w:rFonts w:ascii="Arial" w:cs="Arial" w:eastAsia="Arial" w:hAnsi="Arial"/>
          <w:b/>
          <w:bCs/>
          <w:color w:val="1A5276"/>
          <w:sz w:val="32"/>
          <w:szCs w:val="32"/>
        </w:rPr>
        <w:t xml:space="preserve">1. Indian Healthcare Market Opportunity</w:t>
      </w:r>
    </w:p>
    <w:p>
      <w:pPr>
        <w:spacing w:after="80" w:before="60"/>
      </w:pPr>
      <w:r>
        <w:rPr>
          <w:rFonts w:ascii="Arial" w:cs="Arial" w:eastAsia="Arial" w:hAnsi="Arial"/>
          <w:color w:val="1C2833"/>
          <w:sz w:val="20"/>
          <w:szCs w:val="20"/>
        </w:rPr>
        <w:t xml:space="preserve">India has over 1.1 million registered clinics, with 85% being small, independent practices run by a single doctor or a small team. The overwhelming majority still manage appointments through WhatsApp messages, paper registers, and spreadsheets — with no digital infrastructure whatsoever.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Market Metric</w:t>
            </w:r>
          </w:p>
        </w:tc>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Data</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Total registered clinics in India</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~1.1 million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Small/independent clinics (target market)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~9,30,000 (85%)</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Clinics with zero digital tools</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~7,00,000+ (75%)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Average clinic patients per day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25–80 patients</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Average revenue per clinic per month</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₹1,50,000–₹8,00,000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Smartphone penetration among doctors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94%</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WhatsApp usage among patients (urban + semi-urban)</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&gt;95%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India SaaS Healthcare market CAGR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28–32% (2024–2029)</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Total Addressable Market (TAM)</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₹2,200–3,500 Crore ARR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Serviceable Addressable Market (SAM, Tier 1-3 cities)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₹600–900 Crore ARR</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Serviceable Obtainable Market (Year 1–3 target)</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₹5–15 Crore ARR</w:t>
            </w:r>
          </w:p>
        </w:tc>
      </w:tr>
    </w:tbl>
    <w:p>
      <w:pPr>
        <w:spacing w:after="60" w:before="0"/>
      </w:pPr>
      <w:r>
        <w:t xml:space="preserve"/>
      </w:r>
    </w:p>
    <w:p>
      <w:pPr>
        <w:pStyle w:val="Heading1"/>
        <w:pBdr>
          <w:bottom w:val="single" w:color="117A65" w:sz="4" w:space="6"/>
        </w:pBdr>
        <w:spacing w:after="200" w:before="400"/>
      </w:pPr>
      <w:r>
        <w:rPr>
          <w:rFonts w:ascii="Arial" w:cs="Arial" w:eastAsia="Arial" w:hAnsi="Arial"/>
          <w:b/>
          <w:bCs/>
          <w:color w:val="1A5276"/>
          <w:sz w:val="32"/>
          <w:szCs w:val="32"/>
        </w:rPr>
        <w:t xml:space="preserve">2. Business Model &amp; Pricing Strategy</w:t>
      </w:r>
    </w:p>
    <w:p>
      <w:pPr>
        <w:pStyle w:val="Heading2"/>
        <w:spacing w:after="120" w:before="280"/>
      </w:pPr>
      <w:r>
        <w:rPr>
          <w:rFonts w:ascii="Arial" w:cs="Arial" w:eastAsia="Arial" w:hAnsi="Arial"/>
          <w:b/>
          <w:bCs/>
          <w:color w:val="117A65"/>
          <w:sz w:val="26"/>
          <w:szCs w:val="26"/>
        </w:rPr>
        <w:t xml:space="preserve">2.1 Revenue Streams</w:t>
      </w:r>
    </w:p>
    <w:p>
      <w:pPr>
        <w:pStyle w:val="ListParagraph"/>
        <w:numPr>
          <w:ilvl w:val="0"/>
          <w:numId w:val="2"/>
        </w:numPr>
        <w:spacing w:after="40" w:before="40"/>
      </w:pPr>
      <w:r>
        <w:rPr>
          <w:rFonts w:ascii="Arial" w:cs="Arial" w:eastAsia="Arial" w:hAnsi="Arial"/>
          <w:b w:val="false"/>
          <w:bCs w:val="false"/>
          <w:color w:val="1C2833"/>
          <w:sz w:val="20"/>
          <w:szCs w:val="20"/>
        </w:rPr>
        <w:t xml:space="preserve">Monthly / Annual SaaS subscription (primary revenue — 70%)</w:t>
      </w:r>
    </w:p>
    <w:p>
      <w:pPr>
        <w:pStyle w:val="ListParagraph"/>
        <w:numPr>
          <w:ilvl w:val="0"/>
          <w:numId w:val="2"/>
        </w:numPr>
        <w:spacing w:after="40" w:before="40"/>
      </w:pPr>
      <w:r>
        <w:rPr>
          <w:rFonts w:ascii="Arial" w:cs="Arial" w:eastAsia="Arial" w:hAnsi="Arial"/>
          <w:b w:val="false"/>
          <w:bCs w:val="false"/>
          <w:color w:val="1C2833"/>
          <w:sz w:val="20"/>
          <w:szCs w:val="20"/>
        </w:rPr>
        <w:t xml:space="preserve">One-time onboarding &amp; setup fee (10%)</w:t>
      </w:r>
    </w:p>
    <w:p>
      <w:pPr>
        <w:pStyle w:val="ListParagraph"/>
        <w:numPr>
          <w:ilvl w:val="0"/>
          <w:numId w:val="2"/>
        </w:numPr>
        <w:spacing w:after="40" w:before="40"/>
      </w:pPr>
      <w:r>
        <w:rPr>
          <w:rFonts w:ascii="Arial" w:cs="Arial" w:eastAsia="Arial" w:hAnsi="Arial"/>
          <w:b w:val="false"/>
          <w:bCs w:val="false"/>
          <w:color w:val="1C2833"/>
          <w:sz w:val="20"/>
          <w:szCs w:val="20"/>
        </w:rPr>
        <w:t xml:space="preserve">WhatsApp message pack add-ons (10%)</w:t>
      </w:r>
    </w:p>
    <w:p>
      <w:pPr>
        <w:pStyle w:val="ListParagraph"/>
        <w:numPr>
          <w:ilvl w:val="0"/>
          <w:numId w:val="2"/>
        </w:numPr>
        <w:spacing w:after="40" w:before="40"/>
      </w:pPr>
      <w:r>
        <w:rPr>
          <w:rFonts w:ascii="Arial" w:cs="Arial" w:eastAsia="Arial" w:hAnsi="Arial"/>
          <w:b w:val="false"/>
          <w:bCs w:val="false"/>
          <w:color w:val="1C2833"/>
          <w:sz w:val="20"/>
          <w:szCs w:val="20"/>
        </w:rPr>
        <w:t xml:space="preserve">SMS pack top-ups (3%)</w:t>
      </w:r>
    </w:p>
    <w:p>
      <w:pPr>
        <w:pStyle w:val="ListParagraph"/>
        <w:numPr>
          <w:ilvl w:val="0"/>
          <w:numId w:val="2"/>
        </w:numPr>
        <w:spacing w:after="40" w:before="40"/>
      </w:pPr>
      <w:r>
        <w:rPr>
          <w:rFonts w:ascii="Arial" w:cs="Arial" w:eastAsia="Arial" w:hAnsi="Arial"/>
          <w:b w:val="false"/>
          <w:bCs w:val="false"/>
          <w:color w:val="1C2833"/>
          <w:sz w:val="20"/>
          <w:szCs w:val="20"/>
        </w:rPr>
        <w:t xml:space="preserve">Payment processing margin via Razorpay sub-merchant (3%)</w:t>
      </w:r>
    </w:p>
    <w:p>
      <w:pPr>
        <w:pStyle w:val="ListParagraph"/>
        <w:numPr>
          <w:ilvl w:val="0"/>
          <w:numId w:val="2"/>
        </w:numPr>
        <w:spacing w:after="40" w:before="40"/>
      </w:pPr>
      <w:r>
        <w:rPr>
          <w:rFonts w:ascii="Arial" w:cs="Arial" w:eastAsia="Arial" w:hAnsi="Arial"/>
          <w:b w:val="false"/>
          <w:bCs w:val="false"/>
          <w:color w:val="1C2833"/>
          <w:sz w:val="20"/>
          <w:szCs w:val="20"/>
        </w:rPr>
        <w:t xml:space="preserve">Premium features: Teleconsultation, AI assistant, white-label (4%)</w:t>
      </w:r>
    </w:p>
    <w:p>
      <w:pPr>
        <w:spacing w:after="60" w:before="0"/>
      </w:pPr>
      <w:r>
        <w:t xml:space="preserve"/>
      </w:r>
    </w:p>
    <w:p>
      <w:pPr>
        <w:pStyle w:val="Heading2"/>
        <w:spacing w:after="120" w:before="280"/>
      </w:pPr>
      <w:r>
        <w:rPr>
          <w:rFonts w:ascii="Arial" w:cs="Arial" w:eastAsia="Arial" w:hAnsi="Arial"/>
          <w:b/>
          <w:bCs/>
          <w:color w:val="117A65"/>
          <w:sz w:val="26"/>
          <w:szCs w:val="26"/>
        </w:rPr>
        <w:t xml:space="preserve">2.2 Pricing Tiers (Indian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1800"/>
        <w:gridCol w:w="2000"/>
        <w:gridCol w:w="1960"/>
      </w:tblGrid>
      <w:tr>
        <w:tc>
          <w:tcPr>
            <w:tcW w:type="dxa" w:w="14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Plan</w:t>
            </w:r>
          </w:p>
        </w:tc>
        <w:tc>
          <w:tcPr>
            <w:tcW w:type="dxa" w:w="2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Target</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Monthly Price</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Annual Price</w:t>
            </w:r>
          </w:p>
        </w:tc>
        <w:tc>
          <w:tcPr>
            <w:tcW w:type="dxa" w:w="19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Key Limits</w:t>
            </w:r>
          </w:p>
        </w:tc>
      </w:tr>
      <w:tr>
        <w:tc>
          <w:tcPr>
            <w:tcW w:type="dxa" w:w="1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Starter</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Solo Doctor / 1 doctor clinic</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₹999/month</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₹8,999/year</w:t>
            </w:r>
          </w:p>
        </w:tc>
        <w:tc>
          <w:tcPr>
            <w:tcW w:type="dxa" w:w="1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1 doctor, 500 appts/month, 200 WhatsApp msgs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Growth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Small clinic, 2–3 doctors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₹2,499/month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₹21,999/year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3 doctors, unlimited appts, 1,000 WhatsApp msgs</w:t>
            </w:r>
          </w:p>
        </w:tc>
      </w:tr>
      <w:tr>
        <w:tc>
          <w:tcPr>
            <w:tcW w:type="dxa" w:w="1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Pro</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Multi-doctor clinic, 4–10 doctors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₹4,999/month</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₹43,999/year</w:t>
            </w:r>
          </w:p>
        </w:tc>
        <w:tc>
          <w:tcPr>
            <w:tcW w:type="dxa" w:w="1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10 doctors, 3,000 WhatsApp msgs, analytics, billing</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Enterprise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Multi-branch / Franchise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₹9,999+/month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Custom</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Unlimited branches, white-label, dedicated support</w:t>
            </w:r>
          </w:p>
        </w:tc>
      </w:tr>
    </w:tbl>
    <w:p>
      <w:pPr>
        <w:spacing w:after="60" w:before="0"/>
      </w:pPr>
      <w:r>
        <w:t xml:space="preserve"/>
      </w:r>
    </w:p>
    <w:p>
      <w:pPr>
        <w:spacing w:after="80" w:before="60"/>
      </w:pPr>
      <w:r>
        <w:rPr>
          <w:rFonts w:ascii="Arial" w:cs="Arial" w:eastAsia="Arial" w:hAnsi="Arial"/>
          <w:color w:val="1C2833"/>
          <w:sz w:val="20"/>
          <w:szCs w:val="20"/>
        </w:rPr>
        <w:t xml:space="preserve">Setup Fee: ₹2,000–5,000 one-time (waived for annual plans). WhatsApp add-on packs: ₹499 per 1,000 additional messages.</w:t>
      </w:r>
    </w:p>
    <w:p>
      <w:pPr>
        <w:spacing w:after="60" w:before="0"/>
      </w:pPr>
      <w:r>
        <w:t xml:space="preserve"/>
      </w:r>
    </w:p>
    <w:p>
      <w:pPr>
        <w:pStyle w:val="Heading2"/>
        <w:spacing w:after="120" w:before="280"/>
      </w:pPr>
      <w:r>
        <w:rPr>
          <w:rFonts w:ascii="Arial" w:cs="Arial" w:eastAsia="Arial" w:hAnsi="Arial"/>
          <w:b/>
          <w:bCs/>
          <w:color w:val="117A65"/>
          <w:sz w:val="26"/>
          <w:szCs w:val="26"/>
        </w:rPr>
        <w:t xml:space="preserve">2.3 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2000"/>
        <w:gridCol w:w="2200"/>
        <w:gridCol w:w="1800"/>
      </w:tblGrid>
      <w:tr>
        <w:tc>
          <w:tcPr>
            <w:tcW w:type="dxa" w:w="1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Month</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Paying Clinics</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Avg. MRR/Clinic</w:t>
            </w:r>
          </w:p>
        </w:tc>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Monthly Revenue</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ARR</w:t>
            </w:r>
          </w:p>
        </w:tc>
      </w:tr>
      <w:tr>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Month 3 (Launch)</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10</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₹1,800</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₹18,000</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₹2.16L</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Month 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₹2,200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₹1,10,000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₹13.2L</w:t>
            </w:r>
          </w:p>
        </w:tc>
      </w:tr>
      <w:tr>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Month 12</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200</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₹2,500</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₹5,00,000</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₹60L</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Month 18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500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₹2,800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₹14,00,000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₹1.68 Cr</w:t>
            </w:r>
          </w:p>
        </w:tc>
      </w:tr>
      <w:tr>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Month 24</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1,000</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₹3,000</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₹30,00,000</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₹3.6 Cr</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Month 36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3,000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₹3,200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₹96,00,000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₹11.5 Cr</w:t>
            </w:r>
          </w:p>
        </w:tc>
      </w:tr>
    </w:tbl>
    <w:p>
      <w:pPr>
        <w:spacing w:after="60" w:before="0"/>
      </w:pPr>
      <w:r>
        <w:t xml:space="preserve"/>
      </w:r>
    </w:p>
    <w:p>
      <w:pPr>
        <w:pStyle w:val="Heading2"/>
        <w:spacing w:after="120" w:before="280"/>
      </w:pPr>
      <w:r>
        <w:rPr>
          <w:rFonts w:ascii="Arial" w:cs="Arial" w:eastAsia="Arial" w:hAnsi="Arial"/>
          <w:b/>
          <w:bCs/>
          <w:color w:val="117A65"/>
          <w:sz w:val="26"/>
          <w:szCs w:val="26"/>
        </w:rPr>
        <w:t xml:space="preserve">2.4 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Value</w:t>
            </w:r>
          </w:p>
        </w:tc>
        <w:tc>
          <w:tcPr>
            <w:tcW w:type="dxa" w:w="39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Customer Acquisition Cost (CAC)</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₹3,000–5,000</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Field sales + digital outreach blended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Average Contract Value (ACV)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₹24,000–36,000/year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Mix of Starter + Growth plans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Gross Margin</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72–78%</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After infra, WhatsApp API, support costs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Payback Period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3–5 months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Low CAC due to community-led growth</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LTV (3-year)</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₹72,000–1,08,000</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Assuming 85% annual retention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LTV:CAC Ratio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14:1–22:1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Healthy SaaS ratio target: &gt;3:1</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Churn Target</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&lt; 8% annual</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Benchmarked against Practo/DocPulse</w:t>
            </w:r>
          </w:p>
        </w:tc>
      </w:tr>
    </w:tbl>
    <w:p>
      <w:pPr>
        <w:spacing w:after="60" w:before="0"/>
      </w:pPr>
      <w:r>
        <w:t xml:space="preserve"/>
      </w:r>
    </w:p>
    <w:p>
      <w:pPr>
        <w:pStyle w:val="Heading1"/>
        <w:pBdr>
          <w:bottom w:val="single" w:color="117A65" w:sz="4" w:space="6"/>
        </w:pBdr>
        <w:spacing w:after="200" w:before="400"/>
      </w:pPr>
      <w:r>
        <w:rPr>
          <w:rFonts w:ascii="Arial" w:cs="Arial" w:eastAsia="Arial" w:hAnsi="Arial"/>
          <w:b/>
          <w:bCs/>
          <w:color w:val="1A5276"/>
          <w:sz w:val="32"/>
          <w:szCs w:val="32"/>
        </w:rPr>
        <w:t xml:space="preserve">3. Target Customer Segments</w:t>
      </w:r>
    </w:p>
    <w:p>
      <w:pPr>
        <w:spacing w:after="80" w:before="60"/>
      </w:pPr>
      <w:r>
        <w:rPr>
          <w:rFonts w:ascii="Arial" w:cs="Arial" w:eastAsia="Arial" w:hAnsi="Arial"/>
          <w:color w:val="1C2833"/>
          <w:sz w:val="20"/>
          <w:szCs w:val="20"/>
        </w:rPr>
        <w:t xml:space="preserve">Segments ranked by ease of acquisition AND revenue potential: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680"/>
        <w:gridCol w:w="3560"/>
        <w:gridCol w:w="1800"/>
        <w:gridCol w:w="1440"/>
      </w:tblGrid>
      <w:tr>
        <w:tc>
          <w:tcPr>
            <w:tcW w:type="dxa" w:w="4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Rank</w:t>
            </w:r>
          </w:p>
        </w:tc>
        <w:tc>
          <w:tcPr>
            <w:tcW w:type="dxa" w:w="1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Segment</w:t>
            </w:r>
          </w:p>
        </w:tc>
        <w:tc>
          <w:tcPr>
            <w:tcW w:type="dxa" w:w="3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Why Ideal</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Avg. MRR Potential</w:t>
            </w:r>
          </w:p>
        </w:tc>
        <w:tc>
          <w:tcPr>
            <w:tcW w:type="dxa" w:w="14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Pain Level</w:t>
            </w:r>
          </w:p>
        </w:tc>
      </w:tr>
      <w:tr>
        <w:tc>
          <w:tcPr>
            <w:tcW w:type="dxa" w:w="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1</w:t>
            </w:r>
          </w:p>
        </w:tc>
        <w:tc>
          <w:tcPr>
            <w:tcW w:type="dxa" w:w="1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Dentists</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High appointment volume, tech-savvy, WhatsApp-heavy, 30–60 appts/day</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₹2,500–4,000</w:t>
            </w:r>
          </w:p>
        </w:tc>
        <w:tc>
          <w:tcPr>
            <w:tcW w:type="dxa" w:w="1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Very High</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2</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General Physicians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Highest count in India, strong referral network, 40–80 appts/day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₹1,500–3,000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Very High</w:t>
            </w:r>
          </w:p>
        </w:tc>
      </w:tr>
      <w:tr>
        <w:tc>
          <w:tcPr>
            <w:tcW w:type="dxa" w:w="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3</w:t>
            </w:r>
          </w:p>
        </w:tc>
        <w:tc>
          <w:tcPr>
            <w:tcW w:type="dxa" w:w="1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Dermatologists</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Premium clientele, online-first, social media presence, need reviews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₹3,000–5,000</w:t>
            </w:r>
          </w:p>
        </w:tc>
        <w:tc>
          <w:tcPr>
            <w:tcW w:type="dxa" w:w="1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High</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4</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Gynecologists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Appointment-heavy, follow-ups critical, privacy-conscious, loyal patients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₹2,500–4,000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High</w:t>
            </w:r>
          </w:p>
        </w:tc>
      </w:tr>
      <w:tr>
        <w:tc>
          <w:tcPr>
            <w:tcW w:type="dxa" w:w="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5</w:t>
            </w:r>
          </w:p>
        </w:tc>
        <w:tc>
          <w:tcPr>
            <w:tcW w:type="dxa" w:w="1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Physiotherapists</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Multiple sessions per patient, slot management critical, growing segment</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₹2,000–3,500</w:t>
            </w:r>
          </w:p>
        </w:tc>
        <w:tc>
          <w:tcPr>
            <w:tcW w:type="dxa" w:w="1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High</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6</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Pediatricians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Vaccine reminders = killer feature, mother's WhatsApp usage is 100%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₹1,500–3,000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High</w:t>
            </w:r>
          </w:p>
        </w:tc>
      </w:tr>
      <w:tr>
        <w:tc>
          <w:tcPr>
            <w:tcW w:type="dxa" w:w="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7</w:t>
            </w:r>
          </w:p>
        </w:tc>
        <w:tc>
          <w:tcPr>
            <w:tcW w:type="dxa" w:w="1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Eye Clinics</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Refraction camps, high walk-ins, optical dispensing add-on opportunity</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₹2,500–4,000</w:t>
            </w:r>
          </w:p>
        </w:tc>
        <w:tc>
          <w:tcPr>
            <w:tcW w:type="dxa" w:w="1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Medium</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8</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Diagnostic Centers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High volume, report delivery via WhatsApp, lab integration potential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₹4,000–8,000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Medium</w:t>
            </w:r>
          </w:p>
        </w:tc>
      </w:tr>
    </w:tbl>
    <w:p>
      <w:pPr>
        <w:spacing w:after="60" w:before="0"/>
      </w:pPr>
      <w:r>
        <w:t xml:space="preserve"/>
      </w:r>
    </w:p>
    <w:p>
      <w:pPr>
        <w:pStyle w:val="Heading1"/>
        <w:pBdr>
          <w:bottom w:val="single" w:color="117A65" w:sz="4" w:space="6"/>
        </w:pBdr>
        <w:spacing w:after="200" w:before="400"/>
      </w:pPr>
      <w:r>
        <w:rPr>
          <w:rFonts w:ascii="Arial" w:cs="Arial" w:eastAsia="Arial" w:hAnsi="Arial"/>
          <w:b/>
          <w:bCs/>
          <w:color w:val="1A5276"/>
          <w:sz w:val="32"/>
          <w:szCs w:val="32"/>
        </w:rPr>
        <w:t xml:space="preserve">4. Competitive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60"/>
        <w:gridCol w:w="2800"/>
      </w:tblGrid>
      <w:tr>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Competitor</w:t>
            </w:r>
          </w:p>
        </w:tc>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Strength</w:t>
            </w:r>
          </w:p>
        </w:tc>
        <w:tc>
          <w:tcPr>
            <w:tcW w:type="dxa" w:w="2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Weakness</w:t>
            </w:r>
          </w:p>
        </w:tc>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Cliniqly Advantage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Practo</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Brand recognition, large patient base</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Expensive (₹15K–40K/month), complex, overkill for small clinics</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10x cheaper, 10x simpler, WhatsApp-first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DocPulse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India-focused, decent features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Poor UX, no WhatsApp automation, weak analytics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Better UX, WhatsApp automation, frictionless onboarding</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Medfin / Lybrate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Consumer-facing marketplace</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Not a clinic management tool, competition not alignment</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Not a competitor — different product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Generic MIS tools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Existing client relationships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No WhatsApp, no reminders, no analytics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Modern stack, automated patient communication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Paper + WhatsApp (status quo)</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Zero cost</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Missed appointments, no history, no analytics</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ROI-positive in month 1</w:t>
            </w:r>
          </w:p>
        </w:tc>
      </w:tr>
    </w:tbl>
    <w:p>
      <w:pPr>
        <w:spacing w:after="60" w:before="0"/>
      </w:pPr>
      <w:r>
        <w:t xml:space="preserve"/>
      </w:r>
    </w:p>
    <w:p>
      <w:pPr>
        <w:pStyle w:val="Heading2"/>
        <w:spacing w:after="120" w:before="280"/>
      </w:pPr>
      <w:r>
        <w:rPr>
          <w:rFonts w:ascii="Arial" w:cs="Arial" w:eastAsia="Arial" w:hAnsi="Arial"/>
          <w:b/>
          <w:bCs/>
          <w:color w:val="117A65"/>
          <w:sz w:val="26"/>
          <w:szCs w:val="26"/>
        </w:rPr>
        <w:t xml:space="preserve">4.1 Cliniqly's Unfair Advantages</w:t>
      </w:r>
    </w:p>
    <w:p>
      <w:pPr>
        <w:pStyle w:val="ListParagraph"/>
        <w:numPr>
          <w:ilvl w:val="0"/>
          <w:numId w:val="2"/>
        </w:numPr>
        <w:spacing w:after="40" w:before="40"/>
      </w:pPr>
      <w:r>
        <w:rPr>
          <w:rFonts w:ascii="Arial" w:cs="Arial" w:eastAsia="Arial" w:hAnsi="Arial"/>
          <w:b w:val="false"/>
          <w:bCs w:val="false"/>
          <w:color w:val="1C2833"/>
          <w:sz w:val="20"/>
          <w:szCs w:val="20"/>
        </w:rPr>
        <w:t xml:space="preserve">WhatsApp-first booking — no other Indian clinic SaaS offers this as a core feature</w:t>
      </w:r>
    </w:p>
    <w:p>
      <w:pPr>
        <w:pStyle w:val="ListParagraph"/>
        <w:numPr>
          <w:ilvl w:val="0"/>
          <w:numId w:val="2"/>
        </w:numPr>
        <w:spacing w:after="40" w:before="40"/>
      </w:pPr>
      <w:r>
        <w:rPr>
          <w:rFonts w:ascii="Arial" w:cs="Arial" w:eastAsia="Arial" w:hAnsi="Arial"/>
          <w:b w:val="false"/>
          <w:bCs w:val="false"/>
          <w:color w:val="1C2833"/>
          <w:sz w:val="20"/>
          <w:szCs w:val="20"/>
        </w:rPr>
        <w:t xml:space="preserve">60-second patient booking — zero friction for patients, zero training needed</w:t>
      </w:r>
    </w:p>
    <w:p>
      <w:pPr>
        <w:pStyle w:val="ListParagraph"/>
        <w:numPr>
          <w:ilvl w:val="0"/>
          <w:numId w:val="2"/>
        </w:numPr>
        <w:spacing w:after="40" w:before="40"/>
      </w:pPr>
      <w:r>
        <w:rPr>
          <w:rFonts w:ascii="Arial" w:cs="Arial" w:eastAsia="Arial" w:hAnsi="Arial"/>
          <w:b w:val="false"/>
          <w:bCs w:val="false"/>
          <w:color w:val="1C2833"/>
          <w:sz w:val="20"/>
          <w:szCs w:val="20"/>
        </w:rPr>
        <w:t xml:space="preserve">Pricing designed for ₹999/month — accessible to solo doctors earning ₹2L/month</w:t>
      </w:r>
    </w:p>
    <w:p>
      <w:pPr>
        <w:pStyle w:val="ListParagraph"/>
        <w:numPr>
          <w:ilvl w:val="0"/>
          <w:numId w:val="2"/>
        </w:numPr>
        <w:spacing w:after="40" w:before="40"/>
      </w:pPr>
      <w:r>
        <w:rPr>
          <w:rFonts w:ascii="Arial" w:cs="Arial" w:eastAsia="Arial" w:hAnsi="Arial"/>
          <w:b w:val="false"/>
          <w:bCs w:val="false"/>
          <w:color w:val="1C2833"/>
          <w:sz w:val="20"/>
          <w:szCs w:val="20"/>
        </w:rPr>
        <w:t xml:space="preserve">India-specific compliance (DISHA, GST invoices, Hindi UI) from day one</w:t>
      </w:r>
    </w:p>
    <w:p>
      <w:pPr>
        <w:pStyle w:val="ListParagraph"/>
        <w:numPr>
          <w:ilvl w:val="0"/>
          <w:numId w:val="2"/>
        </w:numPr>
        <w:spacing w:after="40" w:before="40"/>
      </w:pPr>
      <w:r>
        <w:rPr>
          <w:rFonts w:ascii="Arial" w:cs="Arial" w:eastAsia="Arial" w:hAnsi="Arial"/>
          <w:b w:val="false"/>
          <w:bCs w:val="false"/>
          <w:color w:val="1C2833"/>
          <w:sz w:val="20"/>
          <w:szCs w:val="20"/>
        </w:rPr>
        <w:t xml:space="preserve">Automated Google Review requests — directly addresses clinic growth pain</w:t>
      </w:r>
    </w:p>
    <w:p>
      <w:pPr>
        <w:spacing w:after="60" w:before="0"/>
      </w:pPr>
      <w:r>
        <w:t xml:space="preserve"/>
      </w:r>
    </w:p>
    <w:p>
      <w:pPr>
        <w:pStyle w:val="Heading1"/>
        <w:pBdr>
          <w:bottom w:val="single" w:color="117A65" w:sz="4" w:space="6"/>
        </w:pBdr>
        <w:spacing w:after="200" w:before="400"/>
      </w:pPr>
      <w:r>
        <w:rPr>
          <w:rFonts w:ascii="Arial" w:cs="Arial" w:eastAsia="Arial" w:hAnsi="Arial"/>
          <w:b/>
          <w:bCs/>
          <w:color w:val="1A5276"/>
          <w:sz w:val="32"/>
          <w:szCs w:val="32"/>
        </w:rPr>
        <w:t xml:space="preserve">5. Go-To-Market Strategy</w:t>
      </w:r>
    </w:p>
    <w:p>
      <w:pPr>
        <w:pStyle w:val="Heading2"/>
        <w:spacing w:after="120" w:before="280"/>
      </w:pPr>
      <w:r>
        <w:rPr>
          <w:rFonts w:ascii="Arial" w:cs="Arial" w:eastAsia="Arial" w:hAnsi="Arial"/>
          <w:b/>
          <w:bCs/>
          <w:color w:val="117A65"/>
          <w:sz w:val="26"/>
          <w:szCs w:val="26"/>
        </w:rPr>
        <w:t xml:space="preserve">5.1 Phase 1 — Seed (0 to 10 Clinics) — Month 1–2</w:t>
      </w:r>
    </w:p>
    <w:p>
      <w:pPr>
        <w:spacing w:after="80" w:before="60"/>
      </w:pPr>
      <w:r>
        <w:rPr>
          <w:rFonts w:ascii="Arial" w:cs="Arial" w:eastAsia="Arial" w:hAnsi="Arial"/>
          <w:color w:val="1C2833"/>
          <w:sz w:val="20"/>
          <w:szCs w:val="20"/>
        </w:rPr>
        <w:t xml:space="preserve">Goal: Validate product-market fit with 3–5 pilot clinics at zero cost (free access), gather feedback, fix critical issues, generate 3 video case studies.</w:t>
      </w:r>
    </w:p>
    <w:p>
      <w:pPr>
        <w:pStyle w:val="ListParagraph"/>
        <w:numPr>
          <w:ilvl w:val="0"/>
          <w:numId w:val="2"/>
        </w:numPr>
        <w:spacing w:after="40" w:before="40"/>
      </w:pPr>
      <w:r>
        <w:rPr>
          <w:rFonts w:ascii="Arial" w:cs="Arial" w:eastAsia="Arial" w:hAnsi="Arial"/>
          <w:b w:val="false"/>
          <w:bCs w:val="false"/>
          <w:color w:val="1C2833"/>
          <w:sz w:val="20"/>
          <w:szCs w:val="20"/>
        </w:rPr>
        <w:t xml:space="preserve">Identify 5 friendly doctors in your personal or professional network</w:t>
      </w:r>
    </w:p>
    <w:p>
      <w:pPr>
        <w:pStyle w:val="ListParagraph"/>
        <w:numPr>
          <w:ilvl w:val="0"/>
          <w:numId w:val="2"/>
        </w:numPr>
        <w:spacing w:after="40" w:before="40"/>
      </w:pPr>
      <w:r>
        <w:rPr>
          <w:rFonts w:ascii="Arial" w:cs="Arial" w:eastAsia="Arial" w:hAnsi="Arial"/>
          <w:b w:val="false"/>
          <w:bCs w:val="false"/>
          <w:color w:val="1C2833"/>
          <w:sz w:val="20"/>
          <w:szCs w:val="20"/>
        </w:rPr>
        <w:t xml:space="preserve">Offer 3 months free in exchange for weekly feedback calls and a video testimonial</w:t>
      </w:r>
    </w:p>
    <w:p>
      <w:pPr>
        <w:pStyle w:val="ListParagraph"/>
        <w:numPr>
          <w:ilvl w:val="0"/>
          <w:numId w:val="2"/>
        </w:numPr>
        <w:spacing w:after="40" w:before="40"/>
      </w:pPr>
      <w:r>
        <w:rPr>
          <w:rFonts w:ascii="Arial" w:cs="Arial" w:eastAsia="Arial" w:hAnsi="Arial"/>
          <w:b w:val="false"/>
          <w:bCs w:val="false"/>
          <w:color w:val="1C2833"/>
          <w:sz w:val="20"/>
          <w:szCs w:val="20"/>
        </w:rPr>
        <w:t xml:space="preserve">Attend local IMA (Indian Medical Association) chapter meeting — one clinic from there</w:t>
      </w:r>
    </w:p>
    <w:p>
      <w:pPr>
        <w:pStyle w:val="ListParagraph"/>
        <w:numPr>
          <w:ilvl w:val="0"/>
          <w:numId w:val="2"/>
        </w:numPr>
        <w:spacing w:after="40" w:before="40"/>
      </w:pPr>
      <w:r>
        <w:rPr>
          <w:rFonts w:ascii="Arial" w:cs="Arial" w:eastAsia="Arial" w:hAnsi="Arial"/>
          <w:b w:val="false"/>
          <w:bCs w:val="false"/>
          <w:color w:val="1C2833"/>
          <w:sz w:val="20"/>
          <w:szCs w:val="20"/>
        </w:rPr>
        <w:t xml:space="preserve">Set up one dentist and one GP — different use cases for early feedback diversity</w:t>
      </w:r>
    </w:p>
    <w:p>
      <w:pPr>
        <w:pStyle w:val="ListParagraph"/>
        <w:numPr>
          <w:ilvl w:val="0"/>
          <w:numId w:val="2"/>
        </w:numPr>
        <w:spacing w:after="40" w:before="40"/>
      </w:pPr>
      <w:r>
        <w:rPr>
          <w:rFonts w:ascii="Arial" w:cs="Arial" w:eastAsia="Arial" w:hAnsi="Arial"/>
          <w:b w:val="false"/>
          <w:bCs w:val="false"/>
          <w:color w:val="1C2833"/>
          <w:sz w:val="20"/>
          <w:szCs w:val="20"/>
        </w:rPr>
        <w:t xml:space="preserve">Key metric: Does WhatsApp booking work without any training? If not, fix it first.</w:t>
      </w:r>
    </w:p>
    <w:p>
      <w:pPr>
        <w:spacing w:after="60" w:before="0"/>
      </w:pPr>
      <w:r>
        <w:t xml:space="preserve"/>
      </w:r>
    </w:p>
    <w:p>
      <w:pPr>
        <w:pStyle w:val="Heading2"/>
        <w:spacing w:after="120" w:before="280"/>
      </w:pPr>
      <w:r>
        <w:rPr>
          <w:rFonts w:ascii="Arial" w:cs="Arial" w:eastAsia="Arial" w:hAnsi="Arial"/>
          <w:b/>
          <w:bCs/>
          <w:color w:val="117A65"/>
          <w:sz w:val="26"/>
          <w:szCs w:val="26"/>
        </w:rPr>
        <w:t xml:space="preserve">5.2 Phase 2 — Traction (10 to 50 Clinics) — Month 2–5</w:t>
      </w:r>
    </w:p>
    <w:p>
      <w:pPr>
        <w:spacing w:after="80" w:before="200"/>
      </w:pPr>
      <w:r>
        <w:rPr>
          <w:rFonts w:ascii="Arial" w:cs="Arial" w:eastAsia="Arial" w:hAnsi="Arial"/>
          <w:b/>
          <w:bCs/>
          <w:color w:val="1A5276"/>
          <w:sz w:val="22"/>
          <w:szCs w:val="22"/>
        </w:rPr>
        <w:t xml:space="preserve">Channel 1: Direct WhatsApp Outreach</w:t>
      </w:r>
    </w:p>
    <w:p>
      <w:pPr>
        <w:spacing w:after="80" w:before="60"/>
      </w:pPr>
      <w:r>
        <w:rPr>
          <w:rFonts w:ascii="Arial" w:cs="Arial" w:eastAsia="Arial" w:hAnsi="Arial"/>
          <w:color w:val="1C2833"/>
          <w:sz w:val="20"/>
          <w:szCs w:val="20"/>
        </w:rPr>
        <w:t xml:space="preserve">Build a list of 500 clinic WhatsApp numbers from JustDial, Practo, and Google Maps. Send this message:</w:t>
      </w:r>
    </w:p>
    <w:p>
      <w:pPr>
        <w:pBdr>
          <w:left w:val="single" w:color="117A65" w:sz="8" w:space="6"/>
        </w:pBdr>
        <w:shd w:fill="D5F5E3" w:val="clear"/>
        <w:spacing w:after="80" w:before="80"/>
        <w:ind w:left="720"/>
      </w:pPr>
      <w:r>
        <w:rPr>
          <w:rFonts w:ascii="Arial" w:cs="Arial" w:eastAsia="Arial" w:hAnsi="Arial"/>
          <w:i/>
          <w:iCs/>
          <w:color w:val="1C2833"/>
          <w:sz w:val="19"/>
          <w:szCs w:val="19"/>
        </w:rPr>
        <w:t xml:space="preserve">"Doctor saab, apke clinic mein patients WhatsApp pe appointment lete hain? Humara tool automatically sab manage karta hai — confirmation, reminders, patient history. 10 minute mein demo dikh sakti hai?"</w:t>
      </w:r>
    </w:p>
    <w:p>
      <w:pPr>
        <w:spacing w:after="60" w:before="0"/>
      </w:pPr>
      <w:r>
        <w:t xml:space="preserve"/>
      </w:r>
    </w:p>
    <w:p>
      <w:pPr>
        <w:spacing w:after="80" w:before="200"/>
      </w:pPr>
      <w:r>
        <w:rPr>
          <w:rFonts w:ascii="Arial" w:cs="Arial" w:eastAsia="Arial" w:hAnsi="Arial"/>
          <w:b/>
          <w:bCs/>
          <w:color w:val="1A5276"/>
          <w:sz w:val="22"/>
          <w:szCs w:val="22"/>
        </w:rPr>
        <w:t xml:space="preserve">Channel 2: Walk-In Visits to Clinic Clusters</w:t>
      </w:r>
    </w:p>
    <w:p>
      <w:pPr>
        <w:spacing w:after="80" w:before="60"/>
      </w:pPr>
      <w:r>
        <w:rPr>
          <w:rFonts w:ascii="Arial" w:cs="Arial" w:eastAsia="Arial" w:hAnsi="Arial"/>
          <w:color w:val="1C2833"/>
          <w:sz w:val="20"/>
          <w:szCs w:val="20"/>
        </w:rPr>
        <w:t xml:space="preserve">In every city, clinics are clustered — medical complexes, hospital adjacent streets. One sales rep can visit 8–12 clinics per day.</w:t>
      </w:r>
    </w:p>
    <w:p>
      <w:pPr>
        <w:pStyle w:val="ListParagraph"/>
        <w:numPr>
          <w:ilvl w:val="0"/>
          <w:numId w:val="2"/>
        </w:numPr>
        <w:spacing w:after="40" w:before="40"/>
      </w:pPr>
      <w:r>
        <w:rPr>
          <w:rFonts w:ascii="Arial" w:cs="Arial" w:eastAsia="Arial" w:hAnsi="Arial"/>
          <w:b w:val="false"/>
          <w:bCs w:val="false"/>
          <w:color w:val="1C2833"/>
          <w:sz w:val="20"/>
          <w:szCs w:val="20"/>
        </w:rPr>
        <w:t xml:space="preserve">Target: Medical complexes in Pune (FC Road, Aundh, Kothrud), Mumbai, Bangalore</w:t>
      </w:r>
    </w:p>
    <w:p>
      <w:pPr>
        <w:pStyle w:val="ListParagraph"/>
        <w:numPr>
          <w:ilvl w:val="0"/>
          <w:numId w:val="2"/>
        </w:numPr>
        <w:spacing w:after="40" w:before="40"/>
      </w:pPr>
      <w:r>
        <w:rPr>
          <w:rFonts w:ascii="Arial" w:cs="Arial" w:eastAsia="Arial" w:hAnsi="Arial"/>
          <w:b w:val="false"/>
          <w:bCs w:val="false"/>
          <w:color w:val="1C2833"/>
          <w:sz w:val="20"/>
          <w:szCs w:val="20"/>
        </w:rPr>
        <w:t xml:space="preserve">Carry a tablet with a demo pre-loaded. Show the WhatsApp booking in 2 minutes.</w:t>
      </w:r>
    </w:p>
    <w:p>
      <w:pPr>
        <w:pStyle w:val="ListParagraph"/>
        <w:numPr>
          <w:ilvl w:val="0"/>
          <w:numId w:val="2"/>
        </w:numPr>
        <w:spacing w:after="40" w:before="40"/>
      </w:pPr>
      <w:r>
        <w:rPr>
          <w:rFonts w:ascii="Arial" w:cs="Arial" w:eastAsia="Arial" w:hAnsi="Arial"/>
          <w:b w:val="false"/>
          <w:bCs w:val="false"/>
          <w:color w:val="1C2833"/>
          <w:sz w:val="20"/>
          <w:szCs w:val="20"/>
        </w:rPr>
        <w:t xml:space="preserve">Leave behind a one-page flyer: '₹999/month — Your patients will never miss an appointment again'</w:t>
      </w:r>
    </w:p>
    <w:p>
      <w:pPr>
        <w:pStyle w:val="ListParagraph"/>
        <w:numPr>
          <w:ilvl w:val="0"/>
          <w:numId w:val="2"/>
        </w:numPr>
        <w:spacing w:after="40" w:before="40"/>
      </w:pPr>
      <w:r>
        <w:rPr>
          <w:rFonts w:ascii="Arial" w:cs="Arial" w:eastAsia="Arial" w:hAnsi="Arial"/>
          <w:b w:val="false"/>
          <w:bCs w:val="false"/>
          <w:color w:val="1C2833"/>
          <w:sz w:val="20"/>
          <w:szCs w:val="20"/>
        </w:rPr>
        <w:t xml:space="preserve">Offer 14-day free trial, no card required, no commitment</w:t>
      </w:r>
    </w:p>
    <w:p>
      <w:pPr>
        <w:spacing w:after="60" w:before="0"/>
      </w:pPr>
      <w:r>
        <w:t xml:space="preserve"/>
      </w:r>
    </w:p>
    <w:p>
      <w:pPr>
        <w:spacing w:after="80" w:before="200"/>
      </w:pPr>
      <w:r>
        <w:rPr>
          <w:rFonts w:ascii="Arial" w:cs="Arial" w:eastAsia="Arial" w:hAnsi="Arial"/>
          <w:b/>
          <w:bCs/>
          <w:color w:val="1A5276"/>
          <w:sz w:val="22"/>
          <w:szCs w:val="22"/>
        </w:rPr>
        <w:t xml:space="preserve">Channel 3: IMA &amp; Medical Association Partnerships</w:t>
      </w:r>
    </w:p>
    <w:p>
      <w:pPr>
        <w:pStyle w:val="ListParagraph"/>
        <w:numPr>
          <w:ilvl w:val="0"/>
          <w:numId w:val="2"/>
        </w:numPr>
        <w:spacing w:after="40" w:before="40"/>
      </w:pPr>
      <w:r>
        <w:rPr>
          <w:rFonts w:ascii="Arial" w:cs="Arial" w:eastAsia="Arial" w:hAnsi="Arial"/>
          <w:b w:val="false"/>
          <w:bCs w:val="false"/>
          <w:color w:val="1C2833"/>
          <w:sz w:val="20"/>
          <w:szCs w:val="20"/>
        </w:rPr>
        <w:t xml:space="preserve">Join Indian Medical Association (IMA) as a vendor partner — access to 3.5 lakh+ doctor members</w:t>
      </w:r>
    </w:p>
    <w:p>
      <w:pPr>
        <w:pStyle w:val="ListParagraph"/>
        <w:numPr>
          <w:ilvl w:val="0"/>
          <w:numId w:val="2"/>
        </w:numPr>
        <w:spacing w:after="40" w:before="40"/>
      </w:pPr>
      <w:r>
        <w:rPr>
          <w:rFonts w:ascii="Arial" w:cs="Arial" w:eastAsia="Arial" w:hAnsi="Arial"/>
          <w:b w:val="false"/>
          <w:bCs w:val="false"/>
          <w:color w:val="1C2833"/>
          <w:sz w:val="20"/>
          <w:szCs w:val="20"/>
        </w:rPr>
        <w:t xml:space="preserve">Sponsor local IMA CME (Continuing Medical Education) events — table/booth presence</w:t>
      </w:r>
    </w:p>
    <w:p>
      <w:pPr>
        <w:pStyle w:val="ListParagraph"/>
        <w:numPr>
          <w:ilvl w:val="0"/>
          <w:numId w:val="2"/>
        </w:numPr>
        <w:spacing w:after="40" w:before="40"/>
      </w:pPr>
      <w:r>
        <w:rPr>
          <w:rFonts w:ascii="Arial" w:cs="Arial" w:eastAsia="Arial" w:hAnsi="Arial"/>
          <w:b w:val="false"/>
          <w:bCs w:val="false"/>
          <w:color w:val="1C2833"/>
          <w:sz w:val="20"/>
          <w:szCs w:val="20"/>
        </w:rPr>
        <w:t xml:space="preserve">Offer 3 months free to all IMA chapter members who sign up through the partnership</w:t>
      </w:r>
    </w:p>
    <w:p>
      <w:pPr>
        <w:pStyle w:val="ListParagraph"/>
        <w:numPr>
          <w:ilvl w:val="0"/>
          <w:numId w:val="2"/>
        </w:numPr>
        <w:spacing w:after="40" w:before="40"/>
      </w:pPr>
      <w:r>
        <w:rPr>
          <w:rFonts w:ascii="Arial" w:cs="Arial" w:eastAsia="Arial" w:hAnsi="Arial"/>
          <w:b w:val="false"/>
          <w:bCs w:val="false"/>
          <w:color w:val="1C2833"/>
          <w:sz w:val="20"/>
          <w:szCs w:val="20"/>
        </w:rPr>
        <w:t xml:space="preserve">Partner with dental associations (IDA — Indian Dental Association), physiotherapy councils</w:t>
      </w:r>
    </w:p>
    <w:p>
      <w:pPr>
        <w:spacing w:after="60" w:before="0"/>
      </w:pPr>
      <w:r>
        <w:t xml:space="preserve"/>
      </w:r>
    </w:p>
    <w:p>
      <w:pPr>
        <w:spacing w:after="80" w:before="200"/>
      </w:pPr>
      <w:r>
        <w:rPr>
          <w:rFonts w:ascii="Arial" w:cs="Arial" w:eastAsia="Arial" w:hAnsi="Arial"/>
          <w:b/>
          <w:bCs/>
          <w:color w:val="1A5276"/>
          <w:sz w:val="22"/>
          <w:szCs w:val="22"/>
        </w:rPr>
        <w:t xml:space="preserve">Channel 4: Referral Program</w:t>
      </w:r>
    </w:p>
    <w:p>
      <w:pPr>
        <w:pStyle w:val="ListParagraph"/>
        <w:numPr>
          <w:ilvl w:val="0"/>
          <w:numId w:val="2"/>
        </w:numPr>
        <w:spacing w:after="40" w:before="40"/>
      </w:pPr>
      <w:r>
        <w:rPr>
          <w:rFonts w:ascii="Arial" w:cs="Arial" w:eastAsia="Arial" w:hAnsi="Arial"/>
          <w:b w:val="false"/>
          <w:bCs w:val="false"/>
          <w:color w:val="1C2833"/>
          <w:sz w:val="20"/>
          <w:szCs w:val="20"/>
        </w:rPr>
        <w:t xml:space="preserve">Every clinic owner who refers another paying clinic gets 1 month free</w:t>
      </w:r>
    </w:p>
    <w:p>
      <w:pPr>
        <w:pStyle w:val="ListParagraph"/>
        <w:numPr>
          <w:ilvl w:val="0"/>
          <w:numId w:val="2"/>
        </w:numPr>
        <w:spacing w:after="40" w:before="40"/>
      </w:pPr>
      <w:r>
        <w:rPr>
          <w:rFonts w:ascii="Arial" w:cs="Arial" w:eastAsia="Arial" w:hAnsi="Arial"/>
          <w:b w:val="false"/>
          <w:bCs w:val="false"/>
          <w:color w:val="1C2833"/>
          <w:sz w:val="20"/>
          <w:szCs w:val="20"/>
        </w:rPr>
        <w:t xml:space="preserve">Doctor-to-doctor trust is the strongest conversion signal in healthcare</w:t>
      </w:r>
    </w:p>
    <w:p>
      <w:pPr>
        <w:pStyle w:val="ListParagraph"/>
        <w:numPr>
          <w:ilvl w:val="0"/>
          <w:numId w:val="2"/>
        </w:numPr>
        <w:spacing w:after="40" w:before="40"/>
      </w:pPr>
      <w:r>
        <w:rPr>
          <w:rFonts w:ascii="Arial" w:cs="Arial" w:eastAsia="Arial" w:hAnsi="Arial"/>
          <w:b w:val="false"/>
          <w:bCs w:val="false"/>
          <w:color w:val="1C2833"/>
          <w:sz w:val="20"/>
          <w:szCs w:val="20"/>
        </w:rPr>
        <w:t xml:space="preserve">Build a 'Cliniqly Champions' WhatsApp group of early adopters for peer support and referrals</w:t>
      </w:r>
    </w:p>
    <w:p>
      <w:pPr>
        <w:spacing w:after="60" w:before="0"/>
      </w:pPr>
      <w:r>
        <w:t xml:space="preserve"/>
      </w:r>
    </w:p>
    <w:p>
      <w:pPr>
        <w:pStyle w:val="Heading2"/>
        <w:spacing w:after="120" w:before="280"/>
      </w:pPr>
      <w:r>
        <w:rPr>
          <w:rFonts w:ascii="Arial" w:cs="Arial" w:eastAsia="Arial" w:hAnsi="Arial"/>
          <w:b/>
          <w:bCs/>
          <w:color w:val="117A65"/>
          <w:sz w:val="26"/>
          <w:szCs w:val="26"/>
        </w:rPr>
        <w:t xml:space="preserve">5.3 Phase 3 — Scale (50 to 500 Clinics) — Month 5–18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680"/>
        <w:gridCol w:w="1680"/>
      </w:tblGrid>
      <w:tr>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Channel</w:t>
            </w:r>
          </w:p>
        </w:tc>
        <w:tc>
          <w:tcPr>
            <w:tcW w:type="dxa" w:w="3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Tactic</w:t>
            </w:r>
          </w:p>
        </w:tc>
        <w:tc>
          <w:tcPr>
            <w:tcW w:type="dxa" w:w="1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Expected CAC</w:t>
            </w:r>
          </w:p>
        </w:tc>
        <w:tc>
          <w:tcPr>
            <w:tcW w:type="dxa" w:w="1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Conversion Rate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Inside Sales (Phone)</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Dedicated calling team, 50 calls/rep/day, CRM-tracked follow-ups</w:t>
            </w:r>
          </w:p>
        </w:tc>
        <w:tc>
          <w:tcPr>
            <w:tcW w:type="dxa" w:w="1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₹2,000–3,500</w:t>
            </w:r>
          </w:p>
        </w:tc>
        <w:tc>
          <w:tcPr>
            <w:tcW w:type="dxa" w:w="1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3–6%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Field Sales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2 reps per city, clinic cluster walks, demo on tablet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₹4,000–6,000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15–25%</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WhatsApp Campaigns</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Bulk outreach to curated clinic numbers, personalized messaging</w:t>
            </w:r>
          </w:p>
        </w:tc>
        <w:tc>
          <w:tcPr>
            <w:tcW w:type="dxa" w:w="1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₹800–1,500</w:t>
            </w:r>
          </w:p>
        </w:tc>
        <w:tc>
          <w:tcPr>
            <w:tcW w:type="dxa" w:w="1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2–4%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Google Ads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Search: 'clinic management software India', 'appointment booking app for doctors'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₹3,000–5,000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4–8%</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Meta Ads (Facebook/Instagram)</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Target 'doctors in Pune/Mumbai' interest audiences</w:t>
            </w:r>
          </w:p>
        </w:tc>
        <w:tc>
          <w:tcPr>
            <w:tcW w:type="dxa" w:w="1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₹2,000–4,000</w:t>
            </w:r>
          </w:p>
        </w:tc>
        <w:tc>
          <w:tcPr>
            <w:tcW w:type="dxa" w:w="1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2–5%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YouTube Demos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3–5 min clinic transformation videos, Hindi + English</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₹1,000–2,000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Awareness + SEO</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Clinic Franchise Networks</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Apollo Clinics, MedPlus, Motherhood, Cloudnine — chain deals</w:t>
            </w:r>
          </w:p>
        </w:tc>
        <w:tc>
          <w:tcPr>
            <w:tcW w:type="dxa" w:w="1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₹500–1,000</w:t>
            </w:r>
          </w:p>
        </w:tc>
        <w:tc>
          <w:tcPr>
            <w:tcW w:type="dxa" w:w="1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B2B deal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LinkedIn Outreach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Target doctor-owners and clinic managers, share case studies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₹1,500–3,000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5–10%</w:t>
            </w:r>
          </w:p>
        </w:tc>
      </w:tr>
    </w:tbl>
    <w:p>
      <w:pPr>
        <w:spacing w:after="60" w:before="0"/>
      </w:pPr>
      <w:r>
        <w:t xml:space="preserve"/>
      </w:r>
    </w:p>
    <w:p>
      <w:pPr>
        <w:pStyle w:val="Heading1"/>
        <w:pBdr>
          <w:bottom w:val="single" w:color="117A65" w:sz="4" w:space="6"/>
        </w:pBdr>
        <w:spacing w:after="200" w:before="400"/>
      </w:pPr>
      <w:r>
        <w:rPr>
          <w:rFonts w:ascii="Arial" w:cs="Arial" w:eastAsia="Arial" w:hAnsi="Arial"/>
          <w:b/>
          <w:bCs/>
          <w:color w:val="1A5276"/>
          <w:sz w:val="32"/>
          <w:szCs w:val="32"/>
        </w:rPr>
        <w:t xml:space="preserve">6. Sales Playbook</w:t>
      </w:r>
    </w:p>
    <w:p>
      <w:pPr>
        <w:pStyle w:val="Heading2"/>
        <w:spacing w:after="120" w:before="280"/>
      </w:pPr>
      <w:r>
        <w:rPr>
          <w:rFonts w:ascii="Arial" w:cs="Arial" w:eastAsia="Arial" w:hAnsi="Arial"/>
          <w:b/>
          <w:bCs/>
          <w:color w:val="117A65"/>
          <w:sz w:val="26"/>
          <w:szCs w:val="26"/>
        </w:rPr>
        <w:t xml:space="preserve">6.1 The 30-Second Elevator Pitch</w:t>
      </w:r>
    </w:p>
    <w:p>
      <w:pPr>
        <w:pBdr>
          <w:left w:val="single" w:color="117A65" w:sz="8" w:space="6"/>
        </w:pBdr>
        <w:shd w:fill="D5F5E3" w:val="clear"/>
        <w:spacing w:after="80" w:before="80"/>
        <w:ind w:left="360"/>
      </w:pPr>
      <w:r>
        <w:rPr>
          <w:rFonts w:ascii="Arial" w:cs="Arial" w:eastAsia="Arial" w:hAnsi="Arial"/>
          <w:i/>
          <w:iCs/>
          <w:color w:val="1C2833"/>
          <w:sz w:val="20"/>
          <w:szCs w:val="20"/>
        </w:rPr>
        <w:t xml:space="preserve">"Doctor saab, aapke clinic mein kitne patients appointment le ke nahi aate? Cliniqly se patients WhatsApp pe appointment lete hain, automatic reminder jaata hai, aur aapko ek screen pe sab dikhta hai — patient history, reports, billing. ₹999 mein. 10 minute ka demo dekhein?"</w:t>
      </w:r>
    </w:p>
    <w:p>
      <w:pPr>
        <w:spacing w:after="60" w:before="0"/>
      </w:pPr>
      <w:r>
        <w:t xml:space="preserve"/>
      </w:r>
    </w:p>
    <w:p>
      <w:pPr>
        <w:pStyle w:val="Heading2"/>
        <w:spacing w:after="120" w:before="280"/>
      </w:pPr>
      <w:r>
        <w:rPr>
          <w:rFonts w:ascii="Arial" w:cs="Arial" w:eastAsia="Arial" w:hAnsi="Arial"/>
          <w:b/>
          <w:bCs/>
          <w:color w:val="117A65"/>
          <w:sz w:val="26"/>
          <w:szCs w:val="26"/>
        </w:rPr>
        <w:t xml:space="preserve">6.2 The 2-Minute Sales Pitch</w:t>
      </w:r>
    </w:p>
    <w:p>
      <w:pPr>
        <w:pStyle w:val="ListParagraph"/>
        <w:numPr>
          <w:ilvl w:val="0"/>
          <w:numId w:val="2"/>
        </w:numPr>
        <w:spacing w:after="40" w:before="40"/>
      </w:pPr>
      <w:r>
        <w:rPr>
          <w:rFonts w:ascii="Arial" w:cs="Arial" w:eastAsia="Arial" w:hAnsi="Arial"/>
          <w:b w:val="false"/>
          <w:bCs w:val="false"/>
          <w:color w:val="1C2833"/>
          <w:sz w:val="20"/>
          <w:szCs w:val="20"/>
        </w:rPr>
        <w:t xml:space="preserve">OPEN with a pain question: 'Aapke receptionist ko roz kitni WhatsApp appointment messages milti hain?'</w:t>
      </w:r>
    </w:p>
    <w:p>
      <w:pPr>
        <w:pStyle w:val="ListParagraph"/>
        <w:numPr>
          <w:ilvl w:val="0"/>
          <w:numId w:val="2"/>
        </w:numPr>
        <w:spacing w:after="40" w:before="40"/>
      </w:pPr>
      <w:r>
        <w:rPr>
          <w:rFonts w:ascii="Arial" w:cs="Arial" w:eastAsia="Arial" w:hAnsi="Arial"/>
          <w:b w:val="false"/>
          <w:bCs w:val="false"/>
          <w:color w:val="1C2833"/>
          <w:sz w:val="20"/>
          <w:szCs w:val="20"/>
        </w:rPr>
        <w:t xml:space="preserve">PAIN: 'Manually entry, bhool jaana, patient history scattered — ye sab aapka time aur revenue khaata hai'</w:t>
      </w:r>
    </w:p>
    <w:p>
      <w:pPr>
        <w:pStyle w:val="ListParagraph"/>
        <w:numPr>
          <w:ilvl w:val="0"/>
          <w:numId w:val="2"/>
        </w:numPr>
        <w:spacing w:after="40" w:before="40"/>
      </w:pPr>
      <w:r>
        <w:rPr>
          <w:rFonts w:ascii="Arial" w:cs="Arial" w:eastAsia="Arial" w:hAnsi="Arial"/>
          <w:b w:val="false"/>
          <w:bCs w:val="false"/>
          <w:color w:val="1C2833"/>
          <w:sz w:val="20"/>
          <w:szCs w:val="20"/>
        </w:rPr>
        <w:t xml:space="preserve">SOLUTION: Show WhatsApp booking flow live — 'Patient sirf Hi bhejta hai, 60 second mein appointment confirm'</w:t>
      </w:r>
    </w:p>
    <w:p>
      <w:pPr>
        <w:pStyle w:val="ListParagraph"/>
        <w:numPr>
          <w:ilvl w:val="0"/>
          <w:numId w:val="2"/>
        </w:numPr>
        <w:spacing w:after="40" w:before="40"/>
      </w:pPr>
      <w:r>
        <w:rPr>
          <w:rFonts w:ascii="Arial" w:cs="Arial" w:eastAsia="Arial" w:hAnsi="Arial"/>
          <w:b w:val="false"/>
          <w:bCs w:val="false"/>
          <w:color w:val="1C2833"/>
          <w:sz w:val="20"/>
          <w:szCs w:val="20"/>
        </w:rPr>
        <w:t xml:space="preserve">PROOF: Share video of a similar clinic using it — 'Is dental clinic ne pehle month mein 30% no-shows kam kiya'</w:t>
      </w:r>
    </w:p>
    <w:p>
      <w:pPr>
        <w:pStyle w:val="ListParagraph"/>
        <w:numPr>
          <w:ilvl w:val="0"/>
          <w:numId w:val="2"/>
        </w:numPr>
        <w:spacing w:after="40" w:before="40"/>
      </w:pPr>
      <w:r>
        <w:rPr>
          <w:rFonts w:ascii="Arial" w:cs="Arial" w:eastAsia="Arial" w:hAnsi="Arial"/>
          <w:b w:val="false"/>
          <w:bCs w:val="false"/>
          <w:color w:val="1C2833"/>
          <w:sz w:val="20"/>
          <w:szCs w:val="20"/>
        </w:rPr>
        <w:t xml:space="preserve">OFFER: '14 din free try karein, koi card nahi, koi commitment nahi — bas apna number dein'</w:t>
      </w:r>
    </w:p>
    <w:p>
      <w:pPr>
        <w:spacing w:after="60" w:before="0"/>
      </w:pPr>
      <w:r>
        <w:t xml:space="preserve"/>
      </w:r>
    </w:p>
    <w:p>
      <w:pPr>
        <w:pStyle w:val="Heading2"/>
        <w:spacing w:after="120" w:before="280"/>
      </w:pPr>
      <w:r>
        <w:rPr>
          <w:rFonts w:ascii="Arial" w:cs="Arial" w:eastAsia="Arial" w:hAnsi="Arial"/>
          <w:b/>
          <w:bCs/>
          <w:color w:val="117A65"/>
          <w:sz w:val="26"/>
          <w:szCs w:val="26"/>
        </w:rPr>
        <w:t xml:space="preserve">6.3 Demo Script (5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4400"/>
        <w:gridCol w:w="4000"/>
      </w:tblGrid>
      <w:tr>
        <w:tc>
          <w:tcPr>
            <w:tcW w:type="dxa" w:w="9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Minute</w:t>
            </w:r>
          </w:p>
        </w:tc>
        <w:tc>
          <w:tcPr>
            <w:tcW w:type="dxa" w:w="4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What to Show</w:t>
            </w:r>
          </w:p>
        </w:tc>
        <w:tc>
          <w:tcPr>
            <w:tcW w:type="dxa" w:w="4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Key Message</w:t>
            </w:r>
          </w:p>
        </w:tc>
      </w:tr>
      <w:tr>
        <w:tc>
          <w:tcPr>
            <w:tcW w:type="dxa" w:w="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0:00–1:00</w:t>
            </w:r>
          </w:p>
        </w:tc>
        <w:tc>
          <w:tcPr>
            <w:tcW w:type="dxa" w:w="4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Open clinic WhatsApp on phone, send 'Hi' as a patient</w:t>
            </w:r>
          </w:p>
        </w:tc>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Patient books in 60 seconds — no app download</w:t>
            </w:r>
          </w:p>
        </w:tc>
      </w:tr>
      <w:tr>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1:00–2:00</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Switch to clinic dashboard — show new appointment appeared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Everything centralized automatically</w:t>
            </w:r>
          </w:p>
        </w:tc>
      </w:tr>
      <w:tr>
        <w:tc>
          <w:tcPr>
            <w:tcW w:type="dxa" w:w="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2:00–3:00</w:t>
            </w:r>
          </w:p>
        </w:tc>
        <w:tc>
          <w:tcPr>
            <w:tcW w:type="dxa" w:w="4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Open patient profile — show history, last visit, notes</w:t>
            </w:r>
          </w:p>
        </w:tc>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Never lose patient history again</w:t>
            </w:r>
          </w:p>
        </w:tc>
      </w:tr>
      <w:tr>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3:00–4:00</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Show analytics screen — no-show rate, source breakdown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You'll finally know where patients come from</w:t>
            </w:r>
          </w:p>
        </w:tc>
      </w:tr>
      <w:tr>
        <w:tc>
          <w:tcPr>
            <w:tcW w:type="dxa" w:w="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4:00–5:00</w:t>
            </w:r>
          </w:p>
        </w:tc>
        <w:tc>
          <w:tcPr>
            <w:tcW w:type="dxa" w:w="4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Show billing — UPI payment, GST invoice</w:t>
            </w:r>
          </w:p>
        </w:tc>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Save 2 hours of receptionist work every day</w:t>
            </w:r>
          </w:p>
        </w:tc>
      </w:tr>
    </w:tbl>
    <w:p>
      <w:pPr>
        <w:spacing w:after="60" w:before="0"/>
      </w:pPr>
      <w:r>
        <w:t xml:space="preserve"/>
      </w:r>
    </w:p>
    <w:p>
      <w:pPr>
        <w:pStyle w:val="Heading2"/>
        <w:spacing w:after="120" w:before="280"/>
      </w:pPr>
      <w:r>
        <w:rPr>
          <w:rFonts w:ascii="Arial" w:cs="Arial" w:eastAsia="Arial" w:hAnsi="Arial"/>
          <w:b/>
          <w:bCs/>
          <w:color w:val="117A65"/>
          <w:sz w:val="26"/>
          <w:szCs w:val="26"/>
        </w:rPr>
        <w:t xml:space="preserve">6.4 Objection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Objection</w:t>
            </w:r>
          </w:p>
        </w:tc>
        <w:tc>
          <w:tcPr>
            <w:tcW w:type="dxa" w:w="6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Response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'Mera receptionist sab manage kar leta hai'</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'Bilkul, lekin wo apne phone pe WhatsApp se manually entry karta hai na? Ek no-show matlab ₹500–1,500 lost revenue. Cliniqly wo automate karta hai — receptionist ka time bacha ke unhe aur kaam dein.'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'Practo toh free hai patients ke liye'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'Practo clinic ke liye ₹15,000–40,000/month leta hai. Aur wahan aapke patients ko competitors bhi dikh te hain. Cliniqly aapka apna platform hai — ₹999 mein.'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'Patients app download nahi karenge'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'Bilkul sahi — isliye humne WhatsApp use kiya. Koi app nahi, koi signup nahi. Patient ko sirf WhatsApp karna hai jo wo already use karta hai.'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'Mera data safe rahega?'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'Haan, AWS Mumbai servers pe encrypted storage. DISHA compliant. Aur data export kabhi bhi kar sakte hain — aap ke data pe sirf aapka control.'</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'Bahut expensive hai'</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'₹999/month matlab ₹33/din. Agar sirf ek extra patient aaya ya ek no-show bach gaya — puri cost recover ho gayi. ROI day 1 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'Pehle sochna padega'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'Bilkul. 14 din free trial hai — koi card nahi chahiye. Sirf try karein, aur agar kaam nahi aaya toh band kar dijiye. Koi loss nahi.'</w:t>
            </w:r>
          </w:p>
        </w:tc>
      </w:tr>
    </w:tbl>
    <w:p>
      <w:pPr>
        <w:spacing w:after="60" w:before="0"/>
      </w:pPr>
      <w:r>
        <w:t xml:space="preserve"/>
      </w:r>
    </w:p>
    <w:p>
      <w:pPr>
        <w:pStyle w:val="Heading2"/>
        <w:spacing w:after="120" w:before="280"/>
      </w:pPr>
      <w:r>
        <w:rPr>
          <w:rFonts w:ascii="Arial" w:cs="Arial" w:eastAsia="Arial" w:hAnsi="Arial"/>
          <w:b/>
          <w:bCs/>
          <w:color w:val="117A65"/>
          <w:sz w:val="26"/>
          <w:szCs w:val="26"/>
        </w:rPr>
        <w:t xml:space="preserve">6.5 ROI Calculator Model</w:t>
      </w:r>
    </w:p>
    <w:p>
      <w:pPr>
        <w:spacing w:after="80" w:before="60"/>
      </w:pPr>
      <w:r>
        <w:rPr>
          <w:rFonts w:ascii="Arial" w:cs="Arial" w:eastAsia="Arial" w:hAnsi="Arial"/>
          <w:color w:val="1C2833"/>
          <w:sz w:val="20"/>
          <w:szCs w:val="20"/>
        </w:rPr>
        <w:t xml:space="preserve">Use this with clinic owners to show immediate payback: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28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Their Numbers</w:t>
            </w:r>
          </w:p>
        </w:tc>
        <w:tc>
          <w:tcPr>
            <w:tcW w:type="dxa" w:w="28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With Cliniqly</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Daily appointments</w:t>
            </w:r>
          </w:p>
        </w:tc>
        <w:tc>
          <w:tcPr>
            <w:tcW w:type="dxa" w:w="28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40</w:t>
            </w:r>
          </w:p>
        </w:tc>
        <w:tc>
          <w:tcPr>
            <w:tcW w:type="dxa" w:w="28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40 (same)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No-show rate (industry avg)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20% = 8 patients/day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8% = 3 patients/day (reminders work)</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Revenue per patient</w:t>
            </w:r>
          </w:p>
        </w:tc>
        <w:tc>
          <w:tcPr>
            <w:tcW w:type="dxa" w:w="28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₹300–800</w:t>
            </w:r>
          </w:p>
        </w:tc>
        <w:tc>
          <w:tcPr>
            <w:tcW w:type="dxa" w:w="28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₹300–800 (same)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Recovered no-shows / day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5 patients x ₹500 = ₹2,500/day</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Monthly recovered revenue</w:t>
            </w:r>
          </w:p>
        </w:tc>
        <w:tc>
          <w:tcPr>
            <w:tcW w:type="dxa" w:w="28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w:t>
            </w:r>
          </w:p>
        </w:tc>
        <w:tc>
          <w:tcPr>
            <w:tcW w:type="dxa" w:w="28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₹75,000/month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Cliniqly cost (Growth plan)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₹2,499/month</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Net ROI per month</w:t>
            </w:r>
          </w:p>
        </w:tc>
        <w:tc>
          <w:tcPr>
            <w:tcW w:type="dxa" w:w="28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w:t>
            </w:r>
          </w:p>
        </w:tc>
        <w:tc>
          <w:tcPr>
            <w:tcW w:type="dxa" w:w="28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₹72,500 (29x return)</w:t>
            </w:r>
          </w:p>
        </w:tc>
      </w:tr>
    </w:tbl>
    <w:p>
      <w:pPr>
        <w:spacing w:after="60" w:before="0"/>
      </w:pPr>
      <w:r>
        <w:t xml:space="preserve"/>
      </w:r>
    </w:p>
    <w:p>
      <w:pPr>
        <w:pStyle w:val="Heading1"/>
        <w:pBdr>
          <w:bottom w:val="single" w:color="117A65" w:sz="4" w:space="6"/>
        </w:pBdr>
        <w:spacing w:after="200" w:before="400"/>
      </w:pPr>
      <w:r>
        <w:rPr>
          <w:rFonts w:ascii="Arial" w:cs="Arial" w:eastAsia="Arial" w:hAnsi="Arial"/>
          <w:b/>
          <w:bCs/>
          <w:color w:val="1A5276"/>
          <w:sz w:val="32"/>
          <w:szCs w:val="32"/>
        </w:rPr>
        <w:t xml:space="preserve">7. Clinic Acquisition &amp; Retention Framework</w:t>
      </w:r>
    </w:p>
    <w:p>
      <w:pPr>
        <w:pStyle w:val="Heading2"/>
        <w:spacing w:after="120" w:before="280"/>
      </w:pPr>
      <w:r>
        <w:rPr>
          <w:rFonts w:ascii="Arial" w:cs="Arial" w:eastAsia="Arial" w:hAnsi="Arial"/>
          <w:b/>
          <w:bCs/>
          <w:color w:val="117A65"/>
          <w:sz w:val="26"/>
          <w:szCs w:val="26"/>
        </w:rPr>
        <w:t xml:space="preserve">7.1 First 10 Clinics — Founder-Led Sales</w:t>
      </w:r>
    </w:p>
    <w:p>
      <w:pPr>
        <w:pStyle w:val="ListParagraph"/>
        <w:numPr>
          <w:ilvl w:val="0"/>
          <w:numId w:val="2"/>
        </w:numPr>
        <w:spacing w:after="40" w:before="40"/>
      </w:pPr>
      <w:r>
        <w:rPr>
          <w:rFonts w:ascii="Arial" w:cs="Arial" w:eastAsia="Arial" w:hAnsi="Arial"/>
          <w:b w:val="false"/>
          <w:bCs w:val="false"/>
          <w:color w:val="1C2833"/>
          <w:sz w:val="20"/>
          <w:szCs w:val="20"/>
        </w:rPr>
        <w:t xml:space="preserve">Every clinic in the first 10 must be onboarded personally by the founder</w:t>
      </w:r>
    </w:p>
    <w:p>
      <w:pPr>
        <w:pStyle w:val="ListParagraph"/>
        <w:numPr>
          <w:ilvl w:val="0"/>
          <w:numId w:val="2"/>
        </w:numPr>
        <w:spacing w:after="40" w:before="40"/>
      </w:pPr>
      <w:r>
        <w:rPr>
          <w:rFonts w:ascii="Arial" w:cs="Arial" w:eastAsia="Arial" w:hAnsi="Arial"/>
          <w:b w:val="false"/>
          <w:bCs w:val="false"/>
          <w:color w:val="1C2833"/>
          <w:sz w:val="20"/>
          <w:szCs w:val="20"/>
        </w:rPr>
        <w:t xml:space="preserve">These are not customers — they are co-creators who shape the product</w:t>
      </w:r>
    </w:p>
    <w:p>
      <w:pPr>
        <w:pStyle w:val="ListParagraph"/>
        <w:numPr>
          <w:ilvl w:val="0"/>
          <w:numId w:val="2"/>
        </w:numPr>
        <w:spacing w:after="40" w:before="40"/>
      </w:pPr>
      <w:r>
        <w:rPr>
          <w:rFonts w:ascii="Arial" w:cs="Arial" w:eastAsia="Arial" w:hAnsi="Arial"/>
          <w:b w:val="false"/>
          <w:bCs w:val="false"/>
          <w:color w:val="1C2833"/>
          <w:sz w:val="20"/>
          <w:szCs w:val="20"/>
        </w:rPr>
        <w:t xml:space="preserve">Weekly 30-min feedback call is mandatory during first 60 days</w:t>
      </w:r>
    </w:p>
    <w:p>
      <w:pPr>
        <w:pStyle w:val="ListParagraph"/>
        <w:numPr>
          <w:ilvl w:val="0"/>
          <w:numId w:val="2"/>
        </w:numPr>
        <w:spacing w:after="40" w:before="40"/>
      </w:pPr>
      <w:r>
        <w:rPr>
          <w:rFonts w:ascii="Arial" w:cs="Arial" w:eastAsia="Arial" w:hAnsi="Arial"/>
          <w:b w:val="false"/>
          <w:bCs w:val="false"/>
          <w:color w:val="1C2833"/>
          <w:sz w:val="20"/>
          <w:szCs w:val="20"/>
        </w:rPr>
        <w:t xml:space="preserve">Convert pilot clinics to paid at the end of free period with a personalized video message</w:t>
      </w:r>
    </w:p>
    <w:p>
      <w:pPr>
        <w:pStyle w:val="ListParagraph"/>
        <w:numPr>
          <w:ilvl w:val="0"/>
          <w:numId w:val="2"/>
        </w:numPr>
        <w:spacing w:after="40" w:before="40"/>
      </w:pPr>
      <w:r>
        <w:rPr>
          <w:rFonts w:ascii="Arial" w:cs="Arial" w:eastAsia="Arial" w:hAnsi="Arial"/>
          <w:b w:val="false"/>
          <w:bCs w:val="false"/>
          <w:color w:val="1C2833"/>
          <w:sz w:val="20"/>
          <w:szCs w:val="20"/>
        </w:rPr>
        <w:t xml:space="preserve">Goal: 3 video testimonials, 5 written reviews, 2 case studies from first 10 clinics</w:t>
      </w:r>
    </w:p>
    <w:p>
      <w:pPr>
        <w:spacing w:after="60" w:before="0"/>
      </w:pPr>
      <w:r>
        <w:t xml:space="preserve"/>
      </w:r>
    </w:p>
    <w:p>
      <w:pPr>
        <w:pStyle w:val="Heading2"/>
        <w:spacing w:after="120" w:before="280"/>
      </w:pPr>
      <w:r>
        <w:rPr>
          <w:rFonts w:ascii="Arial" w:cs="Arial" w:eastAsia="Arial" w:hAnsi="Arial"/>
          <w:b/>
          <w:bCs/>
          <w:color w:val="117A65"/>
          <w:sz w:val="26"/>
          <w:szCs w:val="26"/>
        </w:rPr>
        <w:t xml:space="preserve">7.2 The Clinic Acquisition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Funnel Stage</w:t>
            </w:r>
          </w:p>
        </w:tc>
        <w:tc>
          <w:tcPr>
            <w:tcW w:type="dxa" w:w="4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27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Target Conversion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Awareness</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WhatsApp outreach, Google Ads, IMA events, field visits</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Reach 1,000 clinics/month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Interest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Send demo video (90 sec) + one-pager on WhatsApp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40% view rate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Consideration</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Live 10-min demo call or walk-in demo</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20% agree to demo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Trial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14-day free trial activation, no card required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60% of demos start trial</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Conversion</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Follow-up call at Day 7 and Day 13 of trial</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40% trial to paid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Retention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Onboarding call, success check at Day 30, Day 90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85% year-1 retention target</w:t>
            </w:r>
          </w:p>
        </w:tc>
      </w:tr>
    </w:tbl>
    <w:p>
      <w:pPr>
        <w:spacing w:after="60" w:before="0"/>
      </w:pPr>
      <w:r>
        <w:t xml:space="preserve"/>
      </w:r>
    </w:p>
    <w:p>
      <w:pPr>
        <w:pStyle w:val="Heading2"/>
        <w:spacing w:after="120" w:before="280"/>
      </w:pPr>
      <w:r>
        <w:rPr>
          <w:rFonts w:ascii="Arial" w:cs="Arial" w:eastAsia="Arial" w:hAnsi="Arial"/>
          <w:b/>
          <w:bCs/>
          <w:color w:val="117A65"/>
          <w:sz w:val="26"/>
          <w:szCs w:val="26"/>
        </w:rPr>
        <w:t xml:space="preserve">7.3 Onboarding Flow (First 7 Days)</w:t>
      </w:r>
    </w:p>
    <w:p>
      <w:pPr>
        <w:pStyle w:val="ListParagraph"/>
        <w:numPr>
          <w:ilvl w:val="0"/>
          <w:numId w:val="2"/>
        </w:numPr>
        <w:spacing w:after="40" w:before="40"/>
      </w:pPr>
      <w:r>
        <w:rPr>
          <w:rFonts w:ascii="Arial" w:cs="Arial" w:eastAsia="Arial" w:hAnsi="Arial"/>
          <w:b w:val="false"/>
          <w:bCs w:val="false"/>
          <w:color w:val="1C2833"/>
          <w:sz w:val="20"/>
          <w:szCs w:val="20"/>
        </w:rPr>
        <w:t xml:space="preserve">Day 0: Signup complete → WhatsApp message: 'Welcome! Here is your 5-min setup guide'</w:t>
      </w:r>
    </w:p>
    <w:p>
      <w:pPr>
        <w:pStyle w:val="ListParagraph"/>
        <w:numPr>
          <w:ilvl w:val="0"/>
          <w:numId w:val="2"/>
        </w:numPr>
        <w:spacing w:after="40" w:before="40"/>
      </w:pPr>
      <w:r>
        <w:rPr>
          <w:rFonts w:ascii="Arial" w:cs="Arial" w:eastAsia="Arial" w:hAnsi="Arial"/>
          <w:b w:val="false"/>
          <w:bCs w:val="false"/>
          <w:color w:val="1C2833"/>
          <w:sz w:val="20"/>
          <w:szCs w:val="20"/>
        </w:rPr>
        <w:t xml:space="preserve">Day 0: Auto-create sample appointment to show the flow working immediately</w:t>
      </w:r>
    </w:p>
    <w:p>
      <w:pPr>
        <w:pStyle w:val="ListParagraph"/>
        <w:numPr>
          <w:ilvl w:val="0"/>
          <w:numId w:val="2"/>
        </w:numPr>
        <w:spacing w:after="40" w:before="40"/>
      </w:pPr>
      <w:r>
        <w:rPr>
          <w:rFonts w:ascii="Arial" w:cs="Arial" w:eastAsia="Arial" w:hAnsi="Arial"/>
          <w:b w:val="false"/>
          <w:bCs w:val="false"/>
          <w:color w:val="1C2833"/>
          <w:sz w:val="20"/>
          <w:szCs w:val="20"/>
        </w:rPr>
        <w:t xml:space="preserve">Day 1: WhatsApp check-in from Customer Success: 'Kuch dikkat? Setup ho gayi?'</w:t>
      </w:r>
    </w:p>
    <w:p>
      <w:pPr>
        <w:pStyle w:val="ListParagraph"/>
        <w:numPr>
          <w:ilvl w:val="0"/>
          <w:numId w:val="2"/>
        </w:numPr>
        <w:spacing w:after="40" w:before="40"/>
      </w:pPr>
      <w:r>
        <w:rPr>
          <w:rFonts w:ascii="Arial" w:cs="Arial" w:eastAsia="Arial" w:hAnsi="Arial"/>
          <w:b w:val="false"/>
          <w:bCs w:val="false"/>
          <w:color w:val="1C2833"/>
          <w:sz w:val="20"/>
          <w:szCs w:val="20"/>
        </w:rPr>
        <w:t xml:space="preserve">Day 2: Share 'Top 5 features in 2 minutes' video via WhatsApp</w:t>
      </w:r>
    </w:p>
    <w:p>
      <w:pPr>
        <w:pStyle w:val="ListParagraph"/>
        <w:numPr>
          <w:ilvl w:val="0"/>
          <w:numId w:val="2"/>
        </w:numPr>
        <w:spacing w:after="40" w:before="40"/>
      </w:pPr>
      <w:r>
        <w:rPr>
          <w:rFonts w:ascii="Arial" w:cs="Arial" w:eastAsia="Arial" w:hAnsi="Arial"/>
          <w:b w:val="false"/>
          <w:bCs w:val="false"/>
          <w:color w:val="1C2833"/>
          <w:sz w:val="20"/>
          <w:szCs w:val="20"/>
        </w:rPr>
        <w:t xml:space="preserve">Day 3: Invite to onboarding group call (batch of 5 new clinics weekly)</w:t>
      </w:r>
    </w:p>
    <w:p>
      <w:pPr>
        <w:pStyle w:val="ListParagraph"/>
        <w:numPr>
          <w:ilvl w:val="0"/>
          <w:numId w:val="2"/>
        </w:numPr>
        <w:spacing w:after="40" w:before="40"/>
      </w:pPr>
      <w:r>
        <w:rPr>
          <w:rFonts w:ascii="Arial" w:cs="Arial" w:eastAsia="Arial" w:hAnsi="Arial"/>
          <w:b w:val="false"/>
          <w:bCs w:val="false"/>
          <w:color w:val="1C2833"/>
          <w:sz w:val="20"/>
          <w:szCs w:val="20"/>
        </w:rPr>
        <w:t xml:space="preserve">Day 7: Review call — did they get their first WhatsApp booking? If not, fix it.</w:t>
      </w:r>
    </w:p>
    <w:p>
      <w:pPr>
        <w:pStyle w:val="ListParagraph"/>
        <w:numPr>
          <w:ilvl w:val="0"/>
          <w:numId w:val="2"/>
        </w:numPr>
        <w:spacing w:after="40" w:before="40"/>
      </w:pPr>
      <w:r>
        <w:rPr>
          <w:rFonts w:ascii="Arial" w:cs="Arial" w:eastAsia="Arial" w:hAnsi="Arial"/>
          <w:b w:val="false"/>
          <w:bCs w:val="false"/>
          <w:color w:val="1C2833"/>
          <w:sz w:val="20"/>
          <w:szCs w:val="20"/>
        </w:rPr>
        <w:t xml:space="preserve">Day 14: End of trial — personal call from sales rep with 20% discount offer for annual plan</w:t>
      </w:r>
    </w:p>
    <w:p>
      <w:pPr>
        <w:spacing w:after="60" w:before="0"/>
      </w:pPr>
      <w:r>
        <w:t xml:space="preserve"/>
      </w:r>
    </w:p>
    <w:p>
      <w:pPr>
        <w:pStyle w:val="Heading2"/>
        <w:spacing w:after="120" w:before="280"/>
      </w:pPr>
      <w:r>
        <w:rPr>
          <w:rFonts w:ascii="Arial" w:cs="Arial" w:eastAsia="Arial" w:hAnsi="Arial"/>
          <w:b/>
          <w:bCs/>
          <w:color w:val="117A65"/>
          <w:sz w:val="26"/>
          <w:szCs w:val="26"/>
        </w:rPr>
        <w:t xml:space="preserve">7.4 Retention &amp; Expansion Strategy</w:t>
      </w:r>
    </w:p>
    <w:p>
      <w:pPr>
        <w:pStyle w:val="ListParagraph"/>
        <w:numPr>
          <w:ilvl w:val="0"/>
          <w:numId w:val="2"/>
        </w:numPr>
        <w:spacing w:after="40" w:before="40"/>
      </w:pPr>
      <w:r>
        <w:rPr>
          <w:rFonts w:ascii="Arial" w:cs="Arial" w:eastAsia="Arial" w:hAnsi="Arial"/>
          <w:b w:val="false"/>
          <w:bCs w:val="false"/>
          <w:color w:val="1C2833"/>
          <w:sz w:val="20"/>
          <w:szCs w:val="20"/>
        </w:rPr>
        <w:t xml:space="preserve">Monthly: Automated clinic health score — clinics below 50% feature usage get a check-in call</w:t>
      </w:r>
    </w:p>
    <w:p>
      <w:pPr>
        <w:pStyle w:val="ListParagraph"/>
        <w:numPr>
          <w:ilvl w:val="0"/>
          <w:numId w:val="2"/>
        </w:numPr>
        <w:spacing w:after="40" w:before="40"/>
      </w:pPr>
      <w:r>
        <w:rPr>
          <w:rFonts w:ascii="Arial" w:cs="Arial" w:eastAsia="Arial" w:hAnsi="Arial"/>
          <w:b w:val="false"/>
          <w:bCs w:val="false"/>
          <w:color w:val="1C2833"/>
          <w:sz w:val="20"/>
          <w:szCs w:val="20"/>
        </w:rPr>
        <w:t xml:space="preserve">Quarterly: Business review call with clinic owner — share their growth metrics</w:t>
      </w:r>
    </w:p>
    <w:p>
      <w:pPr>
        <w:pStyle w:val="ListParagraph"/>
        <w:numPr>
          <w:ilvl w:val="0"/>
          <w:numId w:val="2"/>
        </w:numPr>
        <w:spacing w:after="40" w:before="40"/>
      </w:pPr>
      <w:r>
        <w:rPr>
          <w:rFonts w:ascii="Arial" w:cs="Arial" w:eastAsia="Arial" w:hAnsi="Arial"/>
          <w:b w:val="false"/>
          <w:bCs w:val="false"/>
          <w:color w:val="1C2833"/>
          <w:sz w:val="20"/>
          <w:szCs w:val="20"/>
        </w:rPr>
        <w:t xml:space="preserve">Upsell triggers: When clinic reaches plan limit (appointments, WhatsApp msgs) — suggest upgrade</w:t>
      </w:r>
    </w:p>
    <w:p>
      <w:pPr>
        <w:pStyle w:val="ListParagraph"/>
        <w:numPr>
          <w:ilvl w:val="0"/>
          <w:numId w:val="2"/>
        </w:numPr>
        <w:spacing w:after="40" w:before="40"/>
      </w:pPr>
      <w:r>
        <w:rPr>
          <w:rFonts w:ascii="Arial" w:cs="Arial" w:eastAsia="Arial" w:hAnsi="Arial"/>
          <w:b w:val="false"/>
          <w:bCs w:val="false"/>
          <w:color w:val="1C2833"/>
          <w:sz w:val="20"/>
          <w:szCs w:val="20"/>
        </w:rPr>
        <w:t xml:space="preserve">Expansion triggers: When Growth clinic opens a second branch — pitch Multi-branch plan</w:t>
      </w:r>
    </w:p>
    <w:p>
      <w:pPr>
        <w:pStyle w:val="ListParagraph"/>
        <w:numPr>
          <w:ilvl w:val="0"/>
          <w:numId w:val="2"/>
        </w:numPr>
        <w:spacing w:after="40" w:before="40"/>
      </w:pPr>
      <w:r>
        <w:rPr>
          <w:rFonts w:ascii="Arial" w:cs="Arial" w:eastAsia="Arial" w:hAnsi="Arial"/>
          <w:b w:val="false"/>
          <w:bCs w:val="false"/>
          <w:color w:val="1C2833"/>
          <w:sz w:val="20"/>
          <w:szCs w:val="20"/>
        </w:rPr>
        <w:t xml:space="preserve">Win-back: If a clinic cancels, send a 'What went wrong?' WhatsApp — offer 1 month free to return</w:t>
      </w:r>
    </w:p>
    <w:p>
      <w:pPr>
        <w:spacing w:after="60" w:before="0"/>
      </w:pPr>
      <w:r>
        <w:t xml:space="preserve"/>
      </w:r>
    </w:p>
    <w:p>
      <w:pPr>
        <w:pStyle w:val="Heading1"/>
        <w:pBdr>
          <w:bottom w:val="single" w:color="117A65" w:sz="4" w:space="6"/>
        </w:pBdr>
        <w:spacing w:after="200" w:before="400"/>
      </w:pPr>
      <w:r>
        <w:rPr>
          <w:rFonts w:ascii="Arial" w:cs="Arial" w:eastAsia="Arial" w:hAnsi="Arial"/>
          <w:b/>
          <w:bCs/>
          <w:color w:val="1A5276"/>
          <w:sz w:val="32"/>
          <w:szCs w:val="32"/>
        </w:rPr>
        <w:t xml:space="preserve">8. Scaling Plan — 10 to 1,000 Clinics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200"/>
        <w:gridCol w:w="3400"/>
        <w:gridCol w:w="1760"/>
      </w:tblGrid>
      <w:tr>
        <w:tc>
          <w:tcPr>
            <w:tcW w:type="dxa" w:w="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Stage</w:t>
            </w:r>
          </w:p>
        </w:tc>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Clinics</w:t>
            </w:r>
          </w:p>
        </w:tc>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Team</w:t>
            </w:r>
          </w:p>
        </w:tc>
        <w:tc>
          <w:tcPr>
            <w:tcW w:type="dxa" w:w="3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Strategy</w:t>
            </w:r>
          </w:p>
        </w:tc>
        <w:tc>
          <w:tcPr>
            <w:tcW w:type="dxa" w:w="17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Monthly Revenue</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Seed</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0–10</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Founder only</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Personal network, pilot clinics, product validation</w:t>
            </w:r>
          </w:p>
        </w:tc>
        <w:tc>
          <w:tcPr>
            <w:tcW w:type="dxa" w:w="1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₹0–20,000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Early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10–50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1 Sales + 1 CS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WhatsApp outreach, IMA partnerships, field demos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₹20K–1.1L</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Growth</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50–250</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3 Sales + 2 CS + 1 Mktg</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Google Ads, city-wise field reps, referral program</w:t>
            </w:r>
          </w:p>
        </w:tc>
        <w:tc>
          <w:tcPr>
            <w:tcW w:type="dxa" w:w="1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₹1.1L–6.25L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Scale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250–1,000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8 Sales + 4 CS + 2 Mktg + 1 Ops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Franchise clinic deals, inside sales team, content marketing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₹6.25L–30L</w:t>
            </w:r>
          </w:p>
        </w:tc>
      </w:tr>
    </w:tbl>
    <w:p>
      <w:pPr>
        <w:spacing w:after="60" w:before="0"/>
      </w:pPr>
      <w:r>
        <w:t xml:space="preserve"/>
      </w:r>
    </w:p>
    <w:p>
      <w:pPr>
        <w:pStyle w:val="Heading1"/>
        <w:pBdr>
          <w:bottom w:val="single" w:color="117A65" w:sz="4" w:space="6"/>
        </w:pBdr>
        <w:spacing w:after="200" w:before="400"/>
      </w:pPr>
      <w:r>
        <w:rPr>
          <w:rFonts w:ascii="Arial" w:cs="Arial" w:eastAsia="Arial" w:hAnsi="Arial"/>
          <w:b/>
          <w:bCs/>
          <w:color w:val="1A5276"/>
          <w:sz w:val="32"/>
          <w:szCs w:val="32"/>
        </w:rPr>
        <w:t xml:space="preserve">9. Risk Analysis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000"/>
        <w:gridCol w:w="4760"/>
      </w:tblGrid>
      <w:t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1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Probability</w:t>
            </w:r>
          </w:p>
        </w:tc>
        <w:tc>
          <w:tcPr>
            <w:tcW w:type="dxa" w:w="1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Impact</w:t>
            </w:r>
          </w:p>
        </w:tc>
        <w:tc>
          <w:tcPr>
            <w:tcW w:type="dxa" w:w="47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Mitigation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Practo launches WhatsApp booking</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Medium</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High</w:t>
            </w:r>
          </w:p>
        </w:tc>
        <w:tc>
          <w:tcPr>
            <w:tcW w:type="dxa" w:w="4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Move fast on WhatsApp UX differentiation, lock in annual plans, build community moat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WhatsApp API policy change by Meta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Low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High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Build SMS and in-app notification as fallback from day one, never single-channel dependent</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Clinic churn due to poor adoption</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Medium</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High</w:t>
            </w:r>
          </w:p>
        </w:tc>
        <w:tc>
          <w:tcPr>
            <w:tcW w:type="dxa" w:w="4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Invest in CS heavily — personal WhatsApp support, video tutorials in Hindi, onboarding calls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Data breach / security incident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Low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Very High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AWS HIPAA services, encryption, WAF, penetration testing quarterly, cyber insurance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Slow sales cycle (doctors are cautious)</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High</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Medium</w:t>
            </w:r>
          </w:p>
        </w:tc>
        <w:tc>
          <w:tcPr>
            <w:tcW w:type="dxa" w:w="4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Free trial removes risk, ROI calculator creates urgency, peer referrals accelerate trust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Competition from free tools (Excel/WhatsApp)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High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Medium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Focus messaging on ROI — '1 recovered no-show pays for 6 months of Cliniqly'</w:t>
            </w:r>
          </w:p>
        </w:tc>
      </w:tr>
    </w:tbl>
    <w:p>
      <w:pPr>
        <w:spacing w:after="60" w:before="0"/>
      </w:pPr>
      <w:r>
        <w:t xml:space="preserve"/>
      </w:r>
    </w:p>
    <w:p>
      <w:pPr>
        <w:spacing w:after="60" w:before="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566573"/>
        <w:sz w:val="16"/>
        <w:szCs w:val="16"/>
      </w:rPr>
      <w:t xml:space="preserve">© 2026 Cliniqly. All Rights Reserved.</w:t>
    </w:r>
    <w:r>
      <w:rPr>
        <w:rFonts w:ascii="Arial" w:cs="Arial" w:eastAsia="Arial" w:hAnsi="Arial"/>
        <w:color w:val="566573"/>
        <w:sz w:val="16"/>
        <w:szCs w:val="16"/>
      </w:rPr>
      <w:t xml:space="preserve">	Page </w:t>
    </w:r>
    <w:r>
      <w:rPr>
        <w:rFonts w:ascii="Arial" w:cs="Arial" w:eastAsia="Arial" w:hAnsi="Arial"/>
        <w:color w:val="5665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7A65" w:sz="4" w:space="6"/>
      </w:pBdr>
    </w:pPr>
    <w:r>
      <w:rPr>
        <w:rFonts w:ascii="Arial" w:cs="Arial" w:eastAsia="Arial" w:hAnsi="Arial"/>
        <w:color w:val="566573"/>
        <w:sz w:val="18"/>
        <w:szCs w:val="18"/>
      </w:rPr>
      <w:t xml:space="preserve">CLINIQLY  |  Business Plan &amp; Clinic Acquisition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5276"/>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17A6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2026-06-06T07:57:49.560Z</dcterms:created>
  <dcterms:modified xsi:type="dcterms:W3CDTF">2026-06-06T07:57:49.560Z</dcterms:modified>
</cp:coreProperties>
</file>

<file path=docProps/custom.xml><?xml version="1.0" encoding="utf-8"?>
<Properties xmlns="http://schemas.openxmlformats.org/officeDocument/2006/custom-properties" xmlns:vt="http://schemas.openxmlformats.org/officeDocument/2006/docPropsVTypes"/>
</file>