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rPr>
      </w:pPr>
      <w:r w:rsidDel="00000000" w:rsidR="00000000" w:rsidRPr="00000000">
        <w:rPr>
          <w:rFonts w:ascii="Lato" w:cs="Lato" w:eastAsia="Lato" w:hAnsi="Lato"/>
          <w:rtl w:val="0"/>
        </w:rPr>
        <w:t xml:space="preserve">Daniela Contreras Flores / Santiago de Chile,1988. Artista textil dedicada a la creación, enseñanza e investigación de piezas generadas en telar utilizando la técnica de tapicería. Estudió Artes plásticas en la Facultad de Artes de la Universidad de Chile, especializándose en el área textil. Lugar donde ejerció posteriormente como ayudante y docente. Su trabajo como educadora se hadesarrollado en  MAPA Museo;  Balmaceda 1215;  Wokshops internacionales en Lima, Perú y Melbourne Australia, </w:t>
      </w:r>
    </w:p>
    <w:p w:rsidR="00000000" w:rsidDel="00000000" w:rsidP="00000000" w:rsidRDefault="00000000" w:rsidRPr="00000000" w14:paraId="00000002">
      <w:pPr>
        <w:rPr>
          <w:rFonts w:ascii="Lato" w:cs="Lato" w:eastAsia="Lato" w:hAnsi="Lato"/>
        </w:rPr>
      </w:pPr>
      <w:r w:rsidDel="00000000" w:rsidR="00000000" w:rsidRPr="00000000">
        <w:rPr>
          <w:rFonts w:ascii="Lato" w:cs="Lato" w:eastAsia="Lato" w:hAnsi="Lato"/>
          <w:rtl w:val="0"/>
        </w:rPr>
        <w:t xml:space="preserve">el año 2017 creo el proyecto DCF Artista Textil dedicado a la enseñanza de la tapicerá, el cual fue ganador de fondos para el emprendimiento de Sercotec  durante el año 2022. </w:t>
      </w:r>
    </w:p>
    <w:p w:rsidR="00000000" w:rsidDel="00000000" w:rsidP="00000000" w:rsidRDefault="00000000" w:rsidRPr="00000000" w14:paraId="00000003">
      <w:pPr>
        <w:rPr>
          <w:rFonts w:ascii="Lato" w:cs="Lato" w:eastAsia="Lato" w:hAnsi="Lato"/>
        </w:rPr>
      </w:pPr>
      <w:r w:rsidDel="00000000" w:rsidR="00000000" w:rsidRPr="00000000">
        <w:rPr>
          <w:rFonts w:ascii="Lato" w:cs="Lato" w:eastAsia="Lato" w:hAnsi="Lato"/>
          <w:rtl w:val="0"/>
        </w:rPr>
        <w:t xml:space="preserve">para su amplitud. </w:t>
      </w:r>
    </w:p>
    <w:p w:rsidR="00000000" w:rsidDel="00000000" w:rsidP="00000000" w:rsidRDefault="00000000" w:rsidRPr="00000000" w14:paraId="00000004">
      <w:pPr>
        <w:rPr>
          <w:rFonts w:ascii="Lato" w:cs="Lato" w:eastAsia="Lato" w:hAnsi="Lato"/>
          <w:sz w:val="24"/>
          <w:szCs w:val="24"/>
        </w:rPr>
      </w:pPr>
      <w:r w:rsidDel="00000000" w:rsidR="00000000" w:rsidRPr="00000000">
        <w:rPr>
          <w:rFonts w:ascii="Lato" w:cs="Lato" w:eastAsia="Lato" w:hAnsi="Lato"/>
          <w:rtl w:val="0"/>
        </w:rPr>
        <w:t xml:space="preserve">Ha participado en distintas actividades culturales: Bienal del World Textile Art en Uruguay el 2017, donde ganó el primer lugar en la categoría de pequeño formato; exposición Arte Joven en la Posada del Corregidor en Santiago de Chile el 2019, donde consiguió una mención honrosa en la categoría de Arte textil, orfebrería y cerámica; residencia Herencia Circular en el Australian Tapestry Workshop en Australia en 2019 ejecutada mediante una Ventanilla abierta de los Fondos de Cultura; exposición MAPA con la presentación de la obra  "A reconstruir el tejido social” tapiz que dirigió y cocreo junto 27 personas; primer lugar en la categoría Textil del concurso realizado por Arica Barroca VII Festival de Arte Sur Andino en 2021; Seleccionada en la  </w:t>
      </w:r>
      <w:r w:rsidDel="00000000" w:rsidR="00000000" w:rsidRPr="00000000">
        <w:rPr>
          <w:rFonts w:ascii="Arial" w:cs="Arial" w:eastAsia="Arial" w:hAnsi="Arial"/>
          <w:rtl w:val="0"/>
        </w:rPr>
        <w:t xml:space="preserve">Convocatoria Nacional de Adquisición de Obras de Arte del Gobierno de Chile, 2020.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 creatividad es instrincisca al ser humano, no se donde escuché esta frase pero me gusta sitar constantemente en mi mente.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Mi infancia estuvo cargada de distintos quehaceres textiles que me mi mamá me enseño a realizar de forma constante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Mi carrera se encuentra conectada a estrechamente con mi historia de vida.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El recuerdo de mi infancia es un estrecho vinculo entre la pequeña casa donde vivía, la pobla y las manos de madre enseñandome a realizar pequeños quehaceres textiles y de oficios. Sin quererlo ni hacer muy conciente este recuerdo, he pasado los últimos años repitiendo esta actividad incansablemente. Abrazarme a los textiles ha sido la forma que he encontrado para resistir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mi vida entera ha sido un recorrido de fibras y tejidos,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Lato" w:cs="Lato" w:eastAsia="Lato" w:hAnsi="Lato"/>
        </w:rPr>
      </w:pPr>
      <w:r w:rsidDel="00000000" w:rsidR="00000000" w:rsidRPr="00000000">
        <w:rPr>
          <w:rFonts w:ascii="Lato" w:cs="Lato" w:eastAsia="Lato" w:hAnsi="Lato"/>
          <w:rtl w:val="0"/>
        </w:rPr>
        <w:t xml:space="preserve">Mis primeros recuerdos de infancia son junto a mi madre aprendiendo a tejer, desarmando chalecos viejos, haciendo madejas y tirando de las hebras para ayudarla a entrelazar nuevas prendas, ella fue mi primera maestra y la primera persona con la cual compartí el amor por los tejidos. En mi adolescencia aprendí de forma autodidacta, y sin mucha pulcritud, a desarmar, armar y coser distintas prendas que solía recolectar por diferentes ferias, prendas </w:t>
      </w:r>
    </w:p>
    <w:p w:rsidR="00000000" w:rsidDel="00000000" w:rsidP="00000000" w:rsidRDefault="00000000" w:rsidRPr="00000000" w14:paraId="00000012">
      <w:pPr>
        <w:rPr>
          <w:rFonts w:ascii="Lato" w:cs="Lato" w:eastAsia="Lato" w:hAnsi="Lato"/>
        </w:rPr>
      </w:pPr>
      <w:r w:rsidDel="00000000" w:rsidR="00000000" w:rsidRPr="00000000">
        <w:rPr>
          <w:rFonts w:ascii="Lato" w:cs="Lato" w:eastAsia="Lato" w:hAnsi="Lato"/>
          <w:rtl w:val="0"/>
        </w:rPr>
        <w:t xml:space="preserve">en el trabajo de taller aprendí sobre distintas técnicas textiles, sobre el oficio, sobre la latencia del proceso y como este, muchas veces, es capaz de generar una pasión mayor que el mismo desenlace de la obra. Durante esos años de universidad, vi por primera vez fotografías de tapices, el primero fue “Alice Bayke” creado por el ATW el 2008, entonces supe qué tipo de artista quería ser. </w:t>
      </w:r>
    </w:p>
    <w:p w:rsidR="00000000" w:rsidDel="00000000" w:rsidP="00000000" w:rsidRDefault="00000000" w:rsidRPr="00000000" w14:paraId="00000013">
      <w:pPr>
        <w:rPr>
          <w:rFonts w:ascii="Lato" w:cs="Lato" w:eastAsia="Lato" w:hAnsi="Lato"/>
        </w:rPr>
      </w:pPr>
      <w:r w:rsidDel="00000000" w:rsidR="00000000" w:rsidRPr="00000000">
        <w:rPr>
          <w:rtl w:val="0"/>
        </w:rPr>
      </w:r>
    </w:p>
    <w:p w:rsidR="00000000" w:rsidDel="00000000" w:rsidP="00000000" w:rsidRDefault="00000000" w:rsidRPr="00000000" w14:paraId="00000014">
      <w:pPr>
        <w:rPr>
          <w:rFonts w:ascii="Lato" w:cs="Lato" w:eastAsia="Lato" w:hAnsi="Lato"/>
        </w:rPr>
      </w:pPr>
      <w:r w:rsidDel="00000000" w:rsidR="00000000" w:rsidRPr="00000000">
        <w:rPr>
          <w:rFonts w:ascii="Lato" w:cs="Lato" w:eastAsia="Lato" w:hAnsi="Lato"/>
          <w:rtl w:val="0"/>
        </w:rPr>
        <w:t xml:space="preserve">Los últimos años los he dedicado para estar al  servicio del oficio de la tapicería, técnica en la cual me he especializado y he tomado como base de mi desarrollo profesional, Enseñarla, investigarla, crear obras,  y acompañar a otros a crearlas ha sido mi lugar ; Hoy en día mi mayor interés es seguir aprendiendo, estudiando e investigando sobre la cultura y el patrimonio textil, tanto en su contexto local como en el mundial, siguiendo el hilo que esta ha dejado a lo largo de la historia de la humanidad, esperando llegar a comprender así su desarrollo, articulación y vigencia hasta hoy. Espero que en este camino que he decidido tomar, siga teniendo la oportunidad de compartir mis conocimientos con todos aquellos que deseen ampliar su mirada al mundo de las fibras y sus diversos entramados, volviéndome así parte de un flujo orgánico de enseñanza que contribuya a mantener vigentes antiguas y nuevas tradiciones de la tejeduría.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Creo fiel e incansablemente en la importancia de sostener el legado de los oficios, ya que ellos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en la capacidad de los textiles de sostener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