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mp1x25gn5lw" w:id="0"/>
      <w:bookmarkEnd w:id="0"/>
      <w:r w:rsidDel="00000000" w:rsidR="00000000" w:rsidRPr="00000000">
        <w:rPr>
          <w:b w:val="1"/>
          <w:color w:val="000000"/>
          <w:sz w:val="26"/>
          <w:szCs w:val="26"/>
          <w:rtl w:val="0"/>
        </w:rPr>
        <w:t xml:space="preserve">LA HISTORIA Y SU AUSENCIA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Costura y ensamble </w:t>
      </w:r>
    </w:p>
    <w:p w:rsidR="00000000" w:rsidDel="00000000" w:rsidP="00000000" w:rsidRDefault="00000000" w:rsidRPr="00000000" w14:paraId="00000004">
      <w:pPr>
        <w:rPr/>
      </w:pPr>
      <w:r w:rsidDel="00000000" w:rsidR="00000000" w:rsidRPr="00000000">
        <w:rPr>
          <w:rtl w:val="0"/>
        </w:rPr>
        <w:t xml:space="preserve">Camisas recicladas </w:t>
      </w:r>
    </w:p>
    <w:p w:rsidR="00000000" w:rsidDel="00000000" w:rsidP="00000000" w:rsidRDefault="00000000" w:rsidRPr="00000000" w14:paraId="00000005">
      <w:pPr>
        <w:rPr/>
      </w:pPr>
      <w:r w:rsidDel="00000000" w:rsidR="00000000" w:rsidRPr="00000000">
        <w:rPr>
          <w:rtl w:val="0"/>
        </w:rPr>
        <w:t xml:space="preserve">210 x 80 cm</w:t>
        <w:br w:type="textWrapping"/>
        <w:t xml:space="preserve">2012</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Expuesto en "Concurso Universitario arte joven 3ta edición". Museo de Arte Contemporáneo de Quinta Normal, Chile - 2015. / "Arte e indumentaria". Sala Juan Egenau, Facultad de Artes, Universidad de Chile. Macul, Chile - 2012.</w:t>
      </w:r>
    </w:p>
    <w:p w:rsidR="00000000" w:rsidDel="00000000" w:rsidP="00000000" w:rsidRDefault="00000000" w:rsidRPr="00000000" w14:paraId="00000007">
      <w:pPr>
        <w:spacing w:after="240" w:before="240" w:lineRule="auto"/>
        <w:rPr/>
      </w:pPr>
      <w:r w:rsidDel="00000000" w:rsidR="00000000" w:rsidRPr="00000000">
        <w:rPr>
          <w:rtl w:val="0"/>
        </w:rPr>
        <w:t xml:space="preserve">La historia y su ausencia surgen de la experimentación y fragmentación de la clásica camisa de vestir masculina, centrándome únicamente en la parte delantera que está compuesta por ojales y botones. Al observar esta pieza reciclada, </w:t>
      </w:r>
      <w:r w:rsidDel="00000000" w:rsidR="00000000" w:rsidRPr="00000000">
        <w:rPr>
          <w:rtl w:val="0"/>
        </w:rPr>
        <w:t xml:space="preserve">descubro</w:t>
      </w:r>
      <w:r w:rsidDel="00000000" w:rsidR="00000000" w:rsidRPr="00000000">
        <w:rPr>
          <w:rtl w:val="0"/>
        </w:rPr>
        <w:t xml:space="preserve"> nuevas materialidades y posibilidades de construcción, al mismo tiempo que </w:t>
      </w:r>
      <w:r w:rsidDel="00000000" w:rsidR="00000000" w:rsidRPr="00000000">
        <w:rPr>
          <w:rtl w:val="0"/>
        </w:rPr>
        <w:t xml:space="preserve">aprovecho</w:t>
      </w:r>
      <w:r w:rsidDel="00000000" w:rsidR="00000000" w:rsidRPr="00000000">
        <w:rPr>
          <w:rtl w:val="0"/>
        </w:rPr>
        <w:t xml:space="preserve"> cada huella que conserva en sí la memoria de quienes la utilizaron en circunstancias desconocidas para mí.</w:t>
      </w:r>
    </w:p>
    <w:p w:rsidR="00000000" w:rsidDel="00000000" w:rsidP="00000000" w:rsidRDefault="00000000" w:rsidRPr="00000000" w14:paraId="00000008">
      <w:pPr>
        <w:spacing w:after="240" w:before="240" w:lineRule="auto"/>
        <w:rPr/>
      </w:pPr>
      <w:r w:rsidDel="00000000" w:rsidR="00000000" w:rsidRPr="00000000">
        <w:rPr>
          <w:rtl w:val="0"/>
        </w:rPr>
        <w:t xml:space="preserve">Encontrando detalles sutiles imposibles de no leer. Los gestos textiles, como las costuras a mano, las etiquetas descosidas y las colecciones de botones de diferentes tipos, revelan su uso y dejan entrever las manos que cosieron cada uno de esos pequeños botones. La suma de todos estos elementos va desvelando los secretos que guardan estas prendas, </w:t>
      </w:r>
      <w:r w:rsidDel="00000000" w:rsidR="00000000" w:rsidRPr="00000000">
        <w:rPr>
          <w:rtl w:val="0"/>
        </w:rPr>
        <w:t xml:space="preserve">conectándolas</w:t>
      </w:r>
      <w:r w:rsidDel="00000000" w:rsidR="00000000" w:rsidRPr="00000000">
        <w:rPr>
          <w:rtl w:val="0"/>
        </w:rPr>
        <w:t xml:space="preserve"> con los cuerpos que las llevaron puestas y creando una historia imaginaria llena de ausencias que intenta reconstruirse.</w:t>
      </w:r>
    </w:p>
    <w:p w:rsidR="00000000" w:rsidDel="00000000" w:rsidP="00000000" w:rsidRDefault="00000000" w:rsidRPr="00000000" w14:paraId="00000009">
      <w:pPr>
        <w:spacing w:after="240" w:before="240" w:lineRule="auto"/>
        <w:rPr/>
      </w:pPr>
      <w:r w:rsidDel="00000000" w:rsidR="00000000" w:rsidRPr="00000000">
        <w:rPr>
          <w:rtl w:val="0"/>
        </w:rPr>
        <w:t xml:space="preserve">De esta manera, recordamos que la indumentaria es una capa social que forma parte de nuestra identidad, nuestra segunda piel utilizada desde tiempos antiguos. Es la camisa, con su gesto cotidiano de pasar los dedos entre los botones y los ojales, la que nos permite conectarnos con la piel misma, con la esencia más genuina de cada persona, y así adentrarnos imaginariamente en tantas otras vidas.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