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g4b9twbmlc9" w:id="0"/>
      <w:bookmarkEnd w:id="0"/>
      <w:r w:rsidDel="00000000" w:rsidR="00000000" w:rsidRPr="00000000">
        <w:rPr>
          <w:b w:val="1"/>
          <w:color w:val="000000"/>
          <w:sz w:val="26"/>
          <w:szCs w:val="26"/>
          <w:rtl w:val="0"/>
        </w:rPr>
        <w:t xml:space="preserve">A RECONSTRUIR EL TEJIDO SOCIAL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Tapicería </w:t>
      </w:r>
    </w:p>
    <w:p w:rsidR="00000000" w:rsidDel="00000000" w:rsidP="00000000" w:rsidRDefault="00000000" w:rsidRPr="00000000" w14:paraId="00000004">
      <w:pPr>
        <w:rPr/>
      </w:pPr>
      <w:r w:rsidDel="00000000" w:rsidR="00000000" w:rsidRPr="00000000">
        <w:rPr>
          <w:rtl w:val="0"/>
        </w:rPr>
        <w:t xml:space="preserve">Algodón </w:t>
      </w:r>
    </w:p>
    <w:p w:rsidR="00000000" w:rsidDel="00000000" w:rsidP="00000000" w:rsidRDefault="00000000" w:rsidRPr="00000000" w14:paraId="00000005">
      <w:pPr>
        <w:rPr/>
      </w:pPr>
      <w:r w:rsidDel="00000000" w:rsidR="00000000" w:rsidRPr="00000000">
        <w:rPr>
          <w:rtl w:val="0"/>
        </w:rPr>
        <w:t xml:space="preserve">2020</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Expuesta en MAPA, sede GAM. Chile - 2020.</w:t>
      </w:r>
    </w:p>
    <w:p w:rsidR="00000000" w:rsidDel="00000000" w:rsidP="00000000" w:rsidRDefault="00000000" w:rsidRPr="00000000" w14:paraId="00000007">
      <w:pPr>
        <w:spacing w:after="240" w:before="240" w:lineRule="auto"/>
        <w:rPr/>
      </w:pPr>
      <w:r w:rsidDel="00000000" w:rsidR="00000000" w:rsidRPr="00000000">
        <w:rPr>
          <w:rtl w:val="0"/>
        </w:rPr>
        <w:t xml:space="preserve">En octubre de 2019, algo ocurrió en Chile, algo que vino a recordarnos que formamos parte de un entramado social. El aumento de la tarifa del transporte público fue la gota que colmó el vaso, pero no era solo eso, eran años de silencio. De pronto, todas las calles del país se llenaron. Todos y todas unimos nuestra protesta contra tantos abusos cometidos. Nos rebelamos contra eso, pero también contra la ignorancia de las élites que desconocen la realidad de sus ciudadanos.</w:t>
      </w:r>
    </w:p>
    <w:p w:rsidR="00000000" w:rsidDel="00000000" w:rsidP="00000000" w:rsidRDefault="00000000" w:rsidRPr="00000000" w14:paraId="00000008">
      <w:pPr>
        <w:spacing w:after="240" w:before="240" w:lineRule="auto"/>
        <w:rPr/>
      </w:pPr>
      <w:r w:rsidDel="00000000" w:rsidR="00000000" w:rsidRPr="00000000">
        <w:rPr>
          <w:rtl w:val="0"/>
        </w:rPr>
        <w:t xml:space="preserve">Estos 28 tapices que conforman la obra expresan, con humor, indignación, rabia y mucho amor, algunas de las situaciones, consignas y sentencias que surgieron a raíz del estallido. Las cacerolas, el perro matapacos, los extraterrestres, las frases desafortunadas, los ataques o el cuestionamiento a los medios tradicionales de comunicación ponen en evidencia varias cosas, incluyendo la esperanza y la confianza en que el cambio está en marcha y que el resultado final, la reconstrucción del tejido social, depende de la colectividad y no de la voluntad de unos pocos.</w:t>
      </w:r>
    </w:p>
    <w:p w:rsidR="00000000" w:rsidDel="00000000" w:rsidP="00000000" w:rsidRDefault="00000000" w:rsidRPr="00000000" w14:paraId="00000009">
      <w:pPr>
        <w:rPr/>
      </w:pPr>
      <w:r w:rsidDel="00000000" w:rsidR="00000000" w:rsidRPr="00000000">
        <w:rPr>
          <w:rtl w:val="0"/>
        </w:rPr>
        <w:t xml:space="preserve">Dirección: Daniela Contreras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Diseño: Claudia Moreno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Tejedoras:</w:t>
      </w:r>
    </w:p>
    <w:p w:rsidR="00000000" w:rsidDel="00000000" w:rsidP="00000000" w:rsidRDefault="00000000" w:rsidRPr="00000000" w14:paraId="0000000E">
      <w:pPr>
        <w:widowControl w:val="0"/>
        <w:rPr/>
      </w:pPr>
      <w:r w:rsidDel="00000000" w:rsidR="00000000" w:rsidRPr="00000000">
        <w:rPr>
          <w:rtl w:val="0"/>
        </w:rPr>
        <w:t xml:space="preserve">Ada Simón</w:t>
      </w:r>
    </w:p>
    <w:p w:rsidR="00000000" w:rsidDel="00000000" w:rsidP="00000000" w:rsidRDefault="00000000" w:rsidRPr="00000000" w14:paraId="0000000F">
      <w:pPr>
        <w:widowControl w:val="0"/>
        <w:rPr/>
      </w:pPr>
      <w:r w:rsidDel="00000000" w:rsidR="00000000" w:rsidRPr="00000000">
        <w:rPr>
          <w:rtl w:val="0"/>
        </w:rPr>
        <w:t xml:space="preserve">Arlene Villarroel</w:t>
      </w:r>
    </w:p>
    <w:p w:rsidR="00000000" w:rsidDel="00000000" w:rsidP="00000000" w:rsidRDefault="00000000" w:rsidRPr="00000000" w14:paraId="00000010">
      <w:pPr>
        <w:widowControl w:val="0"/>
        <w:rPr/>
      </w:pPr>
      <w:r w:rsidDel="00000000" w:rsidR="00000000" w:rsidRPr="00000000">
        <w:rPr>
          <w:rtl w:val="0"/>
        </w:rPr>
        <w:t xml:space="preserve">Alice Jallois</w:t>
      </w:r>
    </w:p>
    <w:p w:rsidR="00000000" w:rsidDel="00000000" w:rsidP="00000000" w:rsidRDefault="00000000" w:rsidRPr="00000000" w14:paraId="00000011">
      <w:pPr>
        <w:widowControl w:val="0"/>
        <w:rPr/>
      </w:pPr>
      <w:r w:rsidDel="00000000" w:rsidR="00000000" w:rsidRPr="00000000">
        <w:rPr>
          <w:rtl w:val="0"/>
        </w:rPr>
        <w:t xml:space="preserve">Beatriz Leiva Henriquez</w:t>
      </w:r>
    </w:p>
    <w:p w:rsidR="00000000" w:rsidDel="00000000" w:rsidP="00000000" w:rsidRDefault="00000000" w:rsidRPr="00000000" w14:paraId="00000012">
      <w:pPr>
        <w:widowControl w:val="0"/>
        <w:rPr/>
      </w:pPr>
      <w:r w:rsidDel="00000000" w:rsidR="00000000" w:rsidRPr="00000000">
        <w:rPr>
          <w:rtl w:val="0"/>
        </w:rPr>
        <w:t xml:space="preserve">Camila Escobar</w:t>
      </w:r>
    </w:p>
    <w:p w:rsidR="00000000" w:rsidDel="00000000" w:rsidP="00000000" w:rsidRDefault="00000000" w:rsidRPr="00000000" w14:paraId="00000013">
      <w:pPr>
        <w:widowControl w:val="0"/>
        <w:rPr/>
      </w:pPr>
      <w:r w:rsidDel="00000000" w:rsidR="00000000" w:rsidRPr="00000000">
        <w:rPr>
          <w:rtl w:val="0"/>
        </w:rPr>
        <w:t xml:space="preserve">Carolina Salgado</w:t>
      </w:r>
    </w:p>
    <w:p w:rsidR="00000000" w:rsidDel="00000000" w:rsidP="00000000" w:rsidRDefault="00000000" w:rsidRPr="00000000" w14:paraId="00000014">
      <w:pPr>
        <w:widowControl w:val="0"/>
        <w:rPr/>
      </w:pPr>
      <w:r w:rsidDel="00000000" w:rsidR="00000000" w:rsidRPr="00000000">
        <w:rPr>
          <w:rtl w:val="0"/>
        </w:rPr>
        <w:t xml:space="preserve">Claudia Moreno</w:t>
      </w:r>
    </w:p>
    <w:p w:rsidR="00000000" w:rsidDel="00000000" w:rsidP="00000000" w:rsidRDefault="00000000" w:rsidRPr="00000000" w14:paraId="00000015">
      <w:pPr>
        <w:widowControl w:val="0"/>
        <w:rPr/>
      </w:pPr>
      <w:r w:rsidDel="00000000" w:rsidR="00000000" w:rsidRPr="00000000">
        <w:rPr>
          <w:rtl w:val="0"/>
        </w:rPr>
        <w:t xml:space="preserve">Constanza Guerrero</w:t>
      </w:r>
    </w:p>
    <w:p w:rsidR="00000000" w:rsidDel="00000000" w:rsidP="00000000" w:rsidRDefault="00000000" w:rsidRPr="00000000" w14:paraId="00000016">
      <w:pPr>
        <w:widowControl w:val="0"/>
        <w:rPr/>
      </w:pPr>
      <w:r w:rsidDel="00000000" w:rsidR="00000000" w:rsidRPr="00000000">
        <w:rPr>
          <w:rtl w:val="0"/>
        </w:rPr>
        <w:t xml:space="preserve">Catalina</w:t>
      </w:r>
    </w:p>
    <w:p w:rsidR="00000000" w:rsidDel="00000000" w:rsidP="00000000" w:rsidRDefault="00000000" w:rsidRPr="00000000" w14:paraId="00000017">
      <w:pPr>
        <w:widowControl w:val="0"/>
        <w:rPr/>
      </w:pPr>
      <w:r w:rsidDel="00000000" w:rsidR="00000000" w:rsidRPr="00000000">
        <w:rPr>
          <w:rtl w:val="0"/>
        </w:rPr>
        <w:t xml:space="preserve">Daniela Contreras</w:t>
      </w:r>
    </w:p>
    <w:p w:rsidR="00000000" w:rsidDel="00000000" w:rsidP="00000000" w:rsidRDefault="00000000" w:rsidRPr="00000000" w14:paraId="00000018">
      <w:pPr>
        <w:widowControl w:val="0"/>
        <w:rPr/>
      </w:pPr>
      <w:r w:rsidDel="00000000" w:rsidR="00000000" w:rsidRPr="00000000">
        <w:rPr>
          <w:rtl w:val="0"/>
        </w:rPr>
        <w:t xml:space="preserve">Daniela Rossi</w:t>
      </w:r>
    </w:p>
    <w:p w:rsidR="00000000" w:rsidDel="00000000" w:rsidP="00000000" w:rsidRDefault="00000000" w:rsidRPr="00000000" w14:paraId="00000019">
      <w:pPr>
        <w:widowControl w:val="0"/>
        <w:rPr/>
      </w:pPr>
      <w:r w:rsidDel="00000000" w:rsidR="00000000" w:rsidRPr="00000000">
        <w:rPr>
          <w:rtl w:val="0"/>
        </w:rPr>
        <w:t xml:space="preserve">Deysi Cruz</w:t>
      </w:r>
    </w:p>
    <w:p w:rsidR="00000000" w:rsidDel="00000000" w:rsidP="00000000" w:rsidRDefault="00000000" w:rsidRPr="00000000" w14:paraId="0000001A">
      <w:pPr>
        <w:widowControl w:val="0"/>
        <w:rPr/>
      </w:pPr>
      <w:r w:rsidDel="00000000" w:rsidR="00000000" w:rsidRPr="00000000">
        <w:rPr>
          <w:rtl w:val="0"/>
        </w:rPr>
        <w:t xml:space="preserve">Javiera Montenegro</w:t>
      </w:r>
    </w:p>
    <w:p w:rsidR="00000000" w:rsidDel="00000000" w:rsidP="00000000" w:rsidRDefault="00000000" w:rsidRPr="00000000" w14:paraId="0000001B">
      <w:pPr>
        <w:widowControl w:val="0"/>
        <w:rPr/>
      </w:pPr>
      <w:r w:rsidDel="00000000" w:rsidR="00000000" w:rsidRPr="00000000">
        <w:rPr>
          <w:rtl w:val="0"/>
        </w:rPr>
        <w:t xml:space="preserve">Judit Lara</w:t>
      </w:r>
    </w:p>
    <w:p w:rsidR="00000000" w:rsidDel="00000000" w:rsidP="00000000" w:rsidRDefault="00000000" w:rsidRPr="00000000" w14:paraId="0000001C">
      <w:pPr>
        <w:widowControl w:val="0"/>
        <w:rPr/>
      </w:pPr>
      <w:r w:rsidDel="00000000" w:rsidR="00000000" w:rsidRPr="00000000">
        <w:rPr>
          <w:rtl w:val="0"/>
        </w:rPr>
        <w:t xml:space="preserve">Josefa Espinoza</w:t>
      </w:r>
    </w:p>
    <w:p w:rsidR="00000000" w:rsidDel="00000000" w:rsidP="00000000" w:rsidRDefault="00000000" w:rsidRPr="00000000" w14:paraId="0000001D">
      <w:pPr>
        <w:widowControl w:val="0"/>
        <w:rPr/>
      </w:pPr>
      <w:r w:rsidDel="00000000" w:rsidR="00000000" w:rsidRPr="00000000">
        <w:rPr>
          <w:rtl w:val="0"/>
        </w:rPr>
        <w:t xml:space="preserve">Leonor Morales</w:t>
      </w:r>
    </w:p>
    <w:p w:rsidR="00000000" w:rsidDel="00000000" w:rsidP="00000000" w:rsidRDefault="00000000" w:rsidRPr="00000000" w14:paraId="0000001E">
      <w:pPr>
        <w:widowControl w:val="0"/>
        <w:rPr/>
      </w:pPr>
      <w:r w:rsidDel="00000000" w:rsidR="00000000" w:rsidRPr="00000000">
        <w:rPr>
          <w:rtl w:val="0"/>
        </w:rPr>
        <w:t xml:space="preserve">Ligia Maestri</w:t>
      </w:r>
    </w:p>
    <w:p w:rsidR="00000000" w:rsidDel="00000000" w:rsidP="00000000" w:rsidRDefault="00000000" w:rsidRPr="00000000" w14:paraId="0000001F">
      <w:pPr>
        <w:widowControl w:val="0"/>
        <w:rPr/>
      </w:pPr>
      <w:r w:rsidDel="00000000" w:rsidR="00000000" w:rsidRPr="00000000">
        <w:rPr>
          <w:rtl w:val="0"/>
        </w:rPr>
        <w:t xml:space="preserve">Matilde Achurra</w:t>
      </w:r>
    </w:p>
    <w:p w:rsidR="00000000" w:rsidDel="00000000" w:rsidP="00000000" w:rsidRDefault="00000000" w:rsidRPr="00000000" w14:paraId="00000020">
      <w:pPr>
        <w:widowControl w:val="0"/>
        <w:rPr>
          <w:color w:val="202124"/>
        </w:rPr>
      </w:pPr>
      <w:r w:rsidDel="00000000" w:rsidR="00000000" w:rsidRPr="00000000">
        <w:rPr>
          <w:color w:val="202124"/>
          <w:rtl w:val="0"/>
        </w:rPr>
        <w:t xml:space="preserve">Marcela Flores Solis</w:t>
      </w:r>
    </w:p>
    <w:p w:rsidR="00000000" w:rsidDel="00000000" w:rsidP="00000000" w:rsidRDefault="00000000" w:rsidRPr="00000000" w14:paraId="00000021">
      <w:pPr>
        <w:widowControl w:val="0"/>
        <w:rPr>
          <w:color w:val="202124"/>
        </w:rPr>
      </w:pPr>
      <w:r w:rsidDel="00000000" w:rsidR="00000000" w:rsidRPr="00000000">
        <w:rPr>
          <w:rtl w:val="0"/>
        </w:rPr>
        <w:t xml:space="preserve">Paola Moreira</w:t>
      </w: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Paulina Leiva Henriquez</w:t>
      </w:r>
    </w:p>
    <w:p w:rsidR="00000000" w:rsidDel="00000000" w:rsidP="00000000" w:rsidRDefault="00000000" w:rsidRPr="00000000" w14:paraId="00000023">
      <w:pPr>
        <w:widowControl w:val="0"/>
        <w:rPr/>
      </w:pPr>
      <w:r w:rsidDel="00000000" w:rsidR="00000000" w:rsidRPr="00000000">
        <w:rPr>
          <w:rtl w:val="0"/>
        </w:rPr>
        <w:t xml:space="preserve">Paz Martínez Soto</w:t>
      </w:r>
    </w:p>
    <w:p w:rsidR="00000000" w:rsidDel="00000000" w:rsidP="00000000" w:rsidRDefault="00000000" w:rsidRPr="00000000" w14:paraId="00000024">
      <w:pPr>
        <w:widowControl w:val="0"/>
        <w:rPr/>
      </w:pPr>
      <w:r w:rsidDel="00000000" w:rsidR="00000000" w:rsidRPr="00000000">
        <w:rPr>
          <w:rtl w:val="0"/>
        </w:rPr>
        <w:t xml:space="preserve">Pía Contreras</w:t>
      </w:r>
    </w:p>
    <w:p w:rsidR="00000000" w:rsidDel="00000000" w:rsidP="00000000" w:rsidRDefault="00000000" w:rsidRPr="00000000" w14:paraId="00000025">
      <w:pPr>
        <w:widowControl w:val="0"/>
        <w:rPr/>
      </w:pPr>
      <w:r w:rsidDel="00000000" w:rsidR="00000000" w:rsidRPr="00000000">
        <w:rPr>
          <w:rtl w:val="0"/>
        </w:rPr>
        <w:t xml:space="preserve">Ruby Castillo</w:t>
      </w:r>
    </w:p>
    <w:p w:rsidR="00000000" w:rsidDel="00000000" w:rsidP="00000000" w:rsidRDefault="00000000" w:rsidRPr="00000000" w14:paraId="00000026">
      <w:pPr>
        <w:widowControl w:val="0"/>
        <w:rPr/>
      </w:pPr>
      <w:r w:rsidDel="00000000" w:rsidR="00000000" w:rsidRPr="00000000">
        <w:rPr>
          <w:rtl w:val="0"/>
        </w:rPr>
        <w:t xml:space="preserve">Sebastian Guzmán</w:t>
      </w:r>
    </w:p>
    <w:p w:rsidR="00000000" w:rsidDel="00000000" w:rsidP="00000000" w:rsidRDefault="00000000" w:rsidRPr="00000000" w14:paraId="00000027">
      <w:pPr>
        <w:widowControl w:val="0"/>
        <w:rPr/>
      </w:pPr>
      <w:r w:rsidDel="00000000" w:rsidR="00000000" w:rsidRPr="00000000">
        <w:rPr>
          <w:rtl w:val="0"/>
        </w:rPr>
        <w:t xml:space="preserve">Valentina López</w:t>
      </w:r>
    </w:p>
    <w:p w:rsidR="00000000" w:rsidDel="00000000" w:rsidP="00000000" w:rsidRDefault="00000000" w:rsidRPr="00000000" w14:paraId="00000028">
      <w:pPr>
        <w:widowControl w:val="0"/>
        <w:rPr/>
      </w:pPr>
      <w:r w:rsidDel="00000000" w:rsidR="00000000" w:rsidRPr="00000000">
        <w:rPr>
          <w:rtl w:val="0"/>
        </w:rPr>
        <w:t xml:space="preserve">Vilma Ojeda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