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yxvg0oyippn" w:id="0"/>
      <w:bookmarkEnd w:id="0"/>
      <w:r w:rsidDel="00000000" w:rsidR="00000000" w:rsidRPr="00000000">
        <w:rPr>
          <w:b w:val="1"/>
          <w:color w:val="000000"/>
          <w:sz w:val="26"/>
          <w:szCs w:val="26"/>
          <w:rtl w:val="0"/>
        </w:rPr>
        <w:t xml:space="preserve">HERENCIA CÍRCULAR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Tapicería</w:t>
      </w:r>
    </w:p>
    <w:p w:rsidR="00000000" w:rsidDel="00000000" w:rsidP="00000000" w:rsidRDefault="00000000" w:rsidRPr="00000000" w14:paraId="00000004">
      <w:pPr>
        <w:rPr/>
      </w:pPr>
      <w:r w:rsidDel="00000000" w:rsidR="00000000" w:rsidRPr="00000000">
        <w:rPr>
          <w:rtl w:val="0"/>
        </w:rPr>
        <w:t xml:space="preserve">Lana y algodón </w:t>
      </w:r>
    </w:p>
    <w:p w:rsidR="00000000" w:rsidDel="00000000" w:rsidP="00000000" w:rsidRDefault="00000000" w:rsidRPr="00000000" w14:paraId="00000005">
      <w:pPr>
        <w:rPr/>
      </w:pPr>
      <w:r w:rsidDel="00000000" w:rsidR="00000000" w:rsidRPr="00000000">
        <w:rPr>
          <w:rtl w:val="0"/>
        </w:rPr>
        <w:t xml:space="preserve">2019</w: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Residencia de arte desarrollada en Australian Tapestry Workshop. Australia - 2019, Mediante Ventanilla abierta - Fondos de Cultura. / Expuesta en Australian Tapestry Workshop. Australia - 2020.</w:t>
      </w:r>
    </w:p>
    <w:p w:rsidR="00000000" w:rsidDel="00000000" w:rsidP="00000000" w:rsidRDefault="00000000" w:rsidRPr="00000000" w14:paraId="00000007">
      <w:pPr>
        <w:spacing w:after="240" w:before="240" w:lineRule="auto"/>
        <w:rPr/>
      </w:pPr>
      <w:r w:rsidDel="00000000" w:rsidR="00000000" w:rsidRPr="00000000">
        <w:rPr>
          <w:rtl w:val="0"/>
        </w:rPr>
        <w:t xml:space="preserve">"Herencia Circular" es un proyecto de creación artística dedicado a explorar las posibilidades constructivas y creativas de una ornamentación textil encontrada en el traje ceremonial Chimú (1320 d.C., Perú). Esta valiosa pieza patrimonial forma parte de la colección del Museo Precolombino en Santiago de Chile. La ornamentación consiste en formas circulares tejidas en tapicería, utilizando un método de construcción que ha sido ampliamente estudiado por diversos investigadores, aunque aún no ha sido completamente descifrado.</w:t>
      </w:r>
    </w:p>
    <w:p w:rsidR="00000000" w:rsidDel="00000000" w:rsidP="00000000" w:rsidRDefault="00000000" w:rsidRPr="00000000" w14:paraId="00000008">
      <w:pPr>
        <w:spacing w:after="240" w:before="240" w:lineRule="auto"/>
        <w:rPr/>
      </w:pPr>
      <w:r w:rsidDel="00000000" w:rsidR="00000000" w:rsidRPr="00000000">
        <w:rPr>
          <w:rtl w:val="0"/>
        </w:rPr>
        <w:t xml:space="preserve">Esta residencia tuvo como objetivo investigar la metodología de elaboración de la ornamentación circular, con el fin de descubrir nuevas posibilidades creativas y constructivas. Se buscó ampliar los lenguajes que pueden surgir de esta técnica, centrándose especialmente en la obtención de formas circulares y descubriendo la lógica detrás del escalado de la pieza. Además, se exploró la incorporación de color y volumen en el proceso creativo.</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