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74F1A" w14:textId="77777777" w:rsidR="00F55BB6" w:rsidRDefault="00F55BB6" w:rsidP="00D0282F">
      <w:pPr>
        <w:spacing w:line="276" w:lineRule="auto"/>
        <w:jc w:val="both"/>
        <w:rPr>
          <w:rFonts w:cs="Times New Roman"/>
          <w:noProof/>
          <w:szCs w:val="24"/>
        </w:rPr>
      </w:pPr>
    </w:p>
    <w:p w14:paraId="6DA1156D" w14:textId="77777777" w:rsidR="00F55BB6" w:rsidRDefault="00F55BB6" w:rsidP="00D0282F">
      <w:pPr>
        <w:spacing w:line="276" w:lineRule="auto"/>
        <w:jc w:val="both"/>
        <w:rPr>
          <w:rFonts w:cs="Times New Roman"/>
          <w:noProof/>
          <w:szCs w:val="24"/>
        </w:rPr>
      </w:pPr>
    </w:p>
    <w:p w14:paraId="7AE4A2C9" w14:textId="77777777" w:rsidR="00F55BB6" w:rsidRDefault="00F55BB6" w:rsidP="00D0282F">
      <w:pPr>
        <w:spacing w:line="276" w:lineRule="auto"/>
        <w:jc w:val="both"/>
        <w:rPr>
          <w:rFonts w:cs="Times New Roman"/>
          <w:noProof/>
          <w:szCs w:val="24"/>
        </w:rPr>
      </w:pPr>
    </w:p>
    <w:p w14:paraId="057FC804" w14:textId="0897223E" w:rsidR="00F55BB6" w:rsidRDefault="00F55BB6" w:rsidP="00D0282F">
      <w:pPr>
        <w:spacing w:line="276" w:lineRule="auto"/>
        <w:jc w:val="both"/>
        <w:rPr>
          <w:rFonts w:cs="Times New Roman"/>
          <w:noProof/>
          <w:szCs w:val="24"/>
        </w:rPr>
      </w:pPr>
      <w:r w:rsidRPr="00811CB0">
        <w:rPr>
          <w:rFonts w:cs="Times New Roman"/>
          <w:noProof/>
        </w:rPr>
        <w:drawing>
          <wp:anchor distT="0" distB="0" distL="114300" distR="114300" simplePos="0" relativeHeight="251659264" behindDoc="0" locked="0" layoutInCell="1" allowOverlap="1" wp14:anchorId="29096530" wp14:editId="227D20BC">
            <wp:simplePos x="0" y="0"/>
            <wp:positionH relativeFrom="column">
              <wp:posOffset>1353671</wp:posOffset>
            </wp:positionH>
            <wp:positionV relativeFrom="paragraph">
              <wp:posOffset>188259</wp:posOffset>
            </wp:positionV>
            <wp:extent cx="2628900" cy="10382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FCE3B" w14:textId="77777777" w:rsidR="00F55BB6" w:rsidRDefault="00F55BB6" w:rsidP="00D0282F">
      <w:pPr>
        <w:spacing w:line="276" w:lineRule="auto"/>
        <w:jc w:val="both"/>
        <w:rPr>
          <w:rFonts w:cs="Times New Roman"/>
          <w:noProof/>
          <w:szCs w:val="24"/>
        </w:rPr>
      </w:pPr>
    </w:p>
    <w:p w14:paraId="50FFCE25" w14:textId="77777777" w:rsidR="00F55BB6" w:rsidRDefault="00F55BB6" w:rsidP="00D0282F">
      <w:pPr>
        <w:spacing w:line="276" w:lineRule="auto"/>
        <w:jc w:val="both"/>
        <w:rPr>
          <w:rFonts w:cs="Times New Roman"/>
          <w:noProof/>
          <w:szCs w:val="24"/>
        </w:rPr>
      </w:pPr>
    </w:p>
    <w:p w14:paraId="555F008A" w14:textId="77777777" w:rsidR="00F55BB6" w:rsidRDefault="00F55BB6" w:rsidP="00D0282F">
      <w:pPr>
        <w:spacing w:line="276" w:lineRule="auto"/>
        <w:jc w:val="both"/>
        <w:rPr>
          <w:rFonts w:cs="Times New Roman"/>
          <w:noProof/>
          <w:szCs w:val="24"/>
        </w:rPr>
      </w:pPr>
    </w:p>
    <w:p w14:paraId="1A3521C7" w14:textId="77777777" w:rsidR="00F55BB6" w:rsidRDefault="00F55BB6" w:rsidP="00D0282F">
      <w:pPr>
        <w:spacing w:line="276" w:lineRule="auto"/>
        <w:jc w:val="both"/>
        <w:rPr>
          <w:rFonts w:cs="Times New Roman"/>
          <w:noProof/>
          <w:szCs w:val="24"/>
        </w:rPr>
      </w:pPr>
    </w:p>
    <w:p w14:paraId="37C47657" w14:textId="77777777" w:rsidR="00F55BB6" w:rsidRDefault="00F55BB6" w:rsidP="00D0282F">
      <w:pPr>
        <w:spacing w:line="276" w:lineRule="auto"/>
        <w:jc w:val="both"/>
        <w:rPr>
          <w:rFonts w:cs="Times New Roman"/>
          <w:noProof/>
          <w:szCs w:val="24"/>
        </w:rPr>
      </w:pPr>
    </w:p>
    <w:p w14:paraId="278ADBA0" w14:textId="323B2413" w:rsidR="00F55BB6" w:rsidRPr="00F55BB6" w:rsidRDefault="00F55BB6" w:rsidP="00F55BB6">
      <w:pPr>
        <w:spacing w:line="276" w:lineRule="auto"/>
        <w:jc w:val="center"/>
        <w:rPr>
          <w:rFonts w:cs="Times New Roman"/>
          <w:b/>
          <w:sz w:val="36"/>
          <w:szCs w:val="36"/>
        </w:rPr>
      </w:pPr>
      <w:r w:rsidRPr="00F55BB6">
        <w:rPr>
          <w:rFonts w:cs="Times New Roman"/>
          <w:b/>
          <w:sz w:val="36"/>
          <w:szCs w:val="36"/>
        </w:rPr>
        <w:t>Design of a portable device for rapid and onsite determination of free fatty acids in edible crude oil</w:t>
      </w:r>
    </w:p>
    <w:p w14:paraId="6C04636F" w14:textId="77777777" w:rsidR="00F55BB6" w:rsidRDefault="00F55BB6" w:rsidP="00F55BB6">
      <w:pPr>
        <w:spacing w:line="276" w:lineRule="auto"/>
        <w:jc w:val="center"/>
        <w:rPr>
          <w:rFonts w:cs="Times New Roman"/>
          <w:b/>
          <w:noProof/>
          <w:sz w:val="36"/>
          <w:szCs w:val="36"/>
        </w:rPr>
      </w:pPr>
    </w:p>
    <w:p w14:paraId="21E3AC4B" w14:textId="39577A87" w:rsidR="00F55BB6" w:rsidRPr="00F55BB6" w:rsidRDefault="00F55BB6" w:rsidP="00F55BB6">
      <w:pPr>
        <w:spacing w:line="276" w:lineRule="auto"/>
        <w:jc w:val="center"/>
        <w:rPr>
          <w:rFonts w:cs="Times New Roman"/>
          <w:b/>
          <w:noProof/>
          <w:sz w:val="36"/>
          <w:szCs w:val="36"/>
        </w:rPr>
      </w:pPr>
      <w:r w:rsidRPr="00F55BB6">
        <w:rPr>
          <w:rFonts w:cs="Times New Roman"/>
          <w:b/>
          <w:noProof/>
          <w:sz w:val="36"/>
          <w:szCs w:val="36"/>
        </w:rPr>
        <w:t xml:space="preserve">By  </w:t>
      </w:r>
    </w:p>
    <w:p w14:paraId="41352759" w14:textId="77777777" w:rsidR="00F55BB6" w:rsidRDefault="00F55BB6" w:rsidP="00F55BB6">
      <w:pPr>
        <w:spacing w:line="276" w:lineRule="auto"/>
        <w:jc w:val="center"/>
        <w:rPr>
          <w:rFonts w:cs="Times New Roman"/>
          <w:b/>
          <w:noProof/>
          <w:sz w:val="36"/>
          <w:szCs w:val="36"/>
        </w:rPr>
      </w:pPr>
    </w:p>
    <w:p w14:paraId="6FF03EE5" w14:textId="3C1FB22C" w:rsidR="00F55BB6" w:rsidRPr="00F55BB6" w:rsidRDefault="00F55BB6" w:rsidP="00F55BB6">
      <w:pPr>
        <w:spacing w:line="276" w:lineRule="auto"/>
        <w:jc w:val="center"/>
        <w:rPr>
          <w:rFonts w:cs="Times New Roman"/>
          <w:b/>
          <w:noProof/>
          <w:sz w:val="36"/>
          <w:szCs w:val="36"/>
        </w:rPr>
      </w:pPr>
      <w:r w:rsidRPr="00F55BB6">
        <w:rPr>
          <w:rFonts w:cs="Times New Roman"/>
          <w:b/>
          <w:noProof/>
          <w:sz w:val="36"/>
          <w:szCs w:val="36"/>
        </w:rPr>
        <w:t>Elton M. Chikosha</w:t>
      </w:r>
    </w:p>
    <w:p w14:paraId="60F30DEC" w14:textId="77777777" w:rsidR="00F55BB6" w:rsidRDefault="00F55BB6" w:rsidP="00D0282F">
      <w:pPr>
        <w:spacing w:line="276" w:lineRule="auto"/>
        <w:jc w:val="both"/>
        <w:rPr>
          <w:rFonts w:cs="Times New Roman"/>
          <w:noProof/>
          <w:szCs w:val="24"/>
        </w:rPr>
      </w:pPr>
    </w:p>
    <w:p w14:paraId="3A1E8B28" w14:textId="1F9AF4D3" w:rsidR="00F55BB6" w:rsidRDefault="00F55BB6" w:rsidP="00F55BB6">
      <w:pPr>
        <w:spacing w:line="240" w:lineRule="auto"/>
        <w:rPr>
          <w:rFonts w:cs="Times New Roman"/>
          <w:b/>
        </w:rPr>
      </w:pPr>
    </w:p>
    <w:p w14:paraId="16AF0F4F" w14:textId="54EAF635" w:rsidR="00F55BB6" w:rsidRDefault="00F55BB6" w:rsidP="00F55BB6">
      <w:pPr>
        <w:spacing w:line="240" w:lineRule="auto"/>
        <w:rPr>
          <w:rFonts w:cs="Times New Roman"/>
          <w:b/>
        </w:rPr>
      </w:pPr>
    </w:p>
    <w:p w14:paraId="54F4250C" w14:textId="353E1660" w:rsidR="00F55BB6" w:rsidRDefault="00F55BB6" w:rsidP="00F55BB6">
      <w:pPr>
        <w:spacing w:line="240" w:lineRule="auto"/>
        <w:rPr>
          <w:rFonts w:cs="Times New Roman"/>
          <w:b/>
        </w:rPr>
      </w:pPr>
    </w:p>
    <w:p w14:paraId="29ED32A0" w14:textId="0BBBDE1F" w:rsidR="00F55BB6" w:rsidRDefault="00F55BB6" w:rsidP="00F55BB6">
      <w:pPr>
        <w:spacing w:line="240" w:lineRule="auto"/>
        <w:rPr>
          <w:rFonts w:cs="Times New Roman"/>
          <w:b/>
        </w:rPr>
      </w:pPr>
    </w:p>
    <w:p w14:paraId="4145155E" w14:textId="12518347" w:rsidR="00F55BB6" w:rsidRDefault="00F55BB6" w:rsidP="00F55BB6">
      <w:pPr>
        <w:spacing w:line="240" w:lineRule="auto"/>
        <w:rPr>
          <w:rFonts w:cs="Times New Roman"/>
          <w:b/>
        </w:rPr>
      </w:pPr>
    </w:p>
    <w:p w14:paraId="5C26033F" w14:textId="77777777" w:rsidR="00F55BB6" w:rsidRPr="00811CB0" w:rsidRDefault="00F55BB6" w:rsidP="00F55BB6">
      <w:pPr>
        <w:spacing w:line="240" w:lineRule="auto"/>
        <w:rPr>
          <w:rFonts w:cs="Times New Roman"/>
          <w:b/>
        </w:rPr>
      </w:pPr>
    </w:p>
    <w:p w14:paraId="40CD50A1" w14:textId="77777777" w:rsidR="00F55BB6" w:rsidRPr="00811CB0" w:rsidRDefault="00F55BB6" w:rsidP="00F55BB6">
      <w:pPr>
        <w:spacing w:line="240" w:lineRule="auto"/>
        <w:jc w:val="center"/>
        <w:rPr>
          <w:rFonts w:cs="Times New Roman"/>
          <w:b/>
        </w:rPr>
      </w:pPr>
      <w:r w:rsidRPr="00811CB0">
        <w:rPr>
          <w:rFonts w:cs="Times New Roman"/>
          <w:b/>
        </w:rPr>
        <w:t>THE DEPARTMENT OF FOOD PROCESSING TECHNOLOGY (FPT)</w:t>
      </w:r>
    </w:p>
    <w:p w14:paraId="68333292" w14:textId="77777777" w:rsidR="00F55BB6" w:rsidRDefault="00F55BB6" w:rsidP="00D0282F">
      <w:pPr>
        <w:spacing w:line="276" w:lineRule="auto"/>
        <w:jc w:val="both"/>
        <w:rPr>
          <w:rFonts w:cs="Times New Roman"/>
          <w:noProof/>
          <w:szCs w:val="24"/>
        </w:rPr>
      </w:pPr>
    </w:p>
    <w:p w14:paraId="0A3949C2" w14:textId="52CF3DEA" w:rsidR="00F55BB6" w:rsidRDefault="00F55BB6" w:rsidP="00D0282F">
      <w:pPr>
        <w:spacing w:line="276" w:lineRule="auto"/>
        <w:jc w:val="both"/>
        <w:rPr>
          <w:rFonts w:cs="Times New Roman"/>
          <w:noProof/>
          <w:szCs w:val="24"/>
        </w:rPr>
      </w:pPr>
    </w:p>
    <w:p w14:paraId="41BA63AE" w14:textId="268ED152" w:rsidR="00F55BB6" w:rsidRDefault="00F55BB6" w:rsidP="00D0282F">
      <w:pPr>
        <w:spacing w:line="276" w:lineRule="auto"/>
        <w:jc w:val="both"/>
        <w:rPr>
          <w:rFonts w:cs="Times New Roman"/>
          <w:noProof/>
          <w:szCs w:val="24"/>
        </w:rPr>
      </w:pPr>
    </w:p>
    <w:p w14:paraId="6A3A06B2" w14:textId="77777777" w:rsidR="00F55BB6" w:rsidRDefault="00F55BB6" w:rsidP="00D0282F">
      <w:pPr>
        <w:spacing w:line="276" w:lineRule="auto"/>
        <w:jc w:val="both"/>
        <w:rPr>
          <w:rFonts w:cs="Times New Roman"/>
          <w:noProof/>
          <w:szCs w:val="24"/>
        </w:rPr>
      </w:pPr>
    </w:p>
    <w:p w14:paraId="105DEB40" w14:textId="0F27F045" w:rsidR="0026464A" w:rsidRDefault="000C501C" w:rsidP="00D0282F">
      <w:pPr>
        <w:spacing w:line="276" w:lineRule="auto"/>
        <w:jc w:val="both"/>
        <w:rPr>
          <w:rFonts w:cs="Times New Roman"/>
          <w:noProof/>
          <w:szCs w:val="24"/>
        </w:rPr>
      </w:pPr>
      <w:r w:rsidRPr="00D0282F">
        <w:rPr>
          <w:rFonts w:cs="Times New Roman"/>
          <w:noProof/>
          <w:szCs w:val="24"/>
        </w:rPr>
        <w:lastRenderedPageBreak/>
        <w:t>The project is to design a protable device to determine the free fatty acids conentr</w:t>
      </w:r>
      <w:r w:rsidR="00043B06">
        <w:rPr>
          <w:rFonts w:cs="Times New Roman"/>
          <w:noProof/>
          <w:szCs w:val="24"/>
        </w:rPr>
        <w:t>a</w:t>
      </w:r>
      <w:r w:rsidRPr="00D0282F">
        <w:rPr>
          <w:rFonts w:cs="Times New Roman"/>
          <w:noProof/>
          <w:szCs w:val="24"/>
        </w:rPr>
        <w:t xml:space="preserve">tion in crude edible </w:t>
      </w:r>
      <w:r w:rsidR="00161C15" w:rsidRPr="00D0282F">
        <w:rPr>
          <w:rFonts w:cs="Times New Roman"/>
          <w:noProof/>
          <w:szCs w:val="24"/>
        </w:rPr>
        <w:t>oil. The most commonly used method in laboratories in Zimbabwe is titration. However,  titrimetric  procedures  are  laborious,  time  consuming,  need  large amounts of solvents and chemicals,  and substantial glassware is required</w:t>
      </w:r>
      <w:r w:rsidR="005B4B56" w:rsidRPr="00D0282F">
        <w:rPr>
          <w:rFonts w:cs="Times New Roman"/>
          <w:noProof/>
          <w:szCs w:val="24"/>
        </w:rPr>
        <w:t>. In addition, cost of chemicals and  environmental  issues  is  also  a  limitation  to  these procedures</w:t>
      </w:r>
      <w:r w:rsidR="00161C15" w:rsidRPr="00D0282F">
        <w:rPr>
          <w:rFonts w:cs="Times New Roman"/>
          <w:noProof/>
          <w:szCs w:val="24"/>
        </w:rPr>
        <w:t>.  Accurate detection of endpoints especially for highly coloured crude oil using a colorimetric indicator is a difficult task.  Despite all mentioned demerits, unfortunately titration method is still being used in most of the edible oil industries for the determination of FFA.</w:t>
      </w:r>
      <w:r w:rsidR="00845B2A" w:rsidRPr="00D0282F">
        <w:rPr>
          <w:rFonts w:cs="Times New Roman"/>
          <w:noProof/>
          <w:szCs w:val="24"/>
        </w:rPr>
        <w:t xml:space="preserve"> </w:t>
      </w:r>
    </w:p>
    <w:p w14:paraId="1AB31C04" w14:textId="77777777" w:rsidR="008833EF" w:rsidRDefault="008833EF" w:rsidP="008833EF">
      <w:pPr>
        <w:spacing w:line="276" w:lineRule="auto"/>
        <w:jc w:val="both"/>
        <w:rPr>
          <w:rFonts w:cs="Times New Roman"/>
          <w:noProof/>
          <w:szCs w:val="24"/>
        </w:rPr>
      </w:pPr>
      <w:r w:rsidRPr="008833EF">
        <w:rPr>
          <w:rFonts w:cs="Times New Roman"/>
          <w:noProof/>
          <w:szCs w:val="24"/>
        </w:rPr>
        <w:t>Innovative techniques have been proposed to this purpose, such as standard method based on the PORIM method, capillary gas chromatography,  and  to  a  lesser  extent,  HPLC  and  capillary  electrophoresis  etc  (Ali and Abdurrhman, 2013). These approaches, although interesting, are plagued by several problems, such  as  short  lifetime,  long  response  times.  Fourier  Transform  Infrared  (FTIR),  another technique, although it does not require solvents and short analysis time it was not considered due to the higher cost in the instrumentation involved (Man et al., 1999).</w:t>
      </w:r>
      <w:r w:rsidRPr="008833EF">
        <w:rPr>
          <w:rFonts w:cs="Times New Roman"/>
          <w:noProof/>
          <w:szCs w:val="24"/>
        </w:rPr>
        <w:t xml:space="preserve"> </w:t>
      </w:r>
    </w:p>
    <w:p w14:paraId="695D71E2" w14:textId="4529E496" w:rsidR="00C204C3" w:rsidRPr="00D0282F" w:rsidRDefault="00845B2A" w:rsidP="008833EF">
      <w:pPr>
        <w:spacing w:line="276" w:lineRule="auto"/>
        <w:jc w:val="both"/>
        <w:rPr>
          <w:rFonts w:cs="Times New Roman"/>
          <w:noProof/>
          <w:szCs w:val="24"/>
        </w:rPr>
      </w:pPr>
      <w:r w:rsidRPr="00D0282F">
        <w:rPr>
          <w:rFonts w:cs="Times New Roman"/>
          <w:noProof/>
          <w:szCs w:val="24"/>
        </w:rPr>
        <w:t>Therefore, building th</w:t>
      </w:r>
      <w:r w:rsidR="008833EF">
        <w:rPr>
          <w:rFonts w:cs="Times New Roman"/>
          <w:noProof/>
          <w:szCs w:val="24"/>
        </w:rPr>
        <w:t>is</w:t>
      </w:r>
      <w:r w:rsidRPr="00D0282F">
        <w:rPr>
          <w:rFonts w:cs="Times New Roman"/>
          <w:noProof/>
          <w:szCs w:val="24"/>
        </w:rPr>
        <w:t xml:space="preserve"> devi</w:t>
      </w:r>
      <w:r w:rsidR="008833EF">
        <w:rPr>
          <w:rFonts w:cs="Times New Roman"/>
          <w:noProof/>
          <w:szCs w:val="24"/>
        </w:rPr>
        <w:t>c</w:t>
      </w:r>
      <w:r w:rsidRPr="00D0282F">
        <w:rPr>
          <w:rFonts w:cs="Times New Roman"/>
          <w:noProof/>
          <w:szCs w:val="24"/>
        </w:rPr>
        <w:t>e will present many benefits to Zimbabwean industries and sch</w:t>
      </w:r>
      <w:r w:rsidR="005B4B56">
        <w:rPr>
          <w:rFonts w:cs="Times New Roman"/>
          <w:noProof/>
          <w:szCs w:val="24"/>
        </w:rPr>
        <w:t>ools.</w:t>
      </w:r>
      <w:r w:rsidR="008833EF">
        <w:rPr>
          <w:rFonts w:cs="Times New Roman"/>
          <w:noProof/>
          <w:szCs w:val="24"/>
        </w:rPr>
        <w:t xml:space="preserve"> It is a low cost laboratory equipment that can be implemented and build locally. </w:t>
      </w:r>
      <w:r w:rsidR="005B4B56">
        <w:rPr>
          <w:rFonts w:cs="Times New Roman"/>
          <w:noProof/>
          <w:szCs w:val="24"/>
        </w:rPr>
        <w:t xml:space="preserve"> </w:t>
      </w:r>
      <w:r w:rsidR="000C501C" w:rsidRPr="00D0282F">
        <w:rPr>
          <w:rFonts w:cs="Times New Roman"/>
          <w:noProof/>
          <w:szCs w:val="24"/>
        </w:rPr>
        <w:t>The</w:t>
      </w:r>
      <w:r w:rsidR="00161C15" w:rsidRPr="00D0282F">
        <w:rPr>
          <w:rFonts w:cs="Times New Roman"/>
          <w:noProof/>
          <w:szCs w:val="24"/>
        </w:rPr>
        <w:t xml:space="preserve"> new</w:t>
      </w:r>
      <w:r w:rsidR="000C501C" w:rsidRPr="00D0282F">
        <w:rPr>
          <w:rFonts w:cs="Times New Roman"/>
          <w:noProof/>
          <w:szCs w:val="24"/>
        </w:rPr>
        <w:t xml:space="preserve"> technique is based on the oil’s ability to conduct electricity. According to Grossi (2014), the fatty acids are classified as Bronsted Lowry weak carboxylic acid due to their ability to donate hydrogen ions which essentially contribute to the electrical conductivity.</w:t>
      </w:r>
      <w:r w:rsidRPr="00D0282F">
        <w:rPr>
          <w:rFonts w:cs="Times New Roman"/>
          <w:noProof/>
          <w:szCs w:val="24"/>
        </w:rPr>
        <w:t xml:space="preserve"> </w:t>
      </w:r>
    </w:p>
    <w:p w14:paraId="6361636C" w14:textId="5E6636DF" w:rsidR="00845B2A" w:rsidRPr="00D0282F" w:rsidRDefault="00845B2A" w:rsidP="00D0282F">
      <w:pPr>
        <w:spacing w:line="276" w:lineRule="auto"/>
        <w:jc w:val="both"/>
        <w:rPr>
          <w:rFonts w:cs="Times New Roman"/>
          <w:b/>
          <w:noProof/>
          <w:szCs w:val="24"/>
        </w:rPr>
      </w:pPr>
      <w:r w:rsidRPr="00D0282F">
        <w:rPr>
          <w:rFonts w:cs="Times New Roman"/>
          <w:b/>
          <w:noProof/>
          <w:szCs w:val="24"/>
        </w:rPr>
        <w:t>Design</w:t>
      </w:r>
    </w:p>
    <w:p w14:paraId="181DC5C9" w14:textId="2650C6E9" w:rsidR="00F64C0C" w:rsidRPr="00043B06" w:rsidRDefault="00845B2A" w:rsidP="00043B06">
      <w:pPr>
        <w:spacing w:line="276" w:lineRule="auto"/>
        <w:jc w:val="both"/>
        <w:rPr>
          <w:rFonts w:cs="Times New Roman"/>
          <w:noProof/>
          <w:szCs w:val="24"/>
        </w:rPr>
      </w:pPr>
      <w:r w:rsidRPr="00D0282F">
        <w:rPr>
          <w:rFonts w:cs="Times New Roman"/>
          <w:noProof/>
          <w:szCs w:val="24"/>
        </w:rPr>
        <w:t xml:space="preserve">The device is built using Arduino </w:t>
      </w:r>
      <w:r w:rsidR="008833EF">
        <w:rPr>
          <w:rFonts w:cs="Times New Roman"/>
          <w:noProof/>
          <w:szCs w:val="24"/>
        </w:rPr>
        <w:t xml:space="preserve">Uno </w:t>
      </w:r>
      <w:r w:rsidRPr="00D0282F">
        <w:rPr>
          <w:rFonts w:cs="Times New Roman"/>
          <w:noProof/>
          <w:szCs w:val="24"/>
        </w:rPr>
        <w:t xml:space="preserve">and  DFR0300 electrical conductivity sensor </w:t>
      </w:r>
      <w:r w:rsidR="008833EF">
        <w:rPr>
          <w:rFonts w:cs="Times New Roman"/>
          <w:noProof/>
          <w:szCs w:val="24"/>
        </w:rPr>
        <w:t xml:space="preserve">which is specially built </w:t>
      </w:r>
      <w:r w:rsidRPr="00D0282F">
        <w:rPr>
          <w:rFonts w:cs="Times New Roman"/>
          <w:noProof/>
          <w:szCs w:val="24"/>
        </w:rPr>
        <w:t>for arduino</w:t>
      </w:r>
      <w:r w:rsidR="008833EF">
        <w:rPr>
          <w:rFonts w:cs="Times New Roman"/>
          <w:noProof/>
          <w:szCs w:val="24"/>
        </w:rPr>
        <w:t>.</w:t>
      </w:r>
    </w:p>
    <w:p w14:paraId="0223260B" w14:textId="73332A20" w:rsidR="00C204C3" w:rsidRPr="00D0282F" w:rsidRDefault="00C204C3" w:rsidP="00D0282F">
      <w:pPr>
        <w:spacing w:line="276" w:lineRule="auto"/>
        <w:jc w:val="both"/>
        <w:rPr>
          <w:rFonts w:cs="Times New Roman"/>
          <w:b/>
          <w:szCs w:val="24"/>
        </w:rPr>
      </w:pPr>
      <w:r w:rsidRPr="00D0282F">
        <w:rPr>
          <w:rFonts w:cs="Times New Roman"/>
          <w:b/>
          <w:szCs w:val="24"/>
        </w:rPr>
        <w:t>Detailed Design</w:t>
      </w:r>
    </w:p>
    <w:p w14:paraId="19772BBF" w14:textId="77777777" w:rsidR="00C204C3" w:rsidRPr="00D0282F" w:rsidRDefault="00C204C3" w:rsidP="00D0282F">
      <w:pPr>
        <w:spacing w:line="276" w:lineRule="auto"/>
        <w:jc w:val="both"/>
        <w:rPr>
          <w:rFonts w:cs="Times New Roman"/>
          <w:szCs w:val="24"/>
        </w:rPr>
      </w:pPr>
      <w:r w:rsidRPr="00D0282F">
        <w:rPr>
          <w:rFonts w:cs="Times New Roman"/>
          <w:szCs w:val="24"/>
        </w:rPr>
        <w:t>The Arduino Uno can be powered via the USB connections or with an external power supply. The power source is selected automatically. External (non-USB) power can come from an AC-to-DC adapter (wall-wart) or battery.</w:t>
      </w:r>
    </w:p>
    <w:p w14:paraId="0BD5F743" w14:textId="77777777" w:rsidR="00C204C3" w:rsidRPr="00D0282F" w:rsidRDefault="00C204C3" w:rsidP="00D0282F">
      <w:pPr>
        <w:spacing w:line="276" w:lineRule="auto"/>
        <w:jc w:val="both"/>
        <w:rPr>
          <w:rStyle w:val="Strong"/>
          <w:rFonts w:cs="Times New Roman"/>
          <w:szCs w:val="24"/>
        </w:rPr>
      </w:pPr>
      <w:r w:rsidRPr="00D0282F">
        <w:rPr>
          <w:rFonts w:cs="Times New Roman"/>
          <w:b/>
          <w:szCs w:val="24"/>
        </w:rPr>
        <w:t>Mode 1:</w:t>
      </w:r>
      <w:r w:rsidRPr="00D0282F">
        <w:rPr>
          <w:rFonts w:cs="Times New Roman"/>
          <w:szCs w:val="24"/>
        </w:rPr>
        <w:t xml:space="preserve"> </w:t>
      </w:r>
      <w:r w:rsidRPr="00D0282F">
        <w:rPr>
          <w:rStyle w:val="Strong"/>
          <w:rFonts w:cs="Times New Roman"/>
          <w:szCs w:val="24"/>
        </w:rPr>
        <w:t>Through the USB Port (5V @ 500mA)</w:t>
      </w:r>
    </w:p>
    <w:p w14:paraId="2A7B8AA6" w14:textId="77777777" w:rsidR="00C204C3" w:rsidRPr="00D0282F" w:rsidRDefault="00C204C3" w:rsidP="00D0282F">
      <w:pPr>
        <w:spacing w:line="276" w:lineRule="auto"/>
        <w:jc w:val="both"/>
        <w:rPr>
          <w:rFonts w:cs="Times New Roman"/>
          <w:szCs w:val="24"/>
        </w:rPr>
      </w:pPr>
      <w:r w:rsidRPr="00D0282F">
        <w:rPr>
          <w:rFonts w:cs="Times New Roman"/>
          <w:noProof/>
          <w:szCs w:val="24"/>
        </w:rPr>
        <w:drawing>
          <wp:inline distT="0" distB="0" distL="0" distR="0" wp14:anchorId="6E6ECC02" wp14:editId="501A8120">
            <wp:extent cx="4762500" cy="1748224"/>
            <wp:effectExtent l="0" t="0" r="0" b="4445"/>
            <wp:docPr id="41" name="Picture 4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729" cy="1748675"/>
                    </a:xfrm>
                    <a:prstGeom prst="rect">
                      <a:avLst/>
                    </a:prstGeom>
                    <a:noFill/>
                    <a:ln>
                      <a:noFill/>
                    </a:ln>
                  </pic:spPr>
                </pic:pic>
              </a:graphicData>
            </a:graphic>
          </wp:inline>
        </w:drawing>
      </w:r>
    </w:p>
    <w:p w14:paraId="175E27F4" w14:textId="100F7622" w:rsidR="00C204C3" w:rsidRPr="00D0282F" w:rsidRDefault="00C204C3" w:rsidP="00D0282F">
      <w:pPr>
        <w:spacing w:line="276" w:lineRule="auto"/>
        <w:jc w:val="both"/>
        <w:rPr>
          <w:rFonts w:cs="Times New Roman"/>
          <w:szCs w:val="24"/>
        </w:rPr>
      </w:pPr>
      <w:r w:rsidRPr="00D0282F">
        <w:rPr>
          <w:rFonts w:cs="Times New Roman"/>
          <w:szCs w:val="24"/>
        </w:rPr>
        <w:t xml:space="preserve">USB powering should only be attempted using a stable 5V supply. It should also be noted that there is a current limit on the USB ports of 500mA, so any current draw greater than this might </w:t>
      </w:r>
      <w:r w:rsidRPr="00D0282F">
        <w:rPr>
          <w:rFonts w:cs="Times New Roman"/>
          <w:szCs w:val="24"/>
        </w:rPr>
        <w:lastRenderedPageBreak/>
        <w:t>cause instability. Supplying a voltage to the USB ports essentially dumps that voltage directly to the 5V rail on the Arduino (directly powering the 5V pin). Care should be taken when powering in this manner, as supplying voltage to the USB ports bypasses the 5V regulators, which can damage your board if an incorrect voltage is applied!</w:t>
      </w:r>
    </w:p>
    <w:p w14:paraId="122F6FF2" w14:textId="77777777" w:rsidR="00C204C3" w:rsidRPr="00D0282F" w:rsidRDefault="00C204C3" w:rsidP="00D0282F">
      <w:pPr>
        <w:pStyle w:val="NormalWeb"/>
        <w:spacing w:line="276" w:lineRule="auto"/>
        <w:rPr>
          <w:color w:val="auto"/>
        </w:rPr>
      </w:pPr>
      <w:r w:rsidRPr="00D0282F">
        <w:rPr>
          <w:color w:val="auto"/>
        </w:rPr>
        <w:t>Additionally, the Arduino features a resettable polyfuse on the USB ports, with an overcurrent protection of 500mA. This somewhat limits the applications that can be utilised when powering via USB. If anything draws a significant amount of current (or multiple devices draw greater than 500mA combined), the on board polyfuse will likely trip, breaking the connection until the load is removed.</w:t>
      </w:r>
    </w:p>
    <w:p w14:paraId="40E64226" w14:textId="77777777" w:rsidR="00C204C3" w:rsidRPr="00D0282F" w:rsidRDefault="00C204C3" w:rsidP="00D0282F">
      <w:pPr>
        <w:pStyle w:val="NormalWeb"/>
        <w:spacing w:line="276" w:lineRule="auto"/>
        <w:rPr>
          <w:color w:val="auto"/>
        </w:rPr>
      </w:pPr>
    </w:p>
    <w:p w14:paraId="5C847E39" w14:textId="77777777" w:rsidR="00C204C3" w:rsidRPr="00D0282F" w:rsidRDefault="00C204C3" w:rsidP="00D0282F">
      <w:pPr>
        <w:pStyle w:val="NormalWeb"/>
        <w:spacing w:line="276" w:lineRule="auto"/>
        <w:rPr>
          <w:color w:val="auto"/>
        </w:rPr>
      </w:pPr>
      <w:r w:rsidRPr="00D0282F">
        <w:rPr>
          <w:color w:val="auto"/>
        </w:rPr>
        <w:t>therefore, power required through the USB port</w:t>
      </w:r>
      <w:r w:rsidRPr="00D0282F">
        <w:rPr>
          <w:color w:val="auto"/>
        </w:rPr>
        <w:tab/>
        <w:t>=</w:t>
      </w:r>
      <w:r w:rsidRPr="00D0282F">
        <w:rPr>
          <w:color w:val="auto"/>
        </w:rPr>
        <w:tab/>
        <w:t>I × V</w:t>
      </w:r>
    </w:p>
    <w:p w14:paraId="61EB496A" w14:textId="77777777" w:rsidR="00C204C3" w:rsidRPr="00D0282F" w:rsidRDefault="00C204C3" w:rsidP="00D0282F">
      <w:pPr>
        <w:spacing w:line="276" w:lineRule="auto"/>
        <w:jc w:val="both"/>
        <w:rPr>
          <w:rFonts w:cs="Times New Roman"/>
          <w:b/>
          <w:szCs w:val="24"/>
        </w:rPr>
      </w:pPr>
      <w:r w:rsidRPr="00D0282F">
        <w:rPr>
          <w:rFonts w:cs="Times New Roman"/>
          <w:szCs w:val="24"/>
        </w:rPr>
        <w:tab/>
      </w:r>
      <w:r w:rsidRPr="00D0282F">
        <w:rPr>
          <w:rFonts w:cs="Times New Roman"/>
          <w:szCs w:val="24"/>
        </w:rPr>
        <w:tab/>
      </w:r>
      <w:r w:rsidRPr="00D0282F">
        <w:rPr>
          <w:rFonts w:cs="Times New Roman"/>
          <w:szCs w:val="24"/>
        </w:rPr>
        <w:tab/>
      </w:r>
      <w:r w:rsidRPr="00D0282F">
        <w:rPr>
          <w:rFonts w:cs="Times New Roman"/>
          <w:szCs w:val="24"/>
        </w:rPr>
        <w:tab/>
      </w:r>
      <w:r w:rsidRPr="00D0282F">
        <w:rPr>
          <w:rFonts w:cs="Times New Roman"/>
          <w:szCs w:val="24"/>
        </w:rPr>
        <w:tab/>
      </w:r>
      <w:r w:rsidRPr="00D0282F">
        <w:rPr>
          <w:rFonts w:cs="Times New Roman"/>
          <w:szCs w:val="24"/>
        </w:rPr>
        <w:tab/>
      </w:r>
      <w:r w:rsidRPr="00D0282F">
        <w:rPr>
          <w:rFonts w:cs="Times New Roman"/>
          <w:szCs w:val="24"/>
        </w:rPr>
        <w:tab/>
        <w:t>=</w:t>
      </w:r>
      <w:r w:rsidRPr="00D0282F">
        <w:rPr>
          <w:rFonts w:cs="Times New Roman"/>
          <w:b/>
          <w:szCs w:val="24"/>
        </w:rPr>
        <w:tab/>
        <w:t>500 × 10</w:t>
      </w:r>
      <w:r w:rsidRPr="00D0282F">
        <w:rPr>
          <w:rFonts w:cs="Times New Roman"/>
          <w:b/>
          <w:szCs w:val="24"/>
          <w:vertAlign w:val="superscript"/>
        </w:rPr>
        <w:t>-3</w:t>
      </w:r>
      <w:r w:rsidRPr="00D0282F">
        <w:rPr>
          <w:rFonts w:cs="Times New Roman"/>
          <w:b/>
          <w:szCs w:val="24"/>
        </w:rPr>
        <w:t>A × 5V</w:t>
      </w:r>
    </w:p>
    <w:p w14:paraId="1A6C5940" w14:textId="77777777" w:rsidR="00C204C3" w:rsidRPr="00D0282F" w:rsidRDefault="00C204C3" w:rsidP="00D0282F">
      <w:pPr>
        <w:spacing w:line="276" w:lineRule="auto"/>
        <w:jc w:val="both"/>
        <w:rPr>
          <w:rFonts w:cs="Times New Roman"/>
          <w:b/>
          <w:szCs w:val="24"/>
        </w:rPr>
      </w:pPr>
      <w:r w:rsidRPr="00D0282F">
        <w:rPr>
          <w:rFonts w:cs="Times New Roman"/>
          <w:b/>
          <w:szCs w:val="24"/>
        </w:rPr>
        <w:tab/>
      </w:r>
      <w:r w:rsidRPr="00D0282F">
        <w:rPr>
          <w:rFonts w:cs="Times New Roman"/>
          <w:b/>
          <w:szCs w:val="24"/>
        </w:rPr>
        <w:tab/>
      </w:r>
      <w:r w:rsidRPr="00D0282F">
        <w:rPr>
          <w:rFonts w:cs="Times New Roman"/>
          <w:b/>
          <w:szCs w:val="24"/>
        </w:rPr>
        <w:tab/>
      </w:r>
      <w:r w:rsidRPr="00D0282F">
        <w:rPr>
          <w:rFonts w:cs="Times New Roman"/>
          <w:b/>
          <w:szCs w:val="24"/>
        </w:rPr>
        <w:tab/>
      </w:r>
      <w:r w:rsidRPr="00D0282F">
        <w:rPr>
          <w:rFonts w:cs="Times New Roman"/>
          <w:b/>
          <w:szCs w:val="24"/>
        </w:rPr>
        <w:tab/>
      </w:r>
      <w:r w:rsidRPr="00D0282F">
        <w:rPr>
          <w:rFonts w:cs="Times New Roman"/>
          <w:b/>
          <w:szCs w:val="24"/>
        </w:rPr>
        <w:tab/>
      </w:r>
      <w:r w:rsidRPr="00D0282F">
        <w:rPr>
          <w:rFonts w:cs="Times New Roman"/>
          <w:b/>
          <w:szCs w:val="24"/>
        </w:rPr>
        <w:tab/>
        <w:t>=</w:t>
      </w:r>
      <w:r w:rsidRPr="00D0282F">
        <w:rPr>
          <w:rFonts w:cs="Times New Roman"/>
          <w:b/>
          <w:szCs w:val="24"/>
        </w:rPr>
        <w:tab/>
        <w:t>2.5watts</w:t>
      </w:r>
    </w:p>
    <w:p w14:paraId="49A8BBC0" w14:textId="77777777" w:rsidR="00C204C3" w:rsidRPr="00D0282F" w:rsidRDefault="00C204C3" w:rsidP="00D0282F">
      <w:pPr>
        <w:pStyle w:val="NormalWeb"/>
        <w:spacing w:line="276" w:lineRule="auto"/>
        <w:rPr>
          <w:rStyle w:val="Strong"/>
          <w:rFonts w:eastAsiaTheme="majorEastAsia"/>
          <w:color w:val="auto"/>
        </w:rPr>
      </w:pPr>
      <w:r w:rsidRPr="00D0282F">
        <w:rPr>
          <w:rStyle w:val="Strong"/>
          <w:rFonts w:eastAsiaTheme="majorEastAsia"/>
          <w:color w:val="auto"/>
        </w:rPr>
        <w:t>Mode 2 – DC Barrel Plug 5.5mm/2.1mm (Recommended 9V – 12V @ 2A)</w:t>
      </w:r>
    </w:p>
    <w:p w14:paraId="693783DF" w14:textId="77777777" w:rsidR="00C204C3" w:rsidRPr="00D0282F" w:rsidRDefault="00C204C3" w:rsidP="00D0282F">
      <w:pPr>
        <w:pStyle w:val="NormalWeb"/>
        <w:spacing w:line="276" w:lineRule="auto"/>
        <w:rPr>
          <w:color w:val="auto"/>
        </w:rPr>
      </w:pPr>
      <w:r w:rsidRPr="00D0282F">
        <w:rPr>
          <w:noProof/>
          <w:color w:val="auto"/>
        </w:rPr>
        <w:drawing>
          <wp:inline distT="0" distB="0" distL="0" distR="0" wp14:anchorId="1CDBF050" wp14:editId="63E33688">
            <wp:extent cx="5590354" cy="2716306"/>
            <wp:effectExtent l="0" t="0" r="0" b="8255"/>
            <wp:docPr id="42" name="Picture 42" descr="C:\Users\Admin\Desktop\arduino uno\power_fil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 uno\power_files\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781" cy="2719915"/>
                    </a:xfrm>
                    <a:prstGeom prst="rect">
                      <a:avLst/>
                    </a:prstGeom>
                    <a:noFill/>
                    <a:ln>
                      <a:noFill/>
                    </a:ln>
                  </pic:spPr>
                </pic:pic>
              </a:graphicData>
            </a:graphic>
          </wp:inline>
        </w:drawing>
      </w:r>
    </w:p>
    <w:p w14:paraId="11CAFB06" w14:textId="77777777" w:rsidR="00C204C3" w:rsidRPr="00D0282F" w:rsidRDefault="00C204C3" w:rsidP="00D0282F">
      <w:pPr>
        <w:numPr>
          <w:ilvl w:val="0"/>
          <w:numId w:val="1"/>
        </w:numPr>
        <w:spacing w:before="100" w:beforeAutospacing="1" w:after="100" w:afterAutospacing="1" w:line="276" w:lineRule="auto"/>
        <w:jc w:val="both"/>
        <w:rPr>
          <w:rFonts w:eastAsia="Times New Roman" w:cs="Times New Roman"/>
          <w:szCs w:val="24"/>
          <w:lang w:eastAsia="en-ZW"/>
        </w:rPr>
      </w:pPr>
      <w:r w:rsidRPr="00D0282F">
        <w:rPr>
          <w:rFonts w:eastAsia="Times New Roman" w:cs="Times New Roman"/>
          <w:szCs w:val="24"/>
          <w:lang w:eastAsia="en-ZW"/>
        </w:rPr>
        <w:t>The Adaptor must be DC (Direct Current) not AC (Alternating Current)</w:t>
      </w:r>
    </w:p>
    <w:p w14:paraId="330CD612" w14:textId="77777777" w:rsidR="00C204C3" w:rsidRPr="00D0282F" w:rsidRDefault="00C204C3" w:rsidP="00D0282F">
      <w:pPr>
        <w:numPr>
          <w:ilvl w:val="0"/>
          <w:numId w:val="1"/>
        </w:numPr>
        <w:spacing w:before="100" w:beforeAutospacing="1" w:after="100" w:afterAutospacing="1" w:line="276" w:lineRule="auto"/>
        <w:jc w:val="both"/>
        <w:rPr>
          <w:rFonts w:eastAsia="Times New Roman" w:cs="Times New Roman"/>
          <w:szCs w:val="24"/>
          <w:lang w:eastAsia="en-ZW"/>
        </w:rPr>
      </w:pPr>
      <w:r w:rsidRPr="00D0282F">
        <w:rPr>
          <w:rFonts w:eastAsia="Times New Roman" w:cs="Times New Roman"/>
          <w:szCs w:val="24"/>
          <w:lang w:eastAsia="en-ZW"/>
        </w:rPr>
        <w:t>The barrel plug must be centre positive (The middle pin of the plug must be positive)</w:t>
      </w:r>
    </w:p>
    <w:p w14:paraId="0E7D2F8F" w14:textId="77777777" w:rsidR="00C204C3" w:rsidRPr="00D0282F" w:rsidRDefault="00C204C3" w:rsidP="00D0282F">
      <w:pPr>
        <w:numPr>
          <w:ilvl w:val="0"/>
          <w:numId w:val="1"/>
        </w:numPr>
        <w:spacing w:before="100" w:beforeAutospacing="1" w:after="100" w:afterAutospacing="1" w:line="276" w:lineRule="auto"/>
        <w:jc w:val="both"/>
        <w:rPr>
          <w:rFonts w:eastAsia="Times New Roman" w:cs="Times New Roman"/>
          <w:szCs w:val="24"/>
          <w:lang w:eastAsia="en-ZW"/>
        </w:rPr>
      </w:pPr>
      <w:r w:rsidRPr="00D0282F">
        <w:rPr>
          <w:rFonts w:eastAsia="Times New Roman" w:cs="Times New Roman"/>
          <w:szCs w:val="24"/>
          <w:lang w:eastAsia="en-ZW"/>
        </w:rPr>
        <w:t>The barrel plug must have an inside diameter (ID) of 2.1mm</w:t>
      </w:r>
    </w:p>
    <w:p w14:paraId="73962B35" w14:textId="77777777" w:rsidR="00C204C3" w:rsidRPr="00D0282F" w:rsidRDefault="00C204C3" w:rsidP="00D0282F">
      <w:pPr>
        <w:numPr>
          <w:ilvl w:val="0"/>
          <w:numId w:val="1"/>
        </w:numPr>
        <w:spacing w:before="100" w:beforeAutospacing="1" w:after="100" w:afterAutospacing="1" w:line="276" w:lineRule="auto"/>
        <w:jc w:val="both"/>
        <w:rPr>
          <w:rFonts w:eastAsia="Times New Roman" w:cs="Times New Roman"/>
          <w:szCs w:val="24"/>
          <w:lang w:eastAsia="en-ZW"/>
        </w:rPr>
      </w:pPr>
      <w:r w:rsidRPr="00D0282F">
        <w:rPr>
          <w:rFonts w:eastAsia="Times New Roman" w:cs="Times New Roman"/>
          <w:szCs w:val="24"/>
          <w:lang w:eastAsia="en-ZW"/>
        </w:rPr>
        <w:t>The barrel plug must have an outside diameter (OD) of 5.5mm or less.</w:t>
      </w:r>
    </w:p>
    <w:p w14:paraId="63047B2D" w14:textId="77777777" w:rsidR="00C204C3" w:rsidRPr="00D0282F" w:rsidRDefault="00C204C3" w:rsidP="00D0282F">
      <w:pPr>
        <w:numPr>
          <w:ilvl w:val="0"/>
          <w:numId w:val="1"/>
        </w:numPr>
        <w:spacing w:before="100" w:beforeAutospacing="1" w:after="100" w:afterAutospacing="1" w:line="276" w:lineRule="auto"/>
        <w:jc w:val="both"/>
        <w:rPr>
          <w:rFonts w:eastAsia="Times New Roman" w:cs="Times New Roman"/>
          <w:szCs w:val="24"/>
          <w:lang w:eastAsia="en-ZW"/>
        </w:rPr>
      </w:pPr>
      <w:r w:rsidRPr="00D0282F">
        <w:rPr>
          <w:rFonts w:eastAsia="Times New Roman" w:cs="Times New Roman"/>
          <w:szCs w:val="24"/>
          <w:lang w:eastAsia="en-ZW"/>
        </w:rPr>
        <w:t>The operating voltage is recommended to be between 9V and 12V</w:t>
      </w:r>
    </w:p>
    <w:p w14:paraId="3DF64EFB" w14:textId="77777777" w:rsidR="00C204C3" w:rsidRPr="00D0282F" w:rsidRDefault="00C204C3" w:rsidP="00D0282F">
      <w:pPr>
        <w:numPr>
          <w:ilvl w:val="0"/>
          <w:numId w:val="1"/>
        </w:numPr>
        <w:spacing w:before="100" w:beforeAutospacing="1" w:after="100" w:afterAutospacing="1" w:line="276" w:lineRule="auto"/>
        <w:jc w:val="both"/>
        <w:rPr>
          <w:rFonts w:eastAsia="Times New Roman" w:cs="Times New Roman"/>
          <w:szCs w:val="24"/>
          <w:lang w:eastAsia="en-ZW"/>
        </w:rPr>
      </w:pPr>
      <w:r w:rsidRPr="00D0282F">
        <w:rPr>
          <w:rFonts w:eastAsia="Times New Roman" w:cs="Times New Roman"/>
          <w:szCs w:val="24"/>
          <w:lang w:eastAsia="en-ZW"/>
        </w:rPr>
        <w:t>The operating current is recommended to be 2A.</w:t>
      </w:r>
    </w:p>
    <w:p w14:paraId="2D40C0A9" w14:textId="77777777" w:rsidR="00C204C3" w:rsidRPr="00D0282F" w:rsidRDefault="00C204C3" w:rsidP="00D0282F">
      <w:pPr>
        <w:numPr>
          <w:ilvl w:val="0"/>
          <w:numId w:val="1"/>
        </w:numPr>
        <w:spacing w:before="100" w:beforeAutospacing="1" w:after="100" w:afterAutospacing="1" w:line="276" w:lineRule="auto"/>
        <w:jc w:val="both"/>
        <w:rPr>
          <w:rFonts w:eastAsia="Times New Roman" w:cs="Times New Roman"/>
          <w:szCs w:val="24"/>
          <w:lang w:eastAsia="en-ZW"/>
        </w:rPr>
      </w:pPr>
      <w:r w:rsidRPr="00D0282F">
        <w:rPr>
          <w:rFonts w:eastAsia="Times New Roman" w:cs="Times New Roman"/>
          <w:szCs w:val="24"/>
          <w:lang w:eastAsia="en-ZW"/>
        </w:rPr>
        <w:t>Barrel connector length of 9.5mm or greater is sufficient.</w:t>
      </w:r>
    </w:p>
    <w:p w14:paraId="282BE631" w14:textId="77777777" w:rsidR="00C204C3" w:rsidRPr="00D0282F" w:rsidRDefault="00C204C3" w:rsidP="00D0282F">
      <w:pPr>
        <w:pStyle w:val="NormalWeb"/>
        <w:spacing w:line="276" w:lineRule="auto"/>
        <w:rPr>
          <w:color w:val="auto"/>
        </w:rPr>
      </w:pPr>
      <w:r w:rsidRPr="00D0282F">
        <w:rPr>
          <w:color w:val="auto"/>
        </w:rPr>
        <w:lastRenderedPageBreak/>
        <w:t xml:space="preserve">The adapter can be connected by plugging a 2.1 mm centre positive plug into the boards power jack. Leads from a battery can be inserted in the Gnd and Vin pin headers of the power connector. </w:t>
      </w:r>
    </w:p>
    <w:p w14:paraId="372AB4A0" w14:textId="77777777" w:rsidR="00C204C3" w:rsidRPr="00D0282F" w:rsidRDefault="00C204C3" w:rsidP="00D0282F">
      <w:pPr>
        <w:spacing w:line="276" w:lineRule="auto"/>
        <w:jc w:val="both"/>
        <w:rPr>
          <w:rFonts w:cs="Times New Roman"/>
          <w:szCs w:val="24"/>
        </w:rPr>
      </w:pPr>
      <w:bookmarkStart w:id="0" w:name="_Hlk513314998"/>
      <w:r w:rsidRPr="00D0282F">
        <w:rPr>
          <w:rFonts w:cs="Times New Roman"/>
          <w:szCs w:val="24"/>
        </w:rPr>
        <w:t>Power</w:t>
      </w:r>
      <w:r w:rsidRPr="00D0282F">
        <w:rPr>
          <w:rFonts w:cs="Times New Roman"/>
          <w:szCs w:val="24"/>
          <w:vertAlign w:val="subscript"/>
        </w:rPr>
        <w:t>min</w:t>
      </w:r>
      <w:r w:rsidRPr="00D0282F">
        <w:rPr>
          <w:rFonts w:cs="Times New Roman"/>
          <w:szCs w:val="24"/>
        </w:rPr>
        <w:t xml:space="preserve"> </w:t>
      </w:r>
      <w:r w:rsidRPr="00D0282F">
        <w:rPr>
          <w:rFonts w:cs="Times New Roman"/>
          <w:szCs w:val="24"/>
        </w:rPr>
        <w:tab/>
        <w:t>=</w:t>
      </w:r>
      <w:r w:rsidRPr="00D0282F">
        <w:rPr>
          <w:rFonts w:cs="Times New Roman"/>
          <w:szCs w:val="24"/>
        </w:rPr>
        <w:tab/>
        <w:t>I × V</w:t>
      </w:r>
      <w:r w:rsidRPr="00D0282F">
        <w:rPr>
          <w:rFonts w:cs="Times New Roman"/>
          <w:szCs w:val="24"/>
        </w:rPr>
        <w:tab/>
      </w:r>
      <w:bookmarkEnd w:id="0"/>
      <w:r w:rsidRPr="00D0282F">
        <w:rPr>
          <w:rFonts w:cs="Times New Roman"/>
          <w:szCs w:val="24"/>
        </w:rPr>
        <w:tab/>
      </w:r>
      <w:r w:rsidRPr="00D0282F">
        <w:rPr>
          <w:rFonts w:cs="Times New Roman"/>
          <w:szCs w:val="24"/>
        </w:rPr>
        <w:tab/>
      </w:r>
      <w:r w:rsidRPr="00D0282F">
        <w:rPr>
          <w:rFonts w:cs="Times New Roman"/>
          <w:szCs w:val="24"/>
        </w:rPr>
        <w:tab/>
      </w:r>
      <w:r w:rsidRPr="00D0282F">
        <w:rPr>
          <w:rFonts w:cs="Times New Roman"/>
          <w:szCs w:val="24"/>
        </w:rPr>
        <w:tab/>
      </w:r>
      <w:r w:rsidRPr="00D0282F">
        <w:rPr>
          <w:rFonts w:cs="Times New Roman"/>
          <w:szCs w:val="24"/>
        </w:rPr>
        <w:tab/>
      </w:r>
      <w:r w:rsidRPr="00D0282F">
        <w:rPr>
          <w:rFonts w:cs="Times New Roman"/>
          <w:szCs w:val="24"/>
        </w:rPr>
        <w:tab/>
      </w:r>
      <w:r w:rsidRPr="00D0282F">
        <w:rPr>
          <w:rFonts w:cs="Times New Roman"/>
          <w:szCs w:val="24"/>
        </w:rPr>
        <w:tab/>
      </w:r>
    </w:p>
    <w:p w14:paraId="7C603B42" w14:textId="77777777" w:rsidR="00C204C3" w:rsidRPr="00D0282F" w:rsidRDefault="00C204C3" w:rsidP="00D0282F">
      <w:pPr>
        <w:spacing w:line="276" w:lineRule="auto"/>
        <w:jc w:val="both"/>
        <w:rPr>
          <w:rFonts w:cs="Times New Roman"/>
          <w:b/>
          <w:szCs w:val="24"/>
        </w:rPr>
      </w:pPr>
      <w:r w:rsidRPr="00D0282F">
        <w:rPr>
          <w:rFonts w:cs="Times New Roman"/>
          <w:b/>
          <w:szCs w:val="24"/>
        </w:rPr>
        <w:tab/>
      </w:r>
      <w:r w:rsidRPr="00D0282F">
        <w:rPr>
          <w:rFonts w:cs="Times New Roman"/>
          <w:b/>
          <w:szCs w:val="24"/>
        </w:rPr>
        <w:tab/>
        <w:t>=</w:t>
      </w:r>
      <w:r w:rsidRPr="00D0282F">
        <w:rPr>
          <w:rFonts w:cs="Times New Roman"/>
          <w:b/>
          <w:szCs w:val="24"/>
        </w:rPr>
        <w:tab/>
        <w:t>9V × 2A</w:t>
      </w:r>
    </w:p>
    <w:p w14:paraId="12CE4AB7" w14:textId="77777777" w:rsidR="00C204C3" w:rsidRPr="00D0282F" w:rsidRDefault="00C204C3" w:rsidP="00D0282F">
      <w:pPr>
        <w:spacing w:line="276" w:lineRule="auto"/>
        <w:jc w:val="both"/>
        <w:rPr>
          <w:rFonts w:cs="Times New Roman"/>
          <w:b/>
          <w:szCs w:val="24"/>
        </w:rPr>
      </w:pPr>
      <w:r w:rsidRPr="00D0282F">
        <w:rPr>
          <w:rFonts w:cs="Times New Roman"/>
          <w:b/>
          <w:szCs w:val="24"/>
        </w:rPr>
        <w:tab/>
      </w:r>
      <w:r w:rsidRPr="00D0282F">
        <w:rPr>
          <w:rFonts w:cs="Times New Roman"/>
          <w:b/>
          <w:szCs w:val="24"/>
        </w:rPr>
        <w:tab/>
        <w:t>=</w:t>
      </w:r>
      <w:r w:rsidRPr="00D0282F">
        <w:rPr>
          <w:rFonts w:cs="Times New Roman"/>
          <w:b/>
          <w:szCs w:val="24"/>
        </w:rPr>
        <w:tab/>
        <w:t>18W</w:t>
      </w:r>
    </w:p>
    <w:p w14:paraId="0F150C26" w14:textId="77777777" w:rsidR="00C204C3" w:rsidRPr="00D0282F" w:rsidRDefault="00C204C3" w:rsidP="00D0282F">
      <w:pPr>
        <w:spacing w:line="276" w:lineRule="auto"/>
        <w:jc w:val="both"/>
        <w:rPr>
          <w:rFonts w:cs="Times New Roman"/>
          <w:szCs w:val="24"/>
        </w:rPr>
      </w:pPr>
      <w:bookmarkStart w:id="1" w:name="_Hlk513315018"/>
      <w:r w:rsidRPr="00D0282F">
        <w:rPr>
          <w:rFonts w:cs="Times New Roman"/>
          <w:szCs w:val="24"/>
        </w:rPr>
        <w:t>Power</w:t>
      </w:r>
      <w:r w:rsidRPr="00D0282F">
        <w:rPr>
          <w:rFonts w:cs="Times New Roman"/>
          <w:szCs w:val="24"/>
          <w:vertAlign w:val="subscript"/>
        </w:rPr>
        <w:t>max</w:t>
      </w:r>
      <w:r w:rsidRPr="00D0282F">
        <w:rPr>
          <w:rFonts w:cs="Times New Roman"/>
          <w:szCs w:val="24"/>
        </w:rPr>
        <w:t xml:space="preserve"> </w:t>
      </w:r>
      <w:r w:rsidRPr="00D0282F">
        <w:rPr>
          <w:rFonts w:cs="Times New Roman"/>
          <w:szCs w:val="24"/>
        </w:rPr>
        <w:tab/>
        <w:t>=</w:t>
      </w:r>
      <w:r w:rsidRPr="00D0282F">
        <w:rPr>
          <w:rFonts w:cs="Times New Roman"/>
          <w:szCs w:val="24"/>
        </w:rPr>
        <w:tab/>
        <w:t>I × V</w:t>
      </w:r>
    </w:p>
    <w:bookmarkEnd w:id="1"/>
    <w:p w14:paraId="357FD417" w14:textId="77777777" w:rsidR="00C204C3" w:rsidRPr="00D0282F" w:rsidRDefault="00C204C3" w:rsidP="00D0282F">
      <w:pPr>
        <w:spacing w:line="276" w:lineRule="auto"/>
        <w:jc w:val="both"/>
        <w:rPr>
          <w:rFonts w:cs="Times New Roman"/>
          <w:b/>
          <w:szCs w:val="24"/>
        </w:rPr>
      </w:pPr>
      <w:r w:rsidRPr="00D0282F">
        <w:rPr>
          <w:rFonts w:cs="Times New Roman"/>
          <w:b/>
          <w:szCs w:val="24"/>
        </w:rPr>
        <w:tab/>
      </w:r>
      <w:r w:rsidRPr="00D0282F">
        <w:rPr>
          <w:rFonts w:cs="Times New Roman"/>
          <w:b/>
          <w:szCs w:val="24"/>
        </w:rPr>
        <w:tab/>
        <w:t>=</w:t>
      </w:r>
      <w:r w:rsidRPr="00D0282F">
        <w:rPr>
          <w:rFonts w:cs="Times New Roman"/>
          <w:b/>
          <w:szCs w:val="24"/>
        </w:rPr>
        <w:tab/>
        <w:t>12V × 2A</w:t>
      </w:r>
    </w:p>
    <w:p w14:paraId="03F8385F" w14:textId="77777777" w:rsidR="00C204C3" w:rsidRPr="00D0282F" w:rsidRDefault="00C204C3" w:rsidP="00D0282F">
      <w:pPr>
        <w:spacing w:line="276" w:lineRule="auto"/>
        <w:jc w:val="both"/>
        <w:rPr>
          <w:rStyle w:val="Strong"/>
          <w:rFonts w:cs="Times New Roman"/>
          <w:bCs w:val="0"/>
          <w:szCs w:val="24"/>
        </w:rPr>
      </w:pPr>
      <w:r w:rsidRPr="00D0282F">
        <w:rPr>
          <w:rFonts w:cs="Times New Roman"/>
          <w:b/>
          <w:szCs w:val="24"/>
        </w:rPr>
        <w:tab/>
      </w:r>
      <w:r w:rsidRPr="00D0282F">
        <w:rPr>
          <w:rFonts w:cs="Times New Roman"/>
          <w:b/>
          <w:szCs w:val="24"/>
        </w:rPr>
        <w:tab/>
        <w:t>=</w:t>
      </w:r>
      <w:r w:rsidRPr="00D0282F">
        <w:rPr>
          <w:rFonts w:cs="Times New Roman"/>
          <w:b/>
          <w:szCs w:val="24"/>
        </w:rPr>
        <w:tab/>
        <w:t>24W</w:t>
      </w:r>
    </w:p>
    <w:p w14:paraId="649748F6" w14:textId="77777777" w:rsidR="00C204C3" w:rsidRPr="00D0282F" w:rsidRDefault="00C204C3" w:rsidP="00D0282F">
      <w:pPr>
        <w:pStyle w:val="NormalWeb"/>
        <w:spacing w:line="276" w:lineRule="auto"/>
        <w:rPr>
          <w:color w:val="auto"/>
        </w:rPr>
      </w:pPr>
      <w:r w:rsidRPr="00D0282F">
        <w:rPr>
          <w:rStyle w:val="Strong"/>
          <w:color w:val="auto"/>
        </w:rPr>
        <w:t>Operating Voltage</w:t>
      </w:r>
    </w:p>
    <w:p w14:paraId="1AD6E4E7" w14:textId="77777777" w:rsidR="00C204C3" w:rsidRPr="00D0282F" w:rsidRDefault="00C204C3" w:rsidP="00D0282F">
      <w:pPr>
        <w:pStyle w:val="NormalWeb"/>
        <w:spacing w:line="276" w:lineRule="auto"/>
        <w:rPr>
          <w:color w:val="auto"/>
        </w:rPr>
      </w:pPr>
      <w:r w:rsidRPr="00D0282F">
        <w:rPr>
          <w:color w:val="auto"/>
        </w:rPr>
        <w:t>The Arduino can operate on a supply through this port of 6 to 20V. If the board is supplied with less than 7V, the unit’s performance could become unstable, and the 5V I/O pin may end up supplying less than 5V, which could cause additional circuitry to function incorrectly.</w:t>
      </w:r>
    </w:p>
    <w:p w14:paraId="41183C19" w14:textId="77777777" w:rsidR="00C204C3" w:rsidRPr="00D0282F" w:rsidRDefault="00C204C3" w:rsidP="00D0282F">
      <w:pPr>
        <w:pStyle w:val="NormalWeb"/>
        <w:spacing w:line="276" w:lineRule="auto"/>
        <w:rPr>
          <w:color w:val="auto"/>
        </w:rPr>
      </w:pPr>
      <w:r w:rsidRPr="00D0282F">
        <w:rPr>
          <w:color w:val="auto"/>
        </w:rPr>
        <w:t>Vice versa, using an over-voltage power supply up to 20V will cause the regulators on the board to run at full-whack, dissipating the extra voltage as heat. This is both inefficient and could cause over-heating of the Arduino.</w:t>
      </w:r>
    </w:p>
    <w:p w14:paraId="59C65E2D" w14:textId="77777777" w:rsidR="00C204C3" w:rsidRPr="00D0282F" w:rsidRDefault="00C204C3" w:rsidP="00D0282F">
      <w:pPr>
        <w:pStyle w:val="NormalWeb"/>
        <w:spacing w:line="276" w:lineRule="auto"/>
        <w:rPr>
          <w:color w:val="auto"/>
        </w:rPr>
      </w:pPr>
      <w:r w:rsidRPr="00D0282F">
        <w:rPr>
          <w:color w:val="auto"/>
        </w:rPr>
        <w:t>Therefore, the recommended voltage is 9V to 12V. This is a nice middle ground which enables the board regulators to easily dissipate any unrequired voltage, and additionally supply the correct voltage to the various I/O pins on the Arduino.</w:t>
      </w:r>
    </w:p>
    <w:p w14:paraId="2A17CF0C" w14:textId="6C7B987C" w:rsidR="00C204C3" w:rsidRPr="00D0282F" w:rsidRDefault="00C204C3" w:rsidP="00D0282F">
      <w:pPr>
        <w:pStyle w:val="NormalWeb"/>
        <w:spacing w:line="276" w:lineRule="auto"/>
        <w:rPr>
          <w:color w:val="auto"/>
        </w:rPr>
      </w:pPr>
      <w:r w:rsidRPr="00D0282F">
        <w:rPr>
          <w:color w:val="auto"/>
        </w:rPr>
        <w:t>It should be noted. The Vin pin on the Power Pins I/O will copy the voltage input supplied through the power jack, and act as an output of that voltage. In this way, you effectively have a customisable output voltage pin on the Arduino which will replicate the input voltage of your power supply.</w:t>
      </w:r>
    </w:p>
    <w:p w14:paraId="5C95AF0D" w14:textId="290434AE" w:rsidR="00D0282F" w:rsidRPr="00D0282F" w:rsidRDefault="00D0282F" w:rsidP="00D0282F">
      <w:pPr>
        <w:pStyle w:val="NormalWeb"/>
        <w:spacing w:line="276" w:lineRule="auto"/>
        <w:rPr>
          <w:b/>
          <w:color w:val="auto"/>
        </w:rPr>
      </w:pPr>
      <w:r w:rsidRPr="00D0282F">
        <w:rPr>
          <w:b/>
          <w:color w:val="auto"/>
        </w:rPr>
        <w:t>Sensor Description</w:t>
      </w:r>
    </w:p>
    <w:p w14:paraId="62763F98" w14:textId="77777777" w:rsidR="00D0282F" w:rsidRPr="00D0282F" w:rsidRDefault="00D0282F" w:rsidP="00D0282F">
      <w:pPr>
        <w:spacing w:line="276" w:lineRule="auto"/>
        <w:jc w:val="both"/>
        <w:rPr>
          <w:rFonts w:eastAsia="Times New Roman" w:cs="Times New Roman"/>
          <w:bCs/>
          <w:kern w:val="36"/>
          <w:szCs w:val="24"/>
          <w:lang w:eastAsia="en-ZW"/>
        </w:rPr>
      </w:pPr>
      <w:r w:rsidRPr="00D0282F">
        <w:rPr>
          <w:rFonts w:cs="Times New Roman"/>
          <w:szCs w:val="24"/>
        </w:rPr>
        <w:t>The suitable conductivity electrode is the</w:t>
      </w:r>
      <w:r w:rsidRPr="00D0282F">
        <w:rPr>
          <w:rFonts w:eastAsia="Times New Roman" w:cs="Times New Roman"/>
          <w:b/>
          <w:bCs/>
          <w:kern w:val="36"/>
          <w:szCs w:val="24"/>
          <w:lang w:eastAsia="en-ZW"/>
        </w:rPr>
        <w:t xml:space="preserve"> </w:t>
      </w:r>
      <w:r w:rsidRPr="00D0282F">
        <w:rPr>
          <w:rFonts w:eastAsia="Times New Roman" w:cs="Times New Roman"/>
          <w:bCs/>
          <w:kern w:val="36"/>
          <w:szCs w:val="24"/>
          <w:lang w:eastAsia="en-ZW"/>
        </w:rPr>
        <w:t xml:space="preserve">Analog Electrical Conductivity Sensor for Arduino model </w:t>
      </w:r>
      <w:r w:rsidRPr="00D0282F">
        <w:rPr>
          <w:rFonts w:cs="Times New Roman"/>
          <w:szCs w:val="24"/>
        </w:rPr>
        <w:t>SKU: DFR0300. The conductivity electrode is designed to optimize the conductivity cell geometry providing the highest accuracy electrode possible. The conductivity cell is designed to allow very shallow immersion depth of 36mm.</w:t>
      </w:r>
    </w:p>
    <w:p w14:paraId="6D72A3AD" w14:textId="77777777" w:rsidR="00D0282F" w:rsidRPr="00D0282F" w:rsidRDefault="00D0282F" w:rsidP="00D0282F">
      <w:pPr>
        <w:spacing w:line="276" w:lineRule="auto"/>
        <w:jc w:val="both"/>
        <w:rPr>
          <w:rFonts w:cs="Times New Roman"/>
          <w:szCs w:val="24"/>
        </w:rPr>
      </w:pPr>
    </w:p>
    <w:p w14:paraId="61FE0E8B" w14:textId="77777777" w:rsidR="00D0282F" w:rsidRPr="00D0282F" w:rsidRDefault="00D0282F" w:rsidP="00D0282F">
      <w:pPr>
        <w:keepNext/>
        <w:spacing w:line="276" w:lineRule="auto"/>
        <w:jc w:val="both"/>
        <w:rPr>
          <w:rFonts w:cs="Times New Roman"/>
          <w:szCs w:val="24"/>
        </w:rPr>
      </w:pPr>
      <w:bookmarkStart w:id="2" w:name="_Toc511118370"/>
      <w:bookmarkStart w:id="3" w:name="_Toc511118663"/>
      <w:r w:rsidRPr="00D0282F">
        <w:rPr>
          <w:rFonts w:cs="Times New Roman"/>
          <w:noProof/>
          <w:szCs w:val="24"/>
        </w:rPr>
        <w:lastRenderedPageBreak/>
        <w:drawing>
          <wp:inline distT="0" distB="0" distL="0" distR="0" wp14:anchorId="367FB1CA" wp14:editId="5BD46939">
            <wp:extent cx="5731510" cy="1626316"/>
            <wp:effectExtent l="0" t="0" r="2540" b="0"/>
            <wp:docPr id="29" name="Picture 29" descr="File:EC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EC siz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6316"/>
                    </a:xfrm>
                    <a:prstGeom prst="rect">
                      <a:avLst/>
                    </a:prstGeom>
                    <a:noFill/>
                    <a:ln>
                      <a:noFill/>
                    </a:ln>
                  </pic:spPr>
                </pic:pic>
              </a:graphicData>
            </a:graphic>
          </wp:inline>
        </w:drawing>
      </w:r>
      <w:bookmarkEnd w:id="2"/>
      <w:bookmarkEnd w:id="3"/>
    </w:p>
    <w:p w14:paraId="6A80DD82" w14:textId="570AA883" w:rsidR="00D0282F" w:rsidRPr="00D0282F" w:rsidRDefault="00D0282F" w:rsidP="00D0282F">
      <w:pPr>
        <w:pStyle w:val="Caption"/>
        <w:spacing w:line="276" w:lineRule="auto"/>
        <w:jc w:val="both"/>
        <w:rPr>
          <w:rFonts w:cs="Times New Roman"/>
          <w:i w:val="0"/>
          <w:color w:val="auto"/>
          <w:sz w:val="24"/>
          <w:szCs w:val="24"/>
        </w:rPr>
      </w:pPr>
      <w:bookmarkStart w:id="4" w:name="_Toc513823469"/>
      <w:r w:rsidRPr="00D0282F">
        <w:rPr>
          <w:rFonts w:cs="Times New Roman"/>
          <w:i w:val="0"/>
          <w:color w:val="auto"/>
          <w:sz w:val="24"/>
          <w:szCs w:val="24"/>
        </w:rPr>
        <w:t xml:space="preserve">Figure </w:t>
      </w:r>
      <w:r w:rsidRPr="00D0282F">
        <w:rPr>
          <w:rFonts w:cs="Times New Roman"/>
          <w:i w:val="0"/>
          <w:color w:val="auto"/>
          <w:sz w:val="24"/>
          <w:szCs w:val="24"/>
        </w:rPr>
        <w:fldChar w:fldCharType="begin"/>
      </w:r>
      <w:r w:rsidRPr="00D0282F">
        <w:rPr>
          <w:rFonts w:cs="Times New Roman"/>
          <w:i w:val="0"/>
          <w:color w:val="auto"/>
          <w:sz w:val="24"/>
          <w:szCs w:val="24"/>
        </w:rPr>
        <w:instrText xml:space="preserve"> SEQ Figure \* ARABIC </w:instrText>
      </w:r>
      <w:r w:rsidRPr="00D0282F">
        <w:rPr>
          <w:rFonts w:cs="Times New Roman"/>
          <w:i w:val="0"/>
          <w:color w:val="auto"/>
          <w:sz w:val="24"/>
          <w:szCs w:val="24"/>
        </w:rPr>
        <w:fldChar w:fldCharType="separate"/>
      </w:r>
      <w:r w:rsidR="00427138">
        <w:rPr>
          <w:rFonts w:cs="Times New Roman"/>
          <w:i w:val="0"/>
          <w:noProof/>
          <w:color w:val="auto"/>
          <w:sz w:val="24"/>
          <w:szCs w:val="24"/>
        </w:rPr>
        <w:t>1</w:t>
      </w:r>
      <w:r w:rsidRPr="00D0282F">
        <w:rPr>
          <w:rFonts w:cs="Times New Roman"/>
          <w:i w:val="0"/>
          <w:color w:val="auto"/>
          <w:sz w:val="24"/>
          <w:szCs w:val="24"/>
        </w:rPr>
        <w:fldChar w:fldCharType="end"/>
      </w:r>
      <w:r w:rsidRPr="00D0282F">
        <w:rPr>
          <w:rFonts w:cs="Times New Roman"/>
          <w:i w:val="0"/>
          <w:color w:val="auto"/>
          <w:sz w:val="24"/>
          <w:szCs w:val="24"/>
        </w:rPr>
        <w:t>: Conductivity Probe DFR0300</w:t>
      </w:r>
      <w:bookmarkEnd w:id="4"/>
    </w:p>
    <w:p w14:paraId="79545E0D" w14:textId="77777777" w:rsidR="00DD73BA" w:rsidRDefault="00DD73BA" w:rsidP="00DD73BA">
      <w:pPr>
        <w:jc w:val="both"/>
        <w:rPr>
          <w:rFonts w:cs="Times New Roman"/>
          <w:szCs w:val="24"/>
        </w:rPr>
      </w:pPr>
      <w:bookmarkStart w:id="5" w:name="_Toc515138665"/>
    </w:p>
    <w:p w14:paraId="6CBEBD75" w14:textId="5DD96DC1" w:rsidR="00D0282F" w:rsidRPr="00DD73BA" w:rsidRDefault="00D0282F" w:rsidP="00DD73BA">
      <w:pPr>
        <w:jc w:val="both"/>
        <w:rPr>
          <w:rFonts w:cs="Times New Roman"/>
          <w:b/>
          <w:szCs w:val="24"/>
        </w:rPr>
      </w:pPr>
      <w:r w:rsidRPr="00DD73BA">
        <w:rPr>
          <w:rFonts w:cs="Times New Roman"/>
          <w:b/>
          <w:szCs w:val="24"/>
        </w:rPr>
        <w:t>Conductivity Electrode Specifications</w:t>
      </w:r>
      <w:bookmarkEnd w:id="5"/>
    </w:p>
    <w:p w14:paraId="6C772DA8" w14:textId="34A909DE" w:rsidR="00D0282F" w:rsidRPr="00427138" w:rsidRDefault="00D0282F" w:rsidP="00DD73BA">
      <w:pPr>
        <w:jc w:val="both"/>
        <w:rPr>
          <w:rFonts w:eastAsia="Times New Roman" w:cs="Times New Roman"/>
          <w:b/>
          <w:szCs w:val="24"/>
          <w:lang w:eastAsia="en-ZW"/>
        </w:rPr>
      </w:pPr>
      <w:r w:rsidRPr="00427138">
        <w:rPr>
          <w:rFonts w:eastAsia="Times New Roman" w:cs="Times New Roman"/>
          <w:b/>
          <w:szCs w:val="24"/>
          <w:lang w:eastAsia="en-ZW"/>
        </w:rPr>
        <w:t>Accuracy: &lt; ±5% F.S (using Arduino 10 bits ADC)</w:t>
      </w:r>
    </w:p>
    <w:p w14:paraId="331F857C" w14:textId="77777777" w:rsidR="00D0282F" w:rsidRPr="00DD73BA" w:rsidRDefault="00D0282F" w:rsidP="00DD73BA">
      <w:pPr>
        <w:jc w:val="both"/>
        <w:rPr>
          <w:rFonts w:cs="Times New Roman"/>
          <w:szCs w:val="24"/>
        </w:rPr>
      </w:pPr>
      <w:r w:rsidRPr="00DD73BA">
        <w:rPr>
          <w:rFonts w:cs="Times New Roman"/>
          <w:szCs w:val="24"/>
        </w:rPr>
        <w:t>Accuracy is a term used to specify the maximum overall error to be expected from a device, such as one that measures a process variable. Accuracy usually is expressed as the degree of inaccuracy. The conductivity cell has an accuracy of ˂± 5% full scale.</w:t>
      </w:r>
    </w:p>
    <w:p w14:paraId="5B50BED6" w14:textId="53EC47EA" w:rsidR="00D0282F" w:rsidRPr="00427138" w:rsidRDefault="00D0282F" w:rsidP="00DD73BA">
      <w:pPr>
        <w:jc w:val="both"/>
        <w:rPr>
          <w:rFonts w:eastAsia="Times New Roman" w:cs="Times New Roman"/>
          <w:b/>
          <w:szCs w:val="24"/>
          <w:lang w:eastAsia="en-ZW"/>
        </w:rPr>
      </w:pPr>
      <w:r w:rsidRPr="00427138">
        <w:rPr>
          <w:rFonts w:eastAsia="Times New Roman" w:cs="Times New Roman"/>
          <w:b/>
          <w:szCs w:val="24"/>
          <w:lang w:eastAsia="en-ZW"/>
        </w:rPr>
        <w:t>Measuring Range: 0.1ms/cm -- 20ms/cm</w:t>
      </w:r>
    </w:p>
    <w:p w14:paraId="43B5FAF3" w14:textId="2A8FB3AD" w:rsidR="00D0282F" w:rsidRPr="00DD73BA" w:rsidRDefault="00D0282F" w:rsidP="00DD73BA">
      <w:pPr>
        <w:jc w:val="both"/>
        <w:rPr>
          <w:rFonts w:cs="Times New Roman"/>
          <w:szCs w:val="24"/>
        </w:rPr>
      </w:pPr>
      <w:r w:rsidRPr="00DD73BA">
        <w:rPr>
          <w:rFonts w:cs="Times New Roman"/>
          <w:szCs w:val="24"/>
        </w:rPr>
        <w:t xml:space="preserve">The sensor was chosen because of its high sensitivity in low conductivity samples. According to Hughes (2002), sensitivity is a measure of the change in output of a sensor in response to a change in input. In general, high sensitivity is desirable in a sensor because a large change in output for a small change in input makes it easier to take a measurement. </w:t>
      </w:r>
    </w:p>
    <w:p w14:paraId="376902A3" w14:textId="4CDB169D" w:rsidR="00D0282F" w:rsidRPr="00427138" w:rsidRDefault="00D0282F" w:rsidP="00DD73BA">
      <w:pPr>
        <w:jc w:val="both"/>
        <w:rPr>
          <w:rFonts w:eastAsia="Times New Roman" w:cs="Times New Roman"/>
          <w:b/>
          <w:szCs w:val="24"/>
          <w:lang w:eastAsia="en-ZW"/>
        </w:rPr>
      </w:pPr>
      <w:r w:rsidRPr="00427138">
        <w:rPr>
          <w:rFonts w:eastAsia="Times New Roman" w:cs="Times New Roman"/>
          <w:b/>
          <w:szCs w:val="24"/>
          <w:lang w:eastAsia="en-ZW"/>
        </w:rPr>
        <w:t>DS18B20 Temperature Sensor(Waterproof)</w:t>
      </w:r>
    </w:p>
    <w:p w14:paraId="5296F032" w14:textId="77777777" w:rsidR="00D0282F" w:rsidRPr="00DD73BA" w:rsidRDefault="00D0282F" w:rsidP="00DD73BA">
      <w:pPr>
        <w:jc w:val="both"/>
        <w:rPr>
          <w:rFonts w:cs="Times New Roman"/>
          <w:szCs w:val="24"/>
        </w:rPr>
      </w:pPr>
      <w:r w:rsidRPr="00DD73BA">
        <w:rPr>
          <w:rFonts w:cs="Times New Roman"/>
          <w:szCs w:val="24"/>
        </w:rPr>
        <w:t>Conductivity is strongly temperature dependant. As the temperature of the sample increases, the mobility of the ions increases resulting in an increased viscosity. Therefore, we observe the conductivity of the oil sample increases even though the ions concentration may remain constant. In good practices every conductivity result must be specified with a temperature or be temperature compensated usually to the industry standard of 25°C. The conductivity cell has an inbuilt temperature sensor to give the temperature reading of the sample.</w:t>
      </w:r>
    </w:p>
    <w:p w14:paraId="038984DC" w14:textId="0BFF5609" w:rsidR="00D0282F" w:rsidRPr="00427138" w:rsidRDefault="00D0282F" w:rsidP="00DD73BA">
      <w:pPr>
        <w:jc w:val="both"/>
        <w:rPr>
          <w:rFonts w:cs="Times New Roman"/>
          <w:b/>
          <w:szCs w:val="24"/>
        </w:rPr>
      </w:pPr>
      <w:r w:rsidRPr="00427138">
        <w:rPr>
          <w:rFonts w:cs="Times New Roman"/>
          <w:b/>
          <w:szCs w:val="24"/>
        </w:rPr>
        <w:t xml:space="preserve">Material use to make the electrode </w:t>
      </w:r>
    </w:p>
    <w:p w14:paraId="4DBAA577" w14:textId="77777777" w:rsidR="00D0282F" w:rsidRPr="00DD73BA" w:rsidRDefault="00D0282F" w:rsidP="00DD73BA">
      <w:pPr>
        <w:jc w:val="both"/>
        <w:rPr>
          <w:rFonts w:cs="Times New Roman"/>
          <w:szCs w:val="24"/>
        </w:rPr>
      </w:pPr>
      <w:r w:rsidRPr="00DD73BA">
        <w:rPr>
          <w:rFonts w:eastAsia="Times New Roman" w:cs="Times New Roman"/>
          <w:szCs w:val="24"/>
          <w:lang w:eastAsia="en-ZW"/>
        </w:rPr>
        <w:t xml:space="preserve">The electrode is a platinum plated black electrode. A platinum electrode was chosen because platinum is a very stable, giving the metal excellent </w:t>
      </w:r>
      <w:hyperlink r:id="rId9" w:tgtFrame="_blank" w:history="1">
        <w:r w:rsidRPr="00DD73BA">
          <w:rPr>
            <w:rFonts w:eastAsia="Times New Roman" w:cs="Times New Roman"/>
            <w:szCs w:val="24"/>
            <w:lang w:eastAsia="en-ZW"/>
          </w:rPr>
          <w:t>corrosion</w:t>
        </w:r>
      </w:hyperlink>
      <w:r w:rsidRPr="00DD73BA">
        <w:rPr>
          <w:rFonts w:eastAsia="Times New Roman" w:cs="Times New Roman"/>
          <w:szCs w:val="24"/>
          <w:lang w:eastAsia="en-ZW"/>
        </w:rPr>
        <w:t xml:space="preserve"> resistant properties. Platinum is also a very good conductor of electricity. Platinum is considered a biologically compatible metal because it is non-toxic and stable, so it does not react with, or negatively affect body tissues. Thus, the electrode can be safely used in food applications (Ian, 2004).</w:t>
      </w:r>
    </w:p>
    <w:p w14:paraId="0C6AB341" w14:textId="5D94584E" w:rsidR="00D0282F" w:rsidRPr="00427138" w:rsidRDefault="00D0282F" w:rsidP="00DD73BA">
      <w:pPr>
        <w:jc w:val="both"/>
        <w:rPr>
          <w:rFonts w:cs="Times New Roman"/>
          <w:b/>
          <w:szCs w:val="24"/>
        </w:rPr>
      </w:pPr>
      <w:r w:rsidRPr="00427138">
        <w:rPr>
          <w:rFonts w:eastAsia="Times New Roman" w:cs="Times New Roman"/>
          <w:b/>
          <w:szCs w:val="24"/>
          <w:lang w:eastAsia="en-ZW"/>
        </w:rPr>
        <w:t>Conductivity Electrode (Electrode Constant K = 1, BNC connector)</w:t>
      </w:r>
    </w:p>
    <w:p w14:paraId="746B831A" w14:textId="77777777" w:rsidR="00D0282F" w:rsidRPr="00DD73BA" w:rsidRDefault="00D0282F" w:rsidP="00DD73BA">
      <w:pPr>
        <w:jc w:val="both"/>
        <w:rPr>
          <w:rFonts w:eastAsia="Times New Roman" w:cs="Times New Roman"/>
          <w:szCs w:val="24"/>
          <w:lang w:eastAsia="en-ZW"/>
        </w:rPr>
      </w:pPr>
      <w:r w:rsidRPr="00DD73BA">
        <w:rPr>
          <w:rFonts w:eastAsia="Times New Roman" w:cs="Times New Roman"/>
          <w:szCs w:val="24"/>
          <w:lang w:eastAsia="en-ZW"/>
        </w:rPr>
        <w:t xml:space="preserve">The cell constant is the ratio of the distance the electrode to the area of the electrode in 2 and 4 electrode conductivity sensors. The smaller the cell constant, the more precise the sensor will be in determining changes of the conductivity in the oil. Accuracy conductivity measurements requires an accurate measurement of the cell constant which is determined by calibration. </w:t>
      </w:r>
      <w:r w:rsidRPr="00DD73BA">
        <w:rPr>
          <w:rFonts w:cs="Times New Roman"/>
          <w:szCs w:val="24"/>
        </w:rPr>
        <w:t xml:space="preserve"> Long </w:t>
      </w:r>
      <w:r w:rsidRPr="00DD73BA">
        <w:rPr>
          <w:rFonts w:cs="Times New Roman"/>
          <w:szCs w:val="24"/>
        </w:rPr>
        <w:lastRenderedPageBreak/>
        <w:t>term cell constant stability is a result of the conductivity cell’s high-quality abrasion -resistant graphite electrode construction</w:t>
      </w:r>
    </w:p>
    <w:p w14:paraId="5B916904" w14:textId="1F0C9BA7" w:rsidR="00D0282F" w:rsidRPr="00427138" w:rsidRDefault="00D0282F" w:rsidP="00DD73BA">
      <w:pPr>
        <w:jc w:val="both"/>
        <w:rPr>
          <w:rFonts w:eastAsia="Times New Roman" w:cs="Times New Roman"/>
          <w:b/>
          <w:szCs w:val="24"/>
          <w:lang w:eastAsia="en-ZW"/>
        </w:rPr>
      </w:pPr>
      <w:r w:rsidRPr="00427138">
        <w:rPr>
          <w:rFonts w:eastAsia="Times New Roman" w:cs="Times New Roman"/>
          <w:b/>
          <w:szCs w:val="24"/>
          <w:lang w:eastAsia="en-ZW"/>
        </w:rPr>
        <w:t>Cable Length and diameter of the Electrode: 60cm and 3mm respectively</w:t>
      </w:r>
    </w:p>
    <w:p w14:paraId="74769FEF" w14:textId="77777777" w:rsidR="00D0282F" w:rsidRPr="00DD73BA" w:rsidRDefault="00D0282F" w:rsidP="00DD73BA">
      <w:pPr>
        <w:jc w:val="both"/>
        <w:rPr>
          <w:rFonts w:eastAsia="Times New Roman" w:cs="Times New Roman"/>
          <w:b/>
          <w:szCs w:val="24"/>
          <w:lang w:eastAsia="en-ZW"/>
        </w:rPr>
      </w:pPr>
      <w:r w:rsidRPr="00DD73BA">
        <w:rPr>
          <w:rFonts w:cs="Times New Roman"/>
          <w:szCs w:val="24"/>
        </w:rPr>
        <w:t>The cable length of the conductivity electrode is 60cm and may vary. Additional features mean that the conductivity cell’s measurements are not affected by cable influence. The diameter of the cable is 3mm.</w:t>
      </w:r>
    </w:p>
    <w:p w14:paraId="05E279BB" w14:textId="41BC1E0D" w:rsidR="00D0282F" w:rsidRPr="00427138" w:rsidRDefault="00D0282F" w:rsidP="00DD73BA">
      <w:pPr>
        <w:jc w:val="both"/>
        <w:rPr>
          <w:rFonts w:cs="Times New Roman"/>
          <w:b/>
          <w:szCs w:val="24"/>
        </w:rPr>
      </w:pPr>
      <w:r w:rsidRPr="00427138">
        <w:rPr>
          <w:rFonts w:eastAsia="Times New Roman" w:cs="Times New Roman"/>
          <w:b/>
          <w:szCs w:val="24"/>
          <w:lang w:eastAsia="en-ZW"/>
        </w:rPr>
        <w:t>Operating Voltage: +5.00 V</w:t>
      </w:r>
    </w:p>
    <w:p w14:paraId="5C64AF9B" w14:textId="77777777" w:rsidR="00D0282F" w:rsidRPr="00DD73BA" w:rsidRDefault="00D0282F" w:rsidP="00DD73BA">
      <w:pPr>
        <w:jc w:val="both"/>
        <w:rPr>
          <w:rFonts w:cs="Times New Roman"/>
          <w:szCs w:val="24"/>
        </w:rPr>
      </w:pPr>
      <w:r w:rsidRPr="00DD73BA">
        <w:rPr>
          <w:rFonts w:cs="Times New Roman"/>
          <w:szCs w:val="24"/>
        </w:rPr>
        <w:t>The electrode requires the use of an external stable power supply (such as 7.5V DC), and the voltage of MCU (Multi Control Unit) system as close as possible to the +5.00V. More accurate the voltage, higher the accuracy.</w:t>
      </w:r>
    </w:p>
    <w:p w14:paraId="1DB1C1C0" w14:textId="68D99E07" w:rsidR="00D0282F" w:rsidRPr="00427138" w:rsidRDefault="00D0282F" w:rsidP="00DD73BA">
      <w:pPr>
        <w:jc w:val="both"/>
        <w:rPr>
          <w:rFonts w:cs="Times New Roman"/>
          <w:b/>
          <w:szCs w:val="24"/>
        </w:rPr>
      </w:pPr>
      <w:r w:rsidRPr="00427138">
        <w:rPr>
          <w:rFonts w:cs="Times New Roman"/>
          <w:b/>
          <w:szCs w:val="24"/>
        </w:rPr>
        <w:t xml:space="preserve">Size of probe </w:t>
      </w:r>
    </w:p>
    <w:p w14:paraId="4762A091" w14:textId="77777777" w:rsidR="00D0282F" w:rsidRPr="00DD73BA" w:rsidRDefault="00D0282F" w:rsidP="00DD73BA">
      <w:pPr>
        <w:jc w:val="both"/>
        <w:rPr>
          <w:rFonts w:cs="Times New Roman"/>
          <w:b/>
          <w:szCs w:val="24"/>
        </w:rPr>
      </w:pPr>
      <w:r w:rsidRPr="00DD73BA">
        <w:rPr>
          <w:rFonts w:cs="Times New Roman"/>
          <w:szCs w:val="24"/>
        </w:rPr>
        <w:t>The length of the probe is 145mm and diameter is 16mm.</w:t>
      </w:r>
    </w:p>
    <w:p w14:paraId="2DB6AEE6" w14:textId="7F90736B" w:rsidR="00D0282F" w:rsidRPr="00427138" w:rsidRDefault="00D0282F" w:rsidP="00DD73BA">
      <w:pPr>
        <w:jc w:val="both"/>
        <w:rPr>
          <w:rFonts w:cs="Times New Roman"/>
          <w:b/>
          <w:szCs w:val="24"/>
        </w:rPr>
      </w:pPr>
      <w:r w:rsidRPr="00427138">
        <w:rPr>
          <w:rFonts w:cs="Times New Roman"/>
          <w:b/>
          <w:szCs w:val="24"/>
        </w:rPr>
        <w:t xml:space="preserve">Storage temperature </w:t>
      </w:r>
    </w:p>
    <w:p w14:paraId="54606753" w14:textId="77777777" w:rsidR="00D0282F" w:rsidRPr="00DD73BA" w:rsidRDefault="00D0282F" w:rsidP="00DD73BA">
      <w:pPr>
        <w:jc w:val="both"/>
        <w:rPr>
          <w:rFonts w:cs="Times New Roman"/>
          <w:szCs w:val="24"/>
        </w:rPr>
      </w:pPr>
      <w:r w:rsidRPr="00DD73BA">
        <w:rPr>
          <w:rFonts w:cs="Times New Roman"/>
          <w:szCs w:val="24"/>
        </w:rPr>
        <w:t>The conductivity sensor can be stored at a temperature range of 0 to 50°C thus it can be stored safely at room temperature.</w:t>
      </w:r>
    </w:p>
    <w:p w14:paraId="1168B6B8" w14:textId="63A8B9E5" w:rsidR="00D0282F" w:rsidRPr="00427138" w:rsidRDefault="00D0282F" w:rsidP="00DD73BA">
      <w:pPr>
        <w:jc w:val="both"/>
        <w:rPr>
          <w:rFonts w:cs="Times New Roman"/>
          <w:b/>
          <w:szCs w:val="24"/>
        </w:rPr>
      </w:pPr>
      <w:r w:rsidRPr="00427138">
        <w:rPr>
          <w:rFonts w:cs="Times New Roman"/>
          <w:b/>
          <w:szCs w:val="24"/>
        </w:rPr>
        <w:t>Life Span</w:t>
      </w:r>
    </w:p>
    <w:p w14:paraId="38F2FE02" w14:textId="7ED59D8C" w:rsidR="00D0282F" w:rsidRPr="00DD73BA" w:rsidRDefault="00D0282F" w:rsidP="00DD73BA">
      <w:pPr>
        <w:jc w:val="both"/>
        <w:rPr>
          <w:rFonts w:cs="Times New Roman"/>
          <w:szCs w:val="24"/>
        </w:rPr>
      </w:pPr>
      <w:r w:rsidRPr="00DD73BA">
        <w:rPr>
          <w:rFonts w:cs="Times New Roman"/>
          <w:szCs w:val="24"/>
        </w:rPr>
        <w:t>In solutions of pH 6-8, it can work about one year, and just for reference, if put it in turbid, strongly acid and alkali solution, 25</w:t>
      </w:r>
      <w:r w:rsidRPr="00DD73BA">
        <w:rPr>
          <w:rFonts w:ascii="Cambria Math" w:hAnsi="Cambria Math" w:cs="Cambria Math"/>
          <w:szCs w:val="24"/>
        </w:rPr>
        <w:t>℃</w:t>
      </w:r>
      <w:r w:rsidRPr="00DD73BA">
        <w:rPr>
          <w:rFonts w:cs="Times New Roman"/>
          <w:szCs w:val="24"/>
        </w:rPr>
        <w:t>, the life span would drop to half a year even less time. The life span depends on your using environment.</w:t>
      </w:r>
    </w:p>
    <w:p w14:paraId="327822A2" w14:textId="4D0AF8AE" w:rsidR="00105C1D" w:rsidRPr="00D0282F" w:rsidRDefault="00105C1D" w:rsidP="00D0282F">
      <w:pPr>
        <w:pStyle w:val="NormalWeb"/>
        <w:spacing w:line="276" w:lineRule="auto"/>
        <w:rPr>
          <w:b/>
          <w:color w:val="auto"/>
        </w:rPr>
      </w:pPr>
      <w:r w:rsidRPr="00D0282F">
        <w:rPr>
          <w:b/>
          <w:color w:val="auto"/>
        </w:rPr>
        <w:t>Connections</w:t>
      </w:r>
    </w:p>
    <w:p w14:paraId="2E539E52" w14:textId="6005B214" w:rsidR="00105C1D" w:rsidRPr="00D0282F" w:rsidRDefault="00105C1D" w:rsidP="00D0282F">
      <w:pPr>
        <w:pStyle w:val="NormalWeb"/>
        <w:spacing w:line="276" w:lineRule="auto"/>
        <w:rPr>
          <w:color w:val="auto"/>
        </w:rPr>
      </w:pPr>
      <w:r w:rsidRPr="00D0282F">
        <w:rPr>
          <w:color w:val="auto"/>
        </w:rPr>
        <w:t>The components are connected according to the connecting diagram shown in Fig 1 below. The conductivity electrode is connected to the BNC connector on the EC meter board, and then using the analog connection line, the EC meter board is connected to the analog pin 1 of the Arduino controller. The temperature sensor is connected to the connecting terminal of the terminal sensor adapter. Then should using the digital connection line, the terminal sensor adapter  is  connected  to  the  digital  pin2  of  the  Arduino  controller.  When  the Arduino controller gets power, the blue LED on board is on</w:t>
      </w:r>
    </w:p>
    <w:p w14:paraId="488D3E0E" w14:textId="77777777" w:rsidR="00105C1D" w:rsidRPr="00D0282F" w:rsidRDefault="00105C1D" w:rsidP="00D0282F">
      <w:pPr>
        <w:pStyle w:val="NormalWeb"/>
        <w:keepNext/>
        <w:spacing w:line="276" w:lineRule="auto"/>
        <w:rPr>
          <w:color w:val="auto"/>
        </w:rPr>
      </w:pPr>
      <w:r w:rsidRPr="00D0282F">
        <w:rPr>
          <w:noProof/>
          <w:color w:val="auto"/>
        </w:rPr>
        <w:lastRenderedPageBreak/>
        <w:drawing>
          <wp:inline distT="0" distB="0" distL="0" distR="0" wp14:anchorId="4EAEC216" wp14:editId="4DA45582">
            <wp:extent cx="5617845" cy="2796989"/>
            <wp:effectExtent l="0" t="0" r="1905" b="3810"/>
            <wp:docPr id="39" name="Picture 39" descr="A diagram shows the circuitry needed to connect an Arduino UNO to a breadboard that has a 16 x 2 LCD screen, trimpot, resistors, conductivity probe and jumper wires attached."/>
            <wp:cNvGraphicFramePr/>
            <a:graphic xmlns:a="http://schemas.openxmlformats.org/drawingml/2006/main">
              <a:graphicData uri="http://schemas.openxmlformats.org/drawingml/2006/picture">
                <pic:pic xmlns:pic="http://schemas.openxmlformats.org/drawingml/2006/picture">
                  <pic:nvPicPr>
                    <pic:cNvPr id="2" name="Picture 2" descr="A diagram shows the circuitry needed to connect an Arduino UNO to a breadboard that has a 16 x 2 LCD screen, trimpot, resistors, conductivity probe and jumper wires attached."/>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4071" cy="2805067"/>
                    </a:xfrm>
                    <a:prstGeom prst="rect">
                      <a:avLst/>
                    </a:prstGeom>
                    <a:noFill/>
                    <a:ln>
                      <a:noFill/>
                    </a:ln>
                  </pic:spPr>
                </pic:pic>
              </a:graphicData>
            </a:graphic>
          </wp:inline>
        </w:drawing>
      </w:r>
    </w:p>
    <w:p w14:paraId="6D9B9DCF" w14:textId="366527BC" w:rsidR="00F6734D" w:rsidRPr="00D0282F" w:rsidRDefault="00105C1D" w:rsidP="00D0282F">
      <w:pPr>
        <w:pStyle w:val="Caption"/>
        <w:spacing w:line="276" w:lineRule="auto"/>
        <w:jc w:val="both"/>
        <w:rPr>
          <w:rFonts w:cs="Times New Roman"/>
          <w:i w:val="0"/>
          <w:color w:val="auto"/>
          <w:sz w:val="24"/>
          <w:szCs w:val="24"/>
        </w:rPr>
      </w:pPr>
      <w:r w:rsidRPr="00D0282F">
        <w:rPr>
          <w:rFonts w:cs="Times New Roman"/>
          <w:i w:val="0"/>
          <w:color w:val="auto"/>
          <w:sz w:val="24"/>
          <w:szCs w:val="24"/>
        </w:rPr>
        <w:t xml:space="preserve">Figure </w:t>
      </w:r>
      <w:r w:rsidRPr="00D0282F">
        <w:rPr>
          <w:rFonts w:cs="Times New Roman"/>
          <w:i w:val="0"/>
          <w:color w:val="auto"/>
          <w:sz w:val="24"/>
          <w:szCs w:val="24"/>
        </w:rPr>
        <w:fldChar w:fldCharType="begin"/>
      </w:r>
      <w:r w:rsidRPr="00D0282F">
        <w:rPr>
          <w:rFonts w:cs="Times New Roman"/>
          <w:i w:val="0"/>
          <w:color w:val="auto"/>
          <w:sz w:val="24"/>
          <w:szCs w:val="24"/>
        </w:rPr>
        <w:instrText xml:space="preserve"> SEQ Figure \* ARABIC </w:instrText>
      </w:r>
      <w:r w:rsidRPr="00D0282F">
        <w:rPr>
          <w:rFonts w:cs="Times New Roman"/>
          <w:i w:val="0"/>
          <w:color w:val="auto"/>
          <w:sz w:val="24"/>
          <w:szCs w:val="24"/>
        </w:rPr>
        <w:fldChar w:fldCharType="separate"/>
      </w:r>
      <w:r w:rsidR="00427138">
        <w:rPr>
          <w:rFonts w:cs="Times New Roman"/>
          <w:i w:val="0"/>
          <w:noProof/>
          <w:color w:val="auto"/>
          <w:sz w:val="24"/>
          <w:szCs w:val="24"/>
        </w:rPr>
        <w:t>2</w:t>
      </w:r>
      <w:r w:rsidRPr="00D0282F">
        <w:rPr>
          <w:rFonts w:cs="Times New Roman"/>
          <w:i w:val="0"/>
          <w:color w:val="auto"/>
          <w:sz w:val="24"/>
          <w:szCs w:val="24"/>
        </w:rPr>
        <w:fldChar w:fldCharType="end"/>
      </w:r>
      <w:r w:rsidRPr="00D0282F">
        <w:rPr>
          <w:rFonts w:cs="Times New Roman"/>
          <w:i w:val="0"/>
          <w:color w:val="auto"/>
          <w:sz w:val="24"/>
          <w:szCs w:val="24"/>
        </w:rPr>
        <w:t xml:space="preserve"> Circuit Schematic</w:t>
      </w:r>
    </w:p>
    <w:p w14:paraId="2D0B9008" w14:textId="77777777" w:rsidR="00F6734D" w:rsidRPr="00D0282F" w:rsidRDefault="00F6734D" w:rsidP="00D0282F">
      <w:pPr>
        <w:pStyle w:val="NormalWeb"/>
        <w:spacing w:line="276" w:lineRule="auto"/>
        <w:rPr>
          <w:color w:val="auto"/>
        </w:rPr>
      </w:pPr>
    </w:p>
    <w:p w14:paraId="16111E31" w14:textId="77777777" w:rsidR="00427138" w:rsidRDefault="00F6734D" w:rsidP="00427138">
      <w:pPr>
        <w:pStyle w:val="NormalWeb"/>
        <w:keepNext/>
        <w:spacing w:line="276" w:lineRule="auto"/>
      </w:pPr>
      <w:r w:rsidRPr="00D0282F">
        <w:rPr>
          <w:noProof/>
          <w:color w:val="auto"/>
        </w:rPr>
        <w:drawing>
          <wp:inline distT="0" distB="0" distL="0" distR="0" wp14:anchorId="143EDFD0" wp14:editId="46CF07A4">
            <wp:extent cx="5731510" cy="206311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63115"/>
                    </a:xfrm>
                    <a:prstGeom prst="rect">
                      <a:avLst/>
                    </a:prstGeom>
                    <a:noFill/>
                    <a:ln>
                      <a:noFill/>
                    </a:ln>
                  </pic:spPr>
                </pic:pic>
              </a:graphicData>
            </a:graphic>
          </wp:inline>
        </w:drawing>
      </w:r>
    </w:p>
    <w:p w14:paraId="681CE852" w14:textId="59BD89BE" w:rsidR="00F6734D" w:rsidRPr="00043B06" w:rsidRDefault="00427138" w:rsidP="00427138">
      <w:pPr>
        <w:pStyle w:val="Caption"/>
        <w:jc w:val="both"/>
        <w:rPr>
          <w:rFonts w:cs="Times New Roman"/>
          <w:i w:val="0"/>
          <w:color w:val="auto"/>
          <w:sz w:val="24"/>
          <w:szCs w:val="24"/>
        </w:rPr>
      </w:pPr>
      <w:r w:rsidRPr="00043B06">
        <w:rPr>
          <w:rFonts w:cs="Times New Roman"/>
          <w:i w:val="0"/>
          <w:color w:val="auto"/>
          <w:sz w:val="24"/>
          <w:szCs w:val="24"/>
        </w:rPr>
        <w:t xml:space="preserve">Figure </w:t>
      </w:r>
      <w:r w:rsidRPr="00043B06">
        <w:rPr>
          <w:rFonts w:cs="Times New Roman"/>
          <w:i w:val="0"/>
          <w:color w:val="auto"/>
          <w:sz w:val="24"/>
          <w:szCs w:val="24"/>
        </w:rPr>
        <w:fldChar w:fldCharType="begin"/>
      </w:r>
      <w:r w:rsidRPr="00043B06">
        <w:rPr>
          <w:rFonts w:cs="Times New Roman"/>
          <w:i w:val="0"/>
          <w:color w:val="auto"/>
          <w:sz w:val="24"/>
          <w:szCs w:val="24"/>
        </w:rPr>
        <w:instrText xml:space="preserve"> SEQ Figure \* ARABIC </w:instrText>
      </w:r>
      <w:r w:rsidRPr="00043B06">
        <w:rPr>
          <w:rFonts w:cs="Times New Roman"/>
          <w:i w:val="0"/>
          <w:color w:val="auto"/>
          <w:sz w:val="24"/>
          <w:szCs w:val="24"/>
        </w:rPr>
        <w:fldChar w:fldCharType="separate"/>
      </w:r>
      <w:r w:rsidRPr="00043B06">
        <w:rPr>
          <w:rFonts w:cs="Times New Roman"/>
          <w:i w:val="0"/>
          <w:noProof/>
          <w:color w:val="auto"/>
          <w:sz w:val="24"/>
          <w:szCs w:val="24"/>
        </w:rPr>
        <w:t>3</w:t>
      </w:r>
      <w:r w:rsidRPr="00043B06">
        <w:rPr>
          <w:rFonts w:cs="Times New Roman"/>
          <w:i w:val="0"/>
          <w:color w:val="auto"/>
          <w:sz w:val="24"/>
          <w:szCs w:val="24"/>
        </w:rPr>
        <w:fldChar w:fldCharType="end"/>
      </w:r>
      <w:r w:rsidRPr="00043B06">
        <w:rPr>
          <w:rFonts w:cs="Times New Roman"/>
          <w:i w:val="0"/>
          <w:color w:val="auto"/>
          <w:sz w:val="24"/>
          <w:szCs w:val="24"/>
        </w:rPr>
        <w:t>: The Prototype</w:t>
      </w:r>
    </w:p>
    <w:p w14:paraId="575A262C" w14:textId="6D409385" w:rsidR="00427138" w:rsidRPr="00427138" w:rsidRDefault="00427138" w:rsidP="00427138">
      <w:pPr>
        <w:rPr>
          <w:b/>
        </w:rPr>
      </w:pPr>
      <w:r w:rsidRPr="00427138">
        <w:rPr>
          <w:b/>
        </w:rPr>
        <w:t>Budget for the design</w:t>
      </w:r>
    </w:p>
    <w:tbl>
      <w:tblPr>
        <w:tblStyle w:val="TableGrid"/>
        <w:tblW w:w="0" w:type="auto"/>
        <w:tblLook w:val="04A0" w:firstRow="1" w:lastRow="0" w:firstColumn="1" w:lastColumn="0" w:noHBand="0" w:noVBand="1"/>
      </w:tblPr>
      <w:tblGrid>
        <w:gridCol w:w="3005"/>
        <w:gridCol w:w="3005"/>
        <w:gridCol w:w="3006"/>
      </w:tblGrid>
      <w:tr w:rsidR="00D0282F" w:rsidRPr="00D0282F" w14:paraId="3DF6B96F" w14:textId="77777777" w:rsidTr="00B514BC">
        <w:tc>
          <w:tcPr>
            <w:tcW w:w="3005" w:type="dxa"/>
          </w:tcPr>
          <w:p w14:paraId="1E6A8D11" w14:textId="77777777" w:rsidR="00F64C0C" w:rsidRPr="00D0282F" w:rsidRDefault="00F64C0C" w:rsidP="00D0282F">
            <w:pPr>
              <w:spacing w:line="276" w:lineRule="auto"/>
              <w:jc w:val="both"/>
              <w:rPr>
                <w:rFonts w:cs="Times New Roman"/>
                <w:szCs w:val="24"/>
              </w:rPr>
            </w:pPr>
            <w:r w:rsidRPr="00D0282F">
              <w:rPr>
                <w:rFonts w:cs="Times New Roman"/>
                <w:szCs w:val="24"/>
              </w:rPr>
              <w:t>Part list</w:t>
            </w:r>
          </w:p>
        </w:tc>
        <w:tc>
          <w:tcPr>
            <w:tcW w:w="3005" w:type="dxa"/>
          </w:tcPr>
          <w:p w14:paraId="78B2835D" w14:textId="77777777" w:rsidR="00F64C0C" w:rsidRPr="00D0282F" w:rsidRDefault="00F64C0C" w:rsidP="00D0282F">
            <w:pPr>
              <w:spacing w:line="276" w:lineRule="auto"/>
              <w:jc w:val="both"/>
              <w:rPr>
                <w:rFonts w:cs="Times New Roman"/>
                <w:b/>
                <w:szCs w:val="24"/>
              </w:rPr>
            </w:pPr>
            <w:r w:rsidRPr="00D0282F">
              <w:rPr>
                <w:rFonts w:cs="Times New Roman"/>
                <w:szCs w:val="24"/>
              </w:rPr>
              <w:t>Quantity</w:t>
            </w:r>
          </w:p>
        </w:tc>
        <w:tc>
          <w:tcPr>
            <w:tcW w:w="3006" w:type="dxa"/>
          </w:tcPr>
          <w:p w14:paraId="73667DD8" w14:textId="77777777" w:rsidR="00F64C0C" w:rsidRPr="00D0282F" w:rsidRDefault="00F64C0C" w:rsidP="00D0282F">
            <w:pPr>
              <w:spacing w:line="276" w:lineRule="auto"/>
              <w:jc w:val="both"/>
              <w:rPr>
                <w:rFonts w:cs="Times New Roman"/>
                <w:b/>
                <w:szCs w:val="24"/>
              </w:rPr>
            </w:pPr>
            <w:r w:rsidRPr="00D0282F">
              <w:rPr>
                <w:rFonts w:cs="Times New Roman"/>
                <w:szCs w:val="24"/>
              </w:rPr>
              <w:t>Cost</w:t>
            </w:r>
          </w:p>
        </w:tc>
      </w:tr>
      <w:tr w:rsidR="00D0282F" w:rsidRPr="00D0282F" w14:paraId="048FFE38" w14:textId="77777777" w:rsidTr="00B514BC">
        <w:tc>
          <w:tcPr>
            <w:tcW w:w="3005" w:type="dxa"/>
          </w:tcPr>
          <w:p w14:paraId="3D34BBCE" w14:textId="77777777" w:rsidR="00083B04" w:rsidRPr="00D0282F" w:rsidRDefault="00083B04" w:rsidP="00D0282F">
            <w:pPr>
              <w:spacing w:line="276" w:lineRule="auto"/>
              <w:jc w:val="both"/>
              <w:rPr>
                <w:rFonts w:eastAsia="Times New Roman" w:cs="Times New Roman"/>
                <w:szCs w:val="24"/>
                <w:lang w:eastAsia="en-ZW"/>
              </w:rPr>
            </w:pPr>
            <w:r w:rsidRPr="00D0282F">
              <w:rPr>
                <w:rFonts w:eastAsia="Times New Roman" w:cs="Times New Roman"/>
                <w:szCs w:val="24"/>
                <w:lang w:eastAsia="en-ZW"/>
              </w:rPr>
              <w:t>Conductivity Electrode (BNC Connector)</w:t>
            </w:r>
          </w:p>
        </w:tc>
        <w:tc>
          <w:tcPr>
            <w:tcW w:w="3005" w:type="dxa"/>
          </w:tcPr>
          <w:p w14:paraId="2B159791" w14:textId="77777777" w:rsidR="00083B04" w:rsidRPr="00D0282F" w:rsidRDefault="00083B04" w:rsidP="00D0282F">
            <w:pPr>
              <w:spacing w:line="276" w:lineRule="auto"/>
              <w:jc w:val="both"/>
              <w:rPr>
                <w:rFonts w:cs="Times New Roman"/>
                <w:b/>
                <w:szCs w:val="24"/>
              </w:rPr>
            </w:pPr>
            <w:r w:rsidRPr="00D0282F">
              <w:rPr>
                <w:rFonts w:cs="Times New Roman"/>
                <w:szCs w:val="24"/>
              </w:rPr>
              <w:t>1</w:t>
            </w:r>
          </w:p>
        </w:tc>
        <w:tc>
          <w:tcPr>
            <w:tcW w:w="3006" w:type="dxa"/>
            <w:vMerge w:val="restart"/>
          </w:tcPr>
          <w:p w14:paraId="76646552" w14:textId="77777777" w:rsidR="00083B04" w:rsidRPr="00D0282F" w:rsidRDefault="00083B04" w:rsidP="00D0282F">
            <w:pPr>
              <w:spacing w:line="276" w:lineRule="auto"/>
              <w:jc w:val="both"/>
              <w:rPr>
                <w:rFonts w:cs="Times New Roman"/>
                <w:szCs w:val="24"/>
              </w:rPr>
            </w:pPr>
          </w:p>
        </w:tc>
      </w:tr>
      <w:tr w:rsidR="00D0282F" w:rsidRPr="00D0282F" w14:paraId="1A39376A" w14:textId="77777777" w:rsidTr="00B514BC">
        <w:tc>
          <w:tcPr>
            <w:tcW w:w="3005" w:type="dxa"/>
          </w:tcPr>
          <w:p w14:paraId="23184E89" w14:textId="77777777" w:rsidR="00083B04" w:rsidRPr="00D0282F" w:rsidRDefault="00083B04" w:rsidP="00D0282F">
            <w:pPr>
              <w:spacing w:line="276" w:lineRule="auto"/>
              <w:jc w:val="both"/>
              <w:rPr>
                <w:rFonts w:eastAsia="Times New Roman" w:cs="Times New Roman"/>
                <w:szCs w:val="24"/>
                <w:lang w:eastAsia="en-ZW"/>
              </w:rPr>
            </w:pPr>
            <w:r w:rsidRPr="00D0282F">
              <w:rPr>
                <w:rFonts w:eastAsia="Times New Roman" w:cs="Times New Roman"/>
                <w:szCs w:val="24"/>
                <w:lang w:eastAsia="en-ZW"/>
              </w:rPr>
              <w:t>EC Meter V1.0 and Cable</w:t>
            </w:r>
          </w:p>
        </w:tc>
        <w:tc>
          <w:tcPr>
            <w:tcW w:w="3005" w:type="dxa"/>
          </w:tcPr>
          <w:p w14:paraId="7689AD57" w14:textId="77777777" w:rsidR="00083B04" w:rsidRPr="00D0282F" w:rsidRDefault="00083B04" w:rsidP="00D0282F">
            <w:pPr>
              <w:spacing w:line="276" w:lineRule="auto"/>
              <w:jc w:val="both"/>
              <w:rPr>
                <w:rFonts w:cs="Times New Roman"/>
                <w:b/>
                <w:szCs w:val="24"/>
              </w:rPr>
            </w:pPr>
            <w:r w:rsidRPr="00D0282F">
              <w:rPr>
                <w:rFonts w:cs="Times New Roman"/>
                <w:szCs w:val="24"/>
              </w:rPr>
              <w:t>1</w:t>
            </w:r>
          </w:p>
        </w:tc>
        <w:tc>
          <w:tcPr>
            <w:tcW w:w="3006" w:type="dxa"/>
            <w:vMerge/>
          </w:tcPr>
          <w:p w14:paraId="1ACBDF10" w14:textId="77777777" w:rsidR="00083B04" w:rsidRPr="00D0282F" w:rsidRDefault="00083B04" w:rsidP="00D0282F">
            <w:pPr>
              <w:spacing w:line="276" w:lineRule="auto"/>
              <w:jc w:val="both"/>
              <w:rPr>
                <w:rFonts w:cs="Times New Roman"/>
                <w:szCs w:val="24"/>
              </w:rPr>
            </w:pPr>
          </w:p>
        </w:tc>
      </w:tr>
      <w:tr w:rsidR="00D0282F" w:rsidRPr="00D0282F" w14:paraId="0106B8B1" w14:textId="77777777" w:rsidTr="00B514BC">
        <w:tc>
          <w:tcPr>
            <w:tcW w:w="3005" w:type="dxa"/>
          </w:tcPr>
          <w:p w14:paraId="200FA5BE" w14:textId="77777777" w:rsidR="00083B04" w:rsidRPr="00D0282F" w:rsidRDefault="00083B04" w:rsidP="00D0282F">
            <w:pPr>
              <w:spacing w:line="276" w:lineRule="auto"/>
              <w:jc w:val="both"/>
              <w:rPr>
                <w:rFonts w:eastAsia="Times New Roman" w:cs="Times New Roman"/>
                <w:szCs w:val="24"/>
                <w:lang w:eastAsia="en-ZW"/>
              </w:rPr>
            </w:pPr>
            <w:r w:rsidRPr="00D0282F">
              <w:rPr>
                <w:rFonts w:eastAsia="Times New Roman" w:cs="Times New Roman"/>
                <w:szCs w:val="24"/>
                <w:lang w:eastAsia="en-ZW"/>
              </w:rPr>
              <w:t>DS18B20 Temperature Sensor (waterproof)</w:t>
            </w:r>
          </w:p>
        </w:tc>
        <w:tc>
          <w:tcPr>
            <w:tcW w:w="3005" w:type="dxa"/>
          </w:tcPr>
          <w:p w14:paraId="13562166" w14:textId="77777777" w:rsidR="00083B04" w:rsidRPr="00D0282F" w:rsidRDefault="00083B04" w:rsidP="00D0282F">
            <w:pPr>
              <w:spacing w:line="276" w:lineRule="auto"/>
              <w:jc w:val="both"/>
              <w:rPr>
                <w:rFonts w:cs="Times New Roman"/>
                <w:b/>
                <w:szCs w:val="24"/>
              </w:rPr>
            </w:pPr>
            <w:r w:rsidRPr="00D0282F">
              <w:rPr>
                <w:rFonts w:cs="Times New Roman"/>
                <w:szCs w:val="24"/>
              </w:rPr>
              <w:t>1</w:t>
            </w:r>
          </w:p>
        </w:tc>
        <w:tc>
          <w:tcPr>
            <w:tcW w:w="3006" w:type="dxa"/>
            <w:vMerge/>
          </w:tcPr>
          <w:p w14:paraId="6A4C0272" w14:textId="77777777" w:rsidR="00083B04" w:rsidRPr="00D0282F" w:rsidRDefault="00083B04" w:rsidP="00D0282F">
            <w:pPr>
              <w:spacing w:line="276" w:lineRule="auto"/>
              <w:jc w:val="both"/>
              <w:rPr>
                <w:rFonts w:cs="Times New Roman"/>
                <w:szCs w:val="24"/>
              </w:rPr>
            </w:pPr>
          </w:p>
        </w:tc>
      </w:tr>
      <w:tr w:rsidR="00D0282F" w:rsidRPr="00D0282F" w14:paraId="5CA87DBB" w14:textId="77777777" w:rsidTr="00B514BC">
        <w:tc>
          <w:tcPr>
            <w:tcW w:w="3005" w:type="dxa"/>
          </w:tcPr>
          <w:p w14:paraId="79E819A4" w14:textId="77777777" w:rsidR="00083B04" w:rsidRPr="00D0282F" w:rsidRDefault="00083B04" w:rsidP="00D0282F">
            <w:pPr>
              <w:spacing w:line="276" w:lineRule="auto"/>
              <w:jc w:val="both"/>
              <w:rPr>
                <w:rFonts w:eastAsia="Times New Roman" w:cs="Times New Roman"/>
                <w:szCs w:val="24"/>
                <w:lang w:eastAsia="en-ZW"/>
              </w:rPr>
            </w:pPr>
            <w:r w:rsidRPr="00D0282F">
              <w:rPr>
                <w:rFonts w:eastAsia="Times New Roman" w:cs="Times New Roman"/>
                <w:szCs w:val="24"/>
                <w:lang w:eastAsia="en-ZW"/>
              </w:rPr>
              <w:t>Pluggable Terminal Adapter V2 and Cable</w:t>
            </w:r>
          </w:p>
        </w:tc>
        <w:tc>
          <w:tcPr>
            <w:tcW w:w="3005" w:type="dxa"/>
          </w:tcPr>
          <w:p w14:paraId="582CA363" w14:textId="77777777" w:rsidR="00083B04" w:rsidRPr="00D0282F" w:rsidRDefault="00083B04" w:rsidP="00D0282F">
            <w:pPr>
              <w:spacing w:line="276" w:lineRule="auto"/>
              <w:jc w:val="both"/>
              <w:rPr>
                <w:rFonts w:cs="Times New Roman"/>
                <w:b/>
                <w:szCs w:val="24"/>
              </w:rPr>
            </w:pPr>
            <w:r w:rsidRPr="00D0282F">
              <w:rPr>
                <w:rFonts w:cs="Times New Roman"/>
                <w:szCs w:val="24"/>
              </w:rPr>
              <w:t>1</w:t>
            </w:r>
          </w:p>
        </w:tc>
        <w:tc>
          <w:tcPr>
            <w:tcW w:w="3006" w:type="dxa"/>
            <w:vMerge/>
          </w:tcPr>
          <w:p w14:paraId="4384E741" w14:textId="77777777" w:rsidR="00083B04" w:rsidRPr="00D0282F" w:rsidRDefault="00083B04" w:rsidP="00D0282F">
            <w:pPr>
              <w:spacing w:line="276" w:lineRule="auto"/>
              <w:jc w:val="both"/>
              <w:rPr>
                <w:rFonts w:cs="Times New Roman"/>
                <w:szCs w:val="24"/>
              </w:rPr>
            </w:pPr>
          </w:p>
        </w:tc>
      </w:tr>
      <w:tr w:rsidR="00D0282F" w:rsidRPr="00D0282F" w14:paraId="594E7B3A" w14:textId="77777777" w:rsidTr="00B514BC">
        <w:tc>
          <w:tcPr>
            <w:tcW w:w="3005" w:type="dxa"/>
          </w:tcPr>
          <w:p w14:paraId="109AD50C" w14:textId="77777777" w:rsidR="00083B04" w:rsidRPr="00D0282F" w:rsidRDefault="00083B04" w:rsidP="00D0282F">
            <w:pPr>
              <w:spacing w:line="276" w:lineRule="auto"/>
              <w:jc w:val="both"/>
              <w:rPr>
                <w:rFonts w:eastAsia="Times New Roman" w:cs="Times New Roman"/>
                <w:szCs w:val="24"/>
                <w:lang w:eastAsia="en-ZW"/>
              </w:rPr>
            </w:pPr>
            <w:r w:rsidRPr="00D0282F">
              <w:rPr>
                <w:rFonts w:eastAsia="Times New Roman" w:cs="Times New Roman"/>
                <w:szCs w:val="24"/>
                <w:lang w:eastAsia="en-ZW"/>
              </w:rPr>
              <w:lastRenderedPageBreak/>
              <w:t>Conductivity Standard Solution (1413us/cm and 12.88ms/cm)</w:t>
            </w:r>
          </w:p>
          <w:p w14:paraId="46EC55F6" w14:textId="7A830D1C" w:rsidR="00083B04" w:rsidRPr="00D0282F" w:rsidRDefault="00083B04" w:rsidP="00D0282F">
            <w:pPr>
              <w:spacing w:line="276" w:lineRule="auto"/>
              <w:jc w:val="both"/>
              <w:rPr>
                <w:rFonts w:eastAsia="Times New Roman" w:cs="Times New Roman"/>
                <w:szCs w:val="24"/>
                <w:lang w:eastAsia="en-ZW"/>
              </w:rPr>
            </w:pPr>
          </w:p>
        </w:tc>
        <w:tc>
          <w:tcPr>
            <w:tcW w:w="3005" w:type="dxa"/>
          </w:tcPr>
          <w:p w14:paraId="73AA8ED6" w14:textId="3E936DFB" w:rsidR="00083B04" w:rsidRPr="00D0282F" w:rsidRDefault="00083B04" w:rsidP="00D0282F">
            <w:pPr>
              <w:spacing w:line="276" w:lineRule="auto"/>
              <w:jc w:val="both"/>
              <w:rPr>
                <w:rFonts w:cs="Times New Roman"/>
                <w:szCs w:val="24"/>
              </w:rPr>
            </w:pPr>
            <w:r w:rsidRPr="00D0282F">
              <w:rPr>
                <w:rFonts w:cs="Times New Roman"/>
                <w:szCs w:val="24"/>
              </w:rPr>
              <w:t>4</w:t>
            </w:r>
          </w:p>
        </w:tc>
        <w:tc>
          <w:tcPr>
            <w:tcW w:w="3006" w:type="dxa"/>
            <w:vMerge/>
          </w:tcPr>
          <w:p w14:paraId="7136AB17" w14:textId="77777777" w:rsidR="00083B04" w:rsidRPr="00D0282F" w:rsidRDefault="00083B04" w:rsidP="00D0282F">
            <w:pPr>
              <w:spacing w:line="276" w:lineRule="auto"/>
              <w:jc w:val="both"/>
              <w:rPr>
                <w:rFonts w:cs="Times New Roman"/>
                <w:szCs w:val="24"/>
              </w:rPr>
            </w:pPr>
          </w:p>
        </w:tc>
      </w:tr>
      <w:tr w:rsidR="00083B04" w:rsidRPr="00D0282F" w14:paraId="2F48FC33" w14:textId="77777777" w:rsidTr="00B514BC">
        <w:tc>
          <w:tcPr>
            <w:tcW w:w="3005" w:type="dxa"/>
          </w:tcPr>
          <w:p w14:paraId="62F3132F" w14:textId="5A1A9F61" w:rsidR="00083B04" w:rsidRPr="00D0282F" w:rsidRDefault="00083B04" w:rsidP="00D0282F">
            <w:pPr>
              <w:spacing w:line="276" w:lineRule="auto"/>
              <w:jc w:val="both"/>
              <w:rPr>
                <w:rFonts w:eastAsia="Times New Roman" w:cs="Times New Roman"/>
                <w:szCs w:val="24"/>
                <w:lang w:eastAsia="en-ZW"/>
              </w:rPr>
            </w:pPr>
            <w:r w:rsidRPr="00D0282F">
              <w:rPr>
                <w:rFonts w:eastAsia="Times New Roman" w:cs="Times New Roman"/>
                <w:szCs w:val="24"/>
                <w:lang w:eastAsia="en-ZW"/>
              </w:rPr>
              <w:t>Cost</w:t>
            </w:r>
          </w:p>
        </w:tc>
        <w:tc>
          <w:tcPr>
            <w:tcW w:w="3005" w:type="dxa"/>
          </w:tcPr>
          <w:p w14:paraId="2233D25C" w14:textId="77777777" w:rsidR="00083B04" w:rsidRPr="00D0282F" w:rsidRDefault="00083B04" w:rsidP="00D0282F">
            <w:pPr>
              <w:spacing w:line="276" w:lineRule="auto"/>
              <w:jc w:val="both"/>
              <w:rPr>
                <w:rFonts w:cs="Times New Roman"/>
                <w:szCs w:val="24"/>
              </w:rPr>
            </w:pPr>
          </w:p>
        </w:tc>
        <w:tc>
          <w:tcPr>
            <w:tcW w:w="3006" w:type="dxa"/>
          </w:tcPr>
          <w:p w14:paraId="3919D68F" w14:textId="76632A42" w:rsidR="00083B04" w:rsidRPr="00D0282F" w:rsidRDefault="00083B04" w:rsidP="00D0282F">
            <w:pPr>
              <w:spacing w:line="276" w:lineRule="auto"/>
              <w:jc w:val="both"/>
              <w:rPr>
                <w:rFonts w:cs="Times New Roman"/>
                <w:szCs w:val="24"/>
              </w:rPr>
            </w:pPr>
            <w:r w:rsidRPr="00D0282F">
              <w:rPr>
                <w:rFonts w:cs="Times New Roman"/>
                <w:szCs w:val="24"/>
              </w:rPr>
              <w:t>$124</w:t>
            </w:r>
          </w:p>
        </w:tc>
      </w:tr>
      <w:tr w:rsidR="00083B04" w:rsidRPr="00D0282F" w14:paraId="692704D3" w14:textId="77777777" w:rsidTr="00B514BC">
        <w:tc>
          <w:tcPr>
            <w:tcW w:w="3005" w:type="dxa"/>
          </w:tcPr>
          <w:p w14:paraId="14A518F3" w14:textId="6D545642" w:rsidR="00083B04" w:rsidRPr="00D0282F" w:rsidRDefault="00083B04" w:rsidP="00D0282F">
            <w:pPr>
              <w:spacing w:line="276" w:lineRule="auto"/>
              <w:jc w:val="both"/>
              <w:rPr>
                <w:rFonts w:eastAsia="Times New Roman" w:cs="Times New Roman"/>
                <w:szCs w:val="24"/>
                <w:lang w:eastAsia="en-ZW"/>
              </w:rPr>
            </w:pPr>
            <w:r w:rsidRPr="00D0282F">
              <w:rPr>
                <w:rFonts w:eastAsia="Times New Roman" w:cs="Times New Roman"/>
                <w:szCs w:val="24"/>
                <w:lang w:eastAsia="en-ZW"/>
              </w:rPr>
              <w:t>Covers</w:t>
            </w:r>
          </w:p>
        </w:tc>
        <w:tc>
          <w:tcPr>
            <w:tcW w:w="3005" w:type="dxa"/>
          </w:tcPr>
          <w:p w14:paraId="1CBACFFC" w14:textId="577E1B82" w:rsidR="00083B04" w:rsidRPr="00D0282F" w:rsidRDefault="00083B04" w:rsidP="00D0282F">
            <w:pPr>
              <w:spacing w:line="276" w:lineRule="auto"/>
              <w:jc w:val="both"/>
              <w:rPr>
                <w:rFonts w:cs="Times New Roman"/>
                <w:szCs w:val="24"/>
              </w:rPr>
            </w:pPr>
            <w:r w:rsidRPr="00D0282F">
              <w:rPr>
                <w:rFonts w:cs="Times New Roman"/>
                <w:szCs w:val="24"/>
              </w:rPr>
              <w:t>1</w:t>
            </w:r>
          </w:p>
        </w:tc>
        <w:tc>
          <w:tcPr>
            <w:tcW w:w="3006" w:type="dxa"/>
          </w:tcPr>
          <w:p w14:paraId="45C9C8BE" w14:textId="468B8F55" w:rsidR="00083B04" w:rsidRPr="00D0282F" w:rsidRDefault="00083B04" w:rsidP="00D0282F">
            <w:pPr>
              <w:spacing w:line="276" w:lineRule="auto"/>
              <w:jc w:val="both"/>
              <w:rPr>
                <w:rFonts w:cs="Times New Roman"/>
                <w:szCs w:val="24"/>
              </w:rPr>
            </w:pPr>
            <w:r w:rsidRPr="00D0282F">
              <w:rPr>
                <w:rFonts w:cs="Times New Roman"/>
                <w:szCs w:val="24"/>
              </w:rPr>
              <w:t>$30</w:t>
            </w:r>
          </w:p>
        </w:tc>
      </w:tr>
      <w:tr w:rsidR="00D0282F" w:rsidRPr="00D0282F" w14:paraId="537B49C3" w14:textId="77777777" w:rsidTr="00B514BC">
        <w:tc>
          <w:tcPr>
            <w:tcW w:w="3005" w:type="dxa"/>
          </w:tcPr>
          <w:p w14:paraId="32DA533C" w14:textId="77777777" w:rsidR="00F64C0C" w:rsidRPr="00D0282F" w:rsidRDefault="00F64C0C" w:rsidP="00D0282F">
            <w:pPr>
              <w:spacing w:line="276" w:lineRule="auto"/>
              <w:jc w:val="both"/>
              <w:rPr>
                <w:rFonts w:eastAsia="Times New Roman" w:cs="Times New Roman"/>
                <w:szCs w:val="24"/>
                <w:lang w:eastAsia="en-ZW"/>
              </w:rPr>
            </w:pPr>
            <w:r w:rsidRPr="00D0282F">
              <w:rPr>
                <w:rFonts w:eastAsia="Times New Roman" w:cs="Times New Roman"/>
                <w:szCs w:val="24"/>
                <w:lang w:eastAsia="en-ZW"/>
              </w:rPr>
              <w:t>Total Cost</w:t>
            </w:r>
          </w:p>
        </w:tc>
        <w:tc>
          <w:tcPr>
            <w:tcW w:w="3005" w:type="dxa"/>
          </w:tcPr>
          <w:p w14:paraId="7CB8059A" w14:textId="77777777" w:rsidR="00F64C0C" w:rsidRPr="00D0282F" w:rsidRDefault="00F64C0C" w:rsidP="00D0282F">
            <w:pPr>
              <w:spacing w:line="276" w:lineRule="auto"/>
              <w:jc w:val="both"/>
              <w:rPr>
                <w:rFonts w:cs="Times New Roman"/>
                <w:szCs w:val="24"/>
              </w:rPr>
            </w:pPr>
          </w:p>
        </w:tc>
        <w:tc>
          <w:tcPr>
            <w:tcW w:w="3006" w:type="dxa"/>
          </w:tcPr>
          <w:p w14:paraId="3ABBD8DC" w14:textId="53B0352D" w:rsidR="00F64C0C" w:rsidRPr="00D0282F" w:rsidRDefault="00F64C0C" w:rsidP="00D0282F">
            <w:pPr>
              <w:spacing w:line="276" w:lineRule="auto"/>
              <w:jc w:val="both"/>
              <w:rPr>
                <w:rFonts w:cs="Times New Roman"/>
                <w:szCs w:val="24"/>
              </w:rPr>
            </w:pPr>
            <w:r w:rsidRPr="00D0282F">
              <w:rPr>
                <w:rFonts w:cs="Times New Roman"/>
                <w:szCs w:val="24"/>
              </w:rPr>
              <w:t>$1</w:t>
            </w:r>
            <w:r w:rsidR="000A4758">
              <w:rPr>
                <w:rFonts w:cs="Times New Roman"/>
                <w:szCs w:val="24"/>
              </w:rPr>
              <w:t>54</w:t>
            </w:r>
          </w:p>
        </w:tc>
      </w:tr>
    </w:tbl>
    <w:p w14:paraId="37242EC6" w14:textId="5B506767" w:rsidR="00C204C3" w:rsidRPr="00D0282F" w:rsidRDefault="00C204C3" w:rsidP="00D0282F">
      <w:pPr>
        <w:spacing w:line="276" w:lineRule="auto"/>
        <w:jc w:val="both"/>
        <w:rPr>
          <w:rFonts w:cs="Times New Roman"/>
          <w:szCs w:val="24"/>
        </w:rPr>
      </w:pPr>
    </w:p>
    <w:p w14:paraId="7711F09E" w14:textId="2A035FEE" w:rsidR="00F64C0C" w:rsidRPr="00D0282F" w:rsidRDefault="00F64C0C" w:rsidP="00D0282F">
      <w:pPr>
        <w:spacing w:line="276" w:lineRule="auto"/>
        <w:jc w:val="both"/>
        <w:rPr>
          <w:rFonts w:cs="Times New Roman"/>
          <w:szCs w:val="24"/>
        </w:rPr>
      </w:pPr>
      <w:r w:rsidRPr="00D0282F">
        <w:rPr>
          <w:rFonts w:cs="Times New Roman"/>
          <w:szCs w:val="24"/>
        </w:rPr>
        <w:t>Direct labour cost: $100</w:t>
      </w:r>
    </w:p>
    <w:p w14:paraId="369BB010" w14:textId="4EC8FC63" w:rsidR="00F64C0C" w:rsidRPr="00D0282F" w:rsidRDefault="00F64C0C" w:rsidP="00D0282F">
      <w:pPr>
        <w:spacing w:line="276" w:lineRule="auto"/>
        <w:jc w:val="both"/>
        <w:rPr>
          <w:rFonts w:cs="Times New Roman"/>
          <w:szCs w:val="24"/>
        </w:rPr>
      </w:pPr>
    </w:p>
    <w:tbl>
      <w:tblPr>
        <w:tblStyle w:val="TableGrid"/>
        <w:tblW w:w="0" w:type="auto"/>
        <w:tblLook w:val="04A0" w:firstRow="1" w:lastRow="0" w:firstColumn="1" w:lastColumn="0" w:noHBand="0" w:noVBand="1"/>
      </w:tblPr>
      <w:tblGrid>
        <w:gridCol w:w="4508"/>
        <w:gridCol w:w="4508"/>
      </w:tblGrid>
      <w:tr w:rsidR="00D0282F" w:rsidRPr="00D0282F" w14:paraId="66B5CCFA" w14:textId="77777777" w:rsidTr="00083B04">
        <w:tc>
          <w:tcPr>
            <w:tcW w:w="4508" w:type="dxa"/>
          </w:tcPr>
          <w:p w14:paraId="1B6A8EC6" w14:textId="6CA490F9" w:rsidR="00083B04" w:rsidRPr="00D0282F" w:rsidRDefault="00083B04" w:rsidP="00D0282F">
            <w:pPr>
              <w:spacing w:line="276" w:lineRule="auto"/>
              <w:jc w:val="both"/>
              <w:rPr>
                <w:rFonts w:cs="Times New Roman"/>
                <w:szCs w:val="24"/>
              </w:rPr>
            </w:pPr>
            <w:r w:rsidRPr="00D0282F">
              <w:rPr>
                <w:rFonts w:cs="Times New Roman"/>
                <w:szCs w:val="24"/>
              </w:rPr>
              <w:t>Item</w:t>
            </w:r>
          </w:p>
        </w:tc>
        <w:tc>
          <w:tcPr>
            <w:tcW w:w="4508" w:type="dxa"/>
          </w:tcPr>
          <w:p w14:paraId="61F3F2C8" w14:textId="52682A06" w:rsidR="00083B04" w:rsidRPr="00D0282F" w:rsidRDefault="00083B04" w:rsidP="00D0282F">
            <w:pPr>
              <w:spacing w:line="276" w:lineRule="auto"/>
              <w:jc w:val="both"/>
              <w:rPr>
                <w:rFonts w:cs="Times New Roman"/>
                <w:szCs w:val="24"/>
              </w:rPr>
            </w:pPr>
            <w:r w:rsidRPr="00D0282F">
              <w:rPr>
                <w:rFonts w:cs="Times New Roman"/>
                <w:szCs w:val="24"/>
              </w:rPr>
              <w:t>Amount</w:t>
            </w:r>
          </w:p>
        </w:tc>
      </w:tr>
      <w:tr w:rsidR="00D0282F" w:rsidRPr="00D0282F" w14:paraId="793F0EB0" w14:textId="77777777" w:rsidTr="00083B04">
        <w:tc>
          <w:tcPr>
            <w:tcW w:w="4508" w:type="dxa"/>
          </w:tcPr>
          <w:p w14:paraId="6785895B" w14:textId="3012933F" w:rsidR="00083B04" w:rsidRPr="00D0282F" w:rsidRDefault="00083B04" w:rsidP="00D0282F">
            <w:pPr>
              <w:spacing w:line="276" w:lineRule="auto"/>
              <w:jc w:val="both"/>
              <w:rPr>
                <w:rFonts w:cs="Times New Roman"/>
                <w:szCs w:val="24"/>
              </w:rPr>
            </w:pPr>
            <w:r w:rsidRPr="00D0282F">
              <w:rPr>
                <w:rFonts w:cs="Times New Roman"/>
                <w:szCs w:val="24"/>
              </w:rPr>
              <w:t>Direct Material Cost</w:t>
            </w:r>
          </w:p>
        </w:tc>
        <w:tc>
          <w:tcPr>
            <w:tcW w:w="4508" w:type="dxa"/>
          </w:tcPr>
          <w:p w14:paraId="08F34F8A" w14:textId="354830B1" w:rsidR="00083B04" w:rsidRPr="00D0282F" w:rsidRDefault="00083B04" w:rsidP="00D0282F">
            <w:pPr>
              <w:spacing w:line="276" w:lineRule="auto"/>
              <w:jc w:val="both"/>
              <w:rPr>
                <w:rFonts w:cs="Times New Roman"/>
                <w:szCs w:val="24"/>
              </w:rPr>
            </w:pPr>
            <w:r w:rsidRPr="00D0282F">
              <w:rPr>
                <w:rFonts w:cs="Times New Roman"/>
                <w:szCs w:val="24"/>
              </w:rPr>
              <w:t>1</w:t>
            </w:r>
            <w:r w:rsidR="000A4758">
              <w:rPr>
                <w:rFonts w:cs="Times New Roman"/>
                <w:szCs w:val="24"/>
              </w:rPr>
              <w:t>54</w:t>
            </w:r>
          </w:p>
        </w:tc>
      </w:tr>
      <w:tr w:rsidR="00D0282F" w:rsidRPr="00D0282F" w14:paraId="448CA280" w14:textId="77777777" w:rsidTr="00083B04">
        <w:tc>
          <w:tcPr>
            <w:tcW w:w="4508" w:type="dxa"/>
          </w:tcPr>
          <w:p w14:paraId="03236091" w14:textId="1655C399" w:rsidR="00083B04" w:rsidRPr="00D0282F" w:rsidRDefault="00083B04" w:rsidP="00D0282F">
            <w:pPr>
              <w:spacing w:line="276" w:lineRule="auto"/>
              <w:jc w:val="both"/>
              <w:rPr>
                <w:rFonts w:cs="Times New Roman"/>
                <w:szCs w:val="24"/>
              </w:rPr>
            </w:pPr>
            <w:r w:rsidRPr="00D0282F">
              <w:rPr>
                <w:rFonts w:cs="Times New Roman"/>
                <w:szCs w:val="24"/>
              </w:rPr>
              <w:t>Labour Cost</w:t>
            </w:r>
          </w:p>
        </w:tc>
        <w:tc>
          <w:tcPr>
            <w:tcW w:w="4508" w:type="dxa"/>
          </w:tcPr>
          <w:p w14:paraId="7F3C3A11" w14:textId="0D039181" w:rsidR="00083B04" w:rsidRPr="00D0282F" w:rsidRDefault="00FE3C79" w:rsidP="00D0282F">
            <w:pPr>
              <w:spacing w:line="276" w:lineRule="auto"/>
              <w:jc w:val="both"/>
              <w:rPr>
                <w:rFonts w:cs="Times New Roman"/>
                <w:szCs w:val="24"/>
              </w:rPr>
            </w:pPr>
            <w:r w:rsidRPr="00D0282F">
              <w:rPr>
                <w:rFonts w:cs="Times New Roman"/>
                <w:szCs w:val="24"/>
              </w:rPr>
              <w:t>100</w:t>
            </w:r>
          </w:p>
        </w:tc>
      </w:tr>
      <w:tr w:rsidR="00D0282F" w:rsidRPr="00D0282F" w14:paraId="3F2022E6" w14:textId="77777777" w:rsidTr="00083B04">
        <w:tc>
          <w:tcPr>
            <w:tcW w:w="4508" w:type="dxa"/>
          </w:tcPr>
          <w:p w14:paraId="23D966A3" w14:textId="63E441EE" w:rsidR="00083B04" w:rsidRPr="00D0282F" w:rsidRDefault="00083B04" w:rsidP="00D0282F">
            <w:pPr>
              <w:spacing w:line="276" w:lineRule="auto"/>
              <w:jc w:val="both"/>
              <w:rPr>
                <w:rFonts w:cs="Times New Roman"/>
                <w:szCs w:val="24"/>
              </w:rPr>
            </w:pPr>
            <w:r w:rsidRPr="00D0282F">
              <w:rPr>
                <w:rFonts w:cs="Times New Roman"/>
                <w:szCs w:val="24"/>
              </w:rPr>
              <w:t>Total Cost</w:t>
            </w:r>
          </w:p>
        </w:tc>
        <w:tc>
          <w:tcPr>
            <w:tcW w:w="4508" w:type="dxa"/>
          </w:tcPr>
          <w:p w14:paraId="66434E4F" w14:textId="3D342D96" w:rsidR="00083B04" w:rsidRPr="00D0282F" w:rsidRDefault="00862919" w:rsidP="00D0282F">
            <w:pPr>
              <w:spacing w:line="276" w:lineRule="auto"/>
              <w:jc w:val="both"/>
              <w:rPr>
                <w:rFonts w:cs="Times New Roman"/>
                <w:szCs w:val="24"/>
              </w:rPr>
            </w:pPr>
            <w:r w:rsidRPr="00D0282F">
              <w:rPr>
                <w:rFonts w:cs="Times New Roman"/>
                <w:szCs w:val="24"/>
              </w:rPr>
              <w:t>2</w:t>
            </w:r>
            <w:r w:rsidR="002F62B2">
              <w:rPr>
                <w:rFonts w:cs="Times New Roman"/>
                <w:szCs w:val="24"/>
              </w:rPr>
              <w:t>54</w:t>
            </w:r>
            <w:bookmarkStart w:id="6" w:name="_GoBack"/>
            <w:bookmarkEnd w:id="6"/>
          </w:p>
        </w:tc>
      </w:tr>
    </w:tbl>
    <w:p w14:paraId="730CAD9D" w14:textId="77777777" w:rsidR="00427138" w:rsidRDefault="00427138" w:rsidP="00D0282F">
      <w:pPr>
        <w:spacing w:line="276" w:lineRule="auto"/>
        <w:jc w:val="both"/>
        <w:rPr>
          <w:rFonts w:cs="Times New Roman"/>
          <w:b/>
          <w:szCs w:val="24"/>
        </w:rPr>
      </w:pPr>
    </w:p>
    <w:p w14:paraId="09415059" w14:textId="0E411D46" w:rsidR="00862919" w:rsidRPr="00D0282F" w:rsidRDefault="00862919" w:rsidP="00D0282F">
      <w:pPr>
        <w:spacing w:line="276" w:lineRule="auto"/>
        <w:jc w:val="both"/>
        <w:rPr>
          <w:rFonts w:cs="Times New Roman"/>
          <w:b/>
          <w:szCs w:val="24"/>
        </w:rPr>
      </w:pPr>
      <w:r w:rsidRPr="00D0282F">
        <w:rPr>
          <w:rFonts w:cs="Times New Roman"/>
          <w:b/>
          <w:szCs w:val="24"/>
        </w:rPr>
        <w:t>User Guide</w:t>
      </w:r>
    </w:p>
    <w:p w14:paraId="20004ACA" w14:textId="6B3B8DF6" w:rsidR="00862919" w:rsidRPr="00D0282F" w:rsidRDefault="00862919" w:rsidP="00D0282F">
      <w:pPr>
        <w:spacing w:line="276" w:lineRule="auto"/>
        <w:jc w:val="both"/>
        <w:rPr>
          <w:rFonts w:cs="Times New Roman"/>
          <w:b/>
          <w:szCs w:val="24"/>
        </w:rPr>
      </w:pPr>
      <w:r w:rsidRPr="00D0282F">
        <w:rPr>
          <w:rFonts w:cs="Times New Roman"/>
          <w:b/>
          <w:szCs w:val="24"/>
        </w:rPr>
        <w:t>How to take a measurement</w:t>
      </w:r>
    </w:p>
    <w:p w14:paraId="0149B018" w14:textId="09A83352" w:rsidR="00862919" w:rsidRPr="00D0282F" w:rsidRDefault="000C501C" w:rsidP="00D0282F">
      <w:pPr>
        <w:spacing w:line="276" w:lineRule="auto"/>
        <w:jc w:val="both"/>
        <w:rPr>
          <w:rFonts w:cs="Times New Roman"/>
          <w:szCs w:val="24"/>
        </w:rPr>
      </w:pPr>
      <w:r w:rsidRPr="00D0282F">
        <w:rPr>
          <w:rFonts w:cs="Times New Roman"/>
          <w:szCs w:val="24"/>
        </w:rPr>
        <w:t xml:space="preserve">Before taking a measurement </w:t>
      </w:r>
      <w:r w:rsidR="00862919" w:rsidRPr="00D0282F">
        <w:rPr>
          <w:rFonts w:cs="Times New Roman"/>
          <w:szCs w:val="24"/>
        </w:rPr>
        <w:t>wash</w:t>
      </w:r>
      <w:r w:rsidRPr="00D0282F">
        <w:rPr>
          <w:rFonts w:cs="Times New Roman"/>
          <w:szCs w:val="24"/>
        </w:rPr>
        <w:t xml:space="preserve"> the electrode</w:t>
      </w:r>
      <w:r w:rsidR="00862919" w:rsidRPr="00D0282F">
        <w:rPr>
          <w:rFonts w:cs="Times New Roman"/>
          <w:szCs w:val="24"/>
        </w:rPr>
        <w:t xml:space="preserve"> thoroughly with distilled water. </w:t>
      </w:r>
      <w:r w:rsidRPr="00D0282F">
        <w:rPr>
          <w:rFonts w:cs="Times New Roman"/>
          <w:szCs w:val="24"/>
        </w:rPr>
        <w:t>After thoroughly washing the electrode, you</w:t>
      </w:r>
      <w:r w:rsidR="00862919" w:rsidRPr="00D0282F">
        <w:rPr>
          <w:rFonts w:cs="Times New Roman"/>
          <w:szCs w:val="24"/>
        </w:rPr>
        <w:t xml:space="preserve"> </w:t>
      </w:r>
      <w:r w:rsidRPr="00D0282F">
        <w:rPr>
          <w:rFonts w:cs="Times New Roman"/>
          <w:szCs w:val="24"/>
        </w:rPr>
        <w:t>immerse the electrode</w:t>
      </w:r>
      <w:r w:rsidR="00862919" w:rsidRPr="00D0282F">
        <w:rPr>
          <w:rFonts w:cs="Times New Roman"/>
          <w:szCs w:val="24"/>
        </w:rPr>
        <w:t xml:space="preserve"> in oil sample, about 50mL in a beaker.  The electrode </w:t>
      </w:r>
      <w:r w:rsidRPr="00D0282F">
        <w:rPr>
          <w:rFonts w:cs="Times New Roman"/>
          <w:szCs w:val="24"/>
        </w:rPr>
        <w:t>is</w:t>
      </w:r>
      <w:r w:rsidR="00862919" w:rsidRPr="00D0282F">
        <w:rPr>
          <w:rFonts w:cs="Times New Roman"/>
          <w:szCs w:val="24"/>
        </w:rPr>
        <w:t xml:space="preserve"> immersed at least 4 cm deep. The </w:t>
      </w:r>
      <w:r w:rsidRPr="00D0282F">
        <w:rPr>
          <w:rFonts w:cs="Times New Roman"/>
          <w:szCs w:val="24"/>
        </w:rPr>
        <w:t xml:space="preserve">device measures the conductivity and convert it into percentage free fatty acids. Take a reading after the reading on the display has stabilized. </w:t>
      </w:r>
    </w:p>
    <w:p w14:paraId="76576FF8" w14:textId="77777777" w:rsidR="00862919" w:rsidRPr="00D0282F" w:rsidRDefault="00862919" w:rsidP="00D0282F">
      <w:pPr>
        <w:spacing w:line="276" w:lineRule="auto"/>
        <w:jc w:val="both"/>
        <w:rPr>
          <w:rFonts w:cs="Times New Roman"/>
          <w:b/>
          <w:szCs w:val="24"/>
        </w:rPr>
      </w:pPr>
      <w:r w:rsidRPr="00D0282F">
        <w:rPr>
          <w:rFonts w:cs="Times New Roman"/>
          <w:b/>
          <w:szCs w:val="24"/>
        </w:rPr>
        <w:t>How to clean the conductivity probe</w:t>
      </w:r>
    </w:p>
    <w:p w14:paraId="136F76B5" w14:textId="77777777" w:rsidR="00862919" w:rsidRPr="00D0282F" w:rsidRDefault="00862919" w:rsidP="00D0282F">
      <w:pPr>
        <w:spacing w:line="276" w:lineRule="auto"/>
        <w:jc w:val="both"/>
        <w:rPr>
          <w:rFonts w:cs="Times New Roman"/>
          <w:szCs w:val="24"/>
        </w:rPr>
      </w:pPr>
      <w:r w:rsidRPr="00D0282F">
        <w:rPr>
          <w:rFonts w:cs="Times New Roman"/>
          <w:szCs w:val="24"/>
        </w:rPr>
        <w:t xml:space="preserve">Clean with mild liquid detergent and /or dilute nitric acid (1%wt) by dipping or filling the cell with solution and agitating for 1 to 2 minutes. Dilute HCL or H2SO4 may also be used. Wipe the measuring end of the sensor with a clean with a clean soft cloth.  Then rinse several times with distilled water or deionised water and recalibrate before use. </w:t>
      </w:r>
    </w:p>
    <w:p w14:paraId="3629A9BD" w14:textId="77777777" w:rsidR="00862919" w:rsidRPr="00D0282F" w:rsidRDefault="00862919" w:rsidP="00D0282F">
      <w:pPr>
        <w:spacing w:line="276" w:lineRule="auto"/>
        <w:jc w:val="both"/>
        <w:rPr>
          <w:rFonts w:cs="Times New Roman"/>
          <w:szCs w:val="24"/>
        </w:rPr>
      </w:pPr>
      <w:r w:rsidRPr="00D0282F">
        <w:rPr>
          <w:rFonts w:cs="Times New Roman"/>
          <w:b/>
          <w:szCs w:val="24"/>
        </w:rPr>
        <w:t>Note:</w:t>
      </w:r>
      <w:r w:rsidRPr="00D0282F">
        <w:rPr>
          <w:rFonts w:cs="Times New Roman"/>
          <w:szCs w:val="24"/>
        </w:rPr>
        <w:t xml:space="preserve">  DO NOT soak the sensor in dilute acid solution for more than 5 minutes.</w:t>
      </w:r>
    </w:p>
    <w:p w14:paraId="72ECE621" w14:textId="77777777" w:rsidR="00862919" w:rsidRPr="00D0282F" w:rsidRDefault="00862919" w:rsidP="00D0282F">
      <w:pPr>
        <w:spacing w:line="276" w:lineRule="auto"/>
        <w:jc w:val="both"/>
        <w:rPr>
          <w:rFonts w:cs="Times New Roman"/>
          <w:b/>
          <w:szCs w:val="24"/>
        </w:rPr>
      </w:pPr>
      <w:r w:rsidRPr="00D0282F">
        <w:rPr>
          <w:rFonts w:cs="Times New Roman"/>
          <w:b/>
          <w:szCs w:val="24"/>
        </w:rPr>
        <w:t>How to store the conductivity probe</w:t>
      </w:r>
    </w:p>
    <w:p w14:paraId="0545758E" w14:textId="77777777" w:rsidR="00862919" w:rsidRPr="00D0282F" w:rsidRDefault="00862919" w:rsidP="00D0282F">
      <w:pPr>
        <w:spacing w:line="276" w:lineRule="auto"/>
        <w:jc w:val="both"/>
        <w:rPr>
          <w:rFonts w:cs="Times New Roman"/>
          <w:szCs w:val="24"/>
        </w:rPr>
      </w:pPr>
      <w:r w:rsidRPr="00D0282F">
        <w:rPr>
          <w:rFonts w:cs="Times New Roman"/>
          <w:szCs w:val="24"/>
        </w:rPr>
        <w:t>Before storing the cell, rinse it carefully in deionised water.</w:t>
      </w:r>
    </w:p>
    <w:p w14:paraId="54BB7BE9" w14:textId="77777777" w:rsidR="00862919" w:rsidRPr="00D0282F" w:rsidRDefault="00862919" w:rsidP="00D0282F">
      <w:pPr>
        <w:spacing w:line="276" w:lineRule="auto"/>
        <w:jc w:val="both"/>
        <w:rPr>
          <w:rFonts w:cs="Times New Roman"/>
          <w:szCs w:val="24"/>
        </w:rPr>
      </w:pPr>
      <w:r w:rsidRPr="00D0282F">
        <w:rPr>
          <w:rFonts w:cs="Times New Roman"/>
          <w:szCs w:val="24"/>
        </w:rPr>
        <w:t>• Short-term storage: in deionised water.</w:t>
      </w:r>
    </w:p>
    <w:p w14:paraId="378D83BE" w14:textId="77777777" w:rsidR="00862919" w:rsidRPr="00D0282F" w:rsidRDefault="00862919" w:rsidP="00D0282F">
      <w:pPr>
        <w:spacing w:line="276" w:lineRule="auto"/>
        <w:jc w:val="both"/>
        <w:rPr>
          <w:rFonts w:cs="Times New Roman"/>
          <w:szCs w:val="24"/>
        </w:rPr>
      </w:pPr>
      <w:r w:rsidRPr="00D0282F">
        <w:rPr>
          <w:rFonts w:cs="Times New Roman"/>
          <w:szCs w:val="24"/>
        </w:rPr>
        <w:t>• Long-term storage: in deionised water or store dry.</w:t>
      </w:r>
    </w:p>
    <w:p w14:paraId="44335B7D" w14:textId="77777777" w:rsidR="00862919" w:rsidRPr="00D0282F" w:rsidRDefault="00862919" w:rsidP="00D0282F">
      <w:pPr>
        <w:spacing w:line="276" w:lineRule="auto"/>
        <w:jc w:val="both"/>
        <w:rPr>
          <w:rFonts w:cs="Times New Roman"/>
          <w:b/>
          <w:szCs w:val="24"/>
        </w:rPr>
      </w:pPr>
    </w:p>
    <w:sectPr w:rsidR="00862919" w:rsidRPr="00D02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105EB"/>
    <w:multiLevelType w:val="multilevel"/>
    <w:tmpl w:val="4D5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C3"/>
    <w:rsid w:val="00043B06"/>
    <w:rsid w:val="00083B04"/>
    <w:rsid w:val="000A4758"/>
    <w:rsid w:val="000C501C"/>
    <w:rsid w:val="00105C1D"/>
    <w:rsid w:val="00161C15"/>
    <w:rsid w:val="0026464A"/>
    <w:rsid w:val="002F62B2"/>
    <w:rsid w:val="00427138"/>
    <w:rsid w:val="005B4B56"/>
    <w:rsid w:val="0079754F"/>
    <w:rsid w:val="00845B2A"/>
    <w:rsid w:val="00862919"/>
    <w:rsid w:val="008833EF"/>
    <w:rsid w:val="00C204C3"/>
    <w:rsid w:val="00D0282F"/>
    <w:rsid w:val="00DD73BA"/>
    <w:rsid w:val="00E35E94"/>
    <w:rsid w:val="00F55BB6"/>
    <w:rsid w:val="00F64C0C"/>
    <w:rsid w:val="00F6734D"/>
    <w:rsid w:val="00FE3C7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4420"/>
  <w15:chartTrackingRefBased/>
  <w15:docId w15:val="{52B160B4-460F-4CF9-9EB8-9FFCD9C9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3BA"/>
    <w:rPr>
      <w:rFonts w:ascii="Times New Roman" w:hAnsi="Times New Roman"/>
      <w:sz w:val="24"/>
    </w:rPr>
  </w:style>
  <w:style w:type="paragraph" w:styleId="Heading2">
    <w:name w:val="heading 2"/>
    <w:basedOn w:val="Normal"/>
    <w:next w:val="Normal"/>
    <w:link w:val="Heading2Char"/>
    <w:uiPriority w:val="9"/>
    <w:unhideWhenUsed/>
    <w:qFormat/>
    <w:rsid w:val="00C204C3"/>
    <w:pPr>
      <w:keepNext/>
      <w:keepLines/>
      <w:spacing w:before="40" w:after="0"/>
      <w:jc w:val="both"/>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D0282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028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4C3"/>
    <w:rPr>
      <w:rFonts w:ascii="Times New Roman" w:eastAsiaTheme="majorEastAsia" w:hAnsi="Times New Roman" w:cstheme="majorBidi"/>
      <w:b/>
      <w:color w:val="000000" w:themeColor="text1"/>
      <w:sz w:val="28"/>
      <w:szCs w:val="26"/>
    </w:rPr>
  </w:style>
  <w:style w:type="paragraph" w:styleId="NormalWeb">
    <w:name w:val="Normal (Web)"/>
    <w:basedOn w:val="Normal"/>
    <w:uiPriority w:val="99"/>
    <w:unhideWhenUsed/>
    <w:rsid w:val="00C204C3"/>
    <w:pPr>
      <w:spacing w:before="100" w:beforeAutospacing="1" w:after="100" w:afterAutospacing="1" w:line="240" w:lineRule="auto"/>
      <w:jc w:val="both"/>
    </w:pPr>
    <w:rPr>
      <w:rFonts w:eastAsia="Times New Roman" w:cs="Times New Roman"/>
      <w:color w:val="000000" w:themeColor="text1"/>
      <w:szCs w:val="24"/>
      <w:lang w:eastAsia="en-ZW"/>
    </w:rPr>
  </w:style>
  <w:style w:type="character" w:styleId="Strong">
    <w:name w:val="Strong"/>
    <w:basedOn w:val="DefaultParagraphFont"/>
    <w:uiPriority w:val="22"/>
    <w:qFormat/>
    <w:rsid w:val="00C204C3"/>
    <w:rPr>
      <w:b/>
      <w:bCs/>
    </w:rPr>
  </w:style>
  <w:style w:type="table" w:styleId="TableGrid">
    <w:name w:val="Table Grid"/>
    <w:basedOn w:val="TableNormal"/>
    <w:uiPriority w:val="59"/>
    <w:rsid w:val="00F64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5C1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028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28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thebalance.com/what-is-corrosion-2339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chikosha</dc:creator>
  <cp:keywords/>
  <dc:description/>
  <cp:lastModifiedBy>elton chikosha</cp:lastModifiedBy>
  <cp:revision>9</cp:revision>
  <dcterms:created xsi:type="dcterms:W3CDTF">2018-06-01T10:16:00Z</dcterms:created>
  <dcterms:modified xsi:type="dcterms:W3CDTF">2018-06-08T18:58:00Z</dcterms:modified>
</cp:coreProperties>
</file>