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0275" w14:textId="77777777" w:rsidR="00A52BED" w:rsidRDefault="00A52BED">
      <w:pPr>
        <w:rPr>
          <w:noProof/>
        </w:rPr>
      </w:pPr>
    </w:p>
    <w:p w14:paraId="6B2ED4EA" w14:textId="77777777" w:rsidR="00A52BED" w:rsidRDefault="00A52BED">
      <w:pPr>
        <w:rPr>
          <w:noProof/>
        </w:rPr>
      </w:pPr>
      <w:r>
        <w:rPr>
          <w:noProof/>
        </w:rPr>
        <w:t xml:space="preserve">Task:3 </w:t>
      </w:r>
      <w:r w:rsidRPr="00A52BED">
        <w:rPr>
          <w:noProof/>
        </w:rPr>
        <w:t>Customer Segmentation / Clustering</w:t>
      </w:r>
      <w:r>
        <w:rPr>
          <w:noProof/>
        </w:rPr>
        <w:t>:</w:t>
      </w:r>
    </w:p>
    <w:p w14:paraId="357F5789" w14:textId="77777777" w:rsidR="00A52BED" w:rsidRDefault="00A52BED">
      <w:pPr>
        <w:rPr>
          <w:noProof/>
        </w:rPr>
      </w:pPr>
      <w:r w:rsidRPr="00A52BED">
        <w:rPr>
          <w:noProof/>
        </w:rPr>
        <w:t>Deliverables:</w:t>
      </w:r>
    </w:p>
    <w:p w14:paraId="1297CDEB" w14:textId="77777777" w:rsidR="00A52BED" w:rsidRPr="00A52BED" w:rsidRDefault="00A52BED" w:rsidP="00A52BED">
      <w:pPr>
        <w:rPr>
          <w:b/>
          <w:bCs/>
        </w:rPr>
      </w:pPr>
      <w:r>
        <w:rPr>
          <w:noProof/>
        </w:rPr>
        <w:drawing>
          <wp:inline distT="0" distB="0" distL="0" distR="0" wp14:anchorId="4485708B" wp14:editId="50F16C7A">
            <wp:extent cx="5731510" cy="3223895"/>
            <wp:effectExtent l="0" t="0" r="2540" b="0"/>
            <wp:docPr id="655450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0146" name="Picture 655450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00525" wp14:editId="6AE792A3">
            <wp:extent cx="5731510" cy="3223895"/>
            <wp:effectExtent l="0" t="0" r="2540" b="0"/>
            <wp:docPr id="30925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648" name="Picture 309256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88A1C" wp14:editId="0BF902A8">
            <wp:extent cx="5731510" cy="3223895"/>
            <wp:effectExtent l="0" t="0" r="2540" b="0"/>
            <wp:docPr id="1701747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47588" name="Picture 1701747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720C9" wp14:editId="4CB662CC">
            <wp:extent cx="5731510" cy="3223895"/>
            <wp:effectExtent l="0" t="0" r="2540" b="0"/>
            <wp:docPr id="396705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5318" name="Picture 396705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C9F5F" wp14:editId="7B4CCF37">
            <wp:extent cx="5731510" cy="3223895"/>
            <wp:effectExtent l="0" t="0" r="2540" b="0"/>
            <wp:docPr id="1843701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01468" name="Picture 18437014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BED">
        <w:rPr>
          <w:b/>
          <w:bCs/>
        </w:rPr>
        <w:t>1. Number of Clusters Formed</w:t>
      </w:r>
    </w:p>
    <w:p w14:paraId="64C3656B" w14:textId="77777777" w:rsidR="00A52BED" w:rsidRPr="00A52BED" w:rsidRDefault="00A52BED" w:rsidP="00A52BED">
      <w:pPr>
        <w:numPr>
          <w:ilvl w:val="0"/>
          <w:numId w:val="1"/>
        </w:numPr>
      </w:pPr>
      <w:r w:rsidRPr="00A52BED">
        <w:rPr>
          <w:b/>
          <w:bCs/>
        </w:rPr>
        <w:t>Algorithm Used:</w:t>
      </w:r>
      <w:r w:rsidRPr="00A52BED">
        <w:t xml:space="preserve"> (e.g., K-Means, Hierarchical Clustering)</w:t>
      </w:r>
    </w:p>
    <w:p w14:paraId="3716AACA" w14:textId="77777777" w:rsidR="00A52BED" w:rsidRPr="00A52BED" w:rsidRDefault="00A52BED" w:rsidP="00A52BED">
      <w:pPr>
        <w:numPr>
          <w:ilvl w:val="0"/>
          <w:numId w:val="1"/>
        </w:numPr>
      </w:pPr>
      <w:r w:rsidRPr="00A52BED">
        <w:rPr>
          <w:b/>
          <w:bCs/>
        </w:rPr>
        <w:t>Optimal Number of Clusters:</w:t>
      </w:r>
      <w:r w:rsidRPr="00A52BED">
        <w:t xml:space="preserve"> (e.g., 4 clusters)</w:t>
      </w:r>
    </w:p>
    <w:p w14:paraId="7BA2D6F4" w14:textId="77777777" w:rsidR="00A52BED" w:rsidRPr="00A52BED" w:rsidRDefault="00A52BED" w:rsidP="00A52BED">
      <w:pPr>
        <w:numPr>
          <w:ilvl w:val="0"/>
          <w:numId w:val="1"/>
        </w:numPr>
      </w:pPr>
      <w:r w:rsidRPr="00A52BED">
        <w:rPr>
          <w:b/>
          <w:bCs/>
        </w:rPr>
        <w:t>Clustering Metrics:</w:t>
      </w:r>
    </w:p>
    <w:p w14:paraId="311D4B19" w14:textId="77777777" w:rsidR="00A52BED" w:rsidRPr="00A52BED" w:rsidRDefault="00A52BED" w:rsidP="00A52BED">
      <w:pPr>
        <w:numPr>
          <w:ilvl w:val="1"/>
          <w:numId w:val="1"/>
        </w:numPr>
      </w:pPr>
      <w:r w:rsidRPr="00A52BED">
        <w:rPr>
          <w:b/>
          <w:bCs/>
        </w:rPr>
        <w:t>Davies-Bouldin (DB) Index:</w:t>
      </w:r>
      <w:r w:rsidRPr="00A52BED">
        <w:t xml:space="preserve"> (e.g., 0.82)</w:t>
      </w:r>
    </w:p>
    <w:p w14:paraId="4BD6CCAE" w14:textId="77777777" w:rsidR="00A52BED" w:rsidRPr="00A52BED" w:rsidRDefault="00A52BED" w:rsidP="00A52BED">
      <w:pPr>
        <w:numPr>
          <w:ilvl w:val="1"/>
          <w:numId w:val="1"/>
        </w:numPr>
      </w:pPr>
      <w:r w:rsidRPr="00A52BED">
        <w:rPr>
          <w:b/>
          <w:bCs/>
        </w:rPr>
        <w:t>Silhouette Score:</w:t>
      </w:r>
      <w:r w:rsidRPr="00A52BED">
        <w:t xml:space="preserve"> (e.g., 0.65)</w:t>
      </w:r>
    </w:p>
    <w:p w14:paraId="0A771DCF" w14:textId="77777777" w:rsidR="00A52BED" w:rsidRPr="00A52BED" w:rsidRDefault="00A52BED" w:rsidP="00A52BED">
      <w:pPr>
        <w:numPr>
          <w:ilvl w:val="1"/>
          <w:numId w:val="1"/>
        </w:numPr>
      </w:pPr>
      <w:r w:rsidRPr="00A52BED">
        <w:rPr>
          <w:b/>
          <w:bCs/>
        </w:rPr>
        <w:t>Inertia:</w:t>
      </w:r>
      <w:r w:rsidRPr="00A52BED">
        <w:t xml:space="preserve"> (if K-Means, e.g., 1,200)</w:t>
      </w:r>
    </w:p>
    <w:p w14:paraId="16BF4593" w14:textId="77777777" w:rsidR="00A52BED" w:rsidRPr="00A52BED" w:rsidRDefault="00A52BED" w:rsidP="00A52BED">
      <w:r w:rsidRPr="00A52BED">
        <w:pict w14:anchorId="5DB43703">
          <v:rect id="_x0000_i1037" style="width:0;height:1.5pt" o:hralign="center" o:hrstd="t" o:hr="t" fillcolor="#a0a0a0" stroked="f"/>
        </w:pict>
      </w:r>
    </w:p>
    <w:p w14:paraId="42DCD4CB" w14:textId="77777777" w:rsidR="00A52BED" w:rsidRPr="00A52BED" w:rsidRDefault="00A52BED" w:rsidP="00A52BED">
      <w:pPr>
        <w:rPr>
          <w:b/>
          <w:bCs/>
        </w:rPr>
      </w:pPr>
      <w:r w:rsidRPr="00A52BED">
        <w:rPr>
          <w:b/>
          <w:bCs/>
        </w:rPr>
        <w:t>2. Visualizations</w:t>
      </w:r>
    </w:p>
    <w:p w14:paraId="2CDC5906" w14:textId="77777777" w:rsidR="00A52BED" w:rsidRPr="00A52BED" w:rsidRDefault="00A52BED" w:rsidP="00A52BED">
      <w:pPr>
        <w:numPr>
          <w:ilvl w:val="0"/>
          <w:numId w:val="2"/>
        </w:numPr>
      </w:pPr>
      <w:r w:rsidRPr="00A52BED">
        <w:rPr>
          <w:b/>
          <w:bCs/>
        </w:rPr>
        <w:t>Scatter Plot:</w:t>
      </w:r>
      <w:r w:rsidRPr="00A52BED">
        <w:br/>
        <w:t>A 2D scatter plot of clusters showing the separation and grouping of customers.</w:t>
      </w:r>
    </w:p>
    <w:p w14:paraId="1C4FF687" w14:textId="77777777" w:rsidR="00A52BED" w:rsidRPr="00A52BED" w:rsidRDefault="00A52BED" w:rsidP="00A52BED">
      <w:pPr>
        <w:numPr>
          <w:ilvl w:val="0"/>
          <w:numId w:val="2"/>
        </w:numPr>
      </w:pPr>
      <w:r w:rsidRPr="00A52BED">
        <w:rPr>
          <w:b/>
          <w:bCs/>
        </w:rPr>
        <w:t>Elbow Curve:</w:t>
      </w:r>
      <w:r w:rsidRPr="00A52BED">
        <w:br/>
        <w:t>An Elbow Curve plot demonstrating the optimal number of clusters based on within-cluster sum of squares.</w:t>
      </w:r>
    </w:p>
    <w:p w14:paraId="42B14720" w14:textId="77777777" w:rsidR="00A52BED" w:rsidRPr="00A52BED" w:rsidRDefault="00A52BED" w:rsidP="00A52BED">
      <w:pPr>
        <w:numPr>
          <w:ilvl w:val="0"/>
          <w:numId w:val="2"/>
        </w:numPr>
      </w:pPr>
      <w:r w:rsidRPr="00A52BED">
        <w:rPr>
          <w:b/>
          <w:bCs/>
        </w:rPr>
        <w:t>Heatmap (Optional):</w:t>
      </w:r>
      <w:r w:rsidRPr="00A52BED">
        <w:br/>
        <w:t>Show feature distribution across clusters for detailed analysis.</w:t>
      </w:r>
    </w:p>
    <w:p w14:paraId="2602654D" w14:textId="77777777" w:rsidR="00A52BED" w:rsidRPr="00A52BED" w:rsidRDefault="00A52BED" w:rsidP="00A52BED">
      <w:r w:rsidRPr="00A52BED">
        <w:pict w14:anchorId="65AF568A">
          <v:rect id="_x0000_i1038" style="width:0;height:1.5pt" o:hralign="center" o:hrstd="t" o:hr="t" fillcolor="#a0a0a0" stroked="f"/>
        </w:pict>
      </w:r>
    </w:p>
    <w:p w14:paraId="44F50A2C" w14:textId="77777777" w:rsidR="00A52BED" w:rsidRPr="00A52BED" w:rsidRDefault="00A52BED" w:rsidP="00A52BED">
      <w:pPr>
        <w:rPr>
          <w:b/>
          <w:bCs/>
        </w:rPr>
      </w:pPr>
      <w:r w:rsidRPr="00A52BED">
        <w:rPr>
          <w:b/>
          <w:bCs/>
        </w:rPr>
        <w:t>3. Observations and Insights</w:t>
      </w:r>
    </w:p>
    <w:p w14:paraId="0794139A" w14:textId="77777777" w:rsidR="00A52BED" w:rsidRPr="00A52BED" w:rsidRDefault="00A52BED" w:rsidP="00A52BED">
      <w:pPr>
        <w:numPr>
          <w:ilvl w:val="0"/>
          <w:numId w:val="3"/>
        </w:numPr>
      </w:pPr>
      <w:r w:rsidRPr="00A52BED">
        <w:t>Example Clusters:</w:t>
      </w:r>
    </w:p>
    <w:p w14:paraId="56C0B7B6" w14:textId="77777777" w:rsidR="00A52BED" w:rsidRPr="00A52BED" w:rsidRDefault="00A52BED" w:rsidP="00A52BED">
      <w:pPr>
        <w:numPr>
          <w:ilvl w:val="1"/>
          <w:numId w:val="3"/>
        </w:numPr>
      </w:pPr>
      <w:r w:rsidRPr="00A52BED">
        <w:rPr>
          <w:b/>
          <w:bCs/>
        </w:rPr>
        <w:t>Cluster 1:</w:t>
      </w:r>
      <w:r w:rsidRPr="00A52BED">
        <w:t xml:space="preserve"> High-value customers with frequent purchases.</w:t>
      </w:r>
    </w:p>
    <w:p w14:paraId="3A54A6DF" w14:textId="77777777" w:rsidR="00A52BED" w:rsidRPr="00A52BED" w:rsidRDefault="00A52BED" w:rsidP="00A52BED">
      <w:pPr>
        <w:numPr>
          <w:ilvl w:val="1"/>
          <w:numId w:val="3"/>
        </w:numPr>
      </w:pPr>
      <w:r w:rsidRPr="00A52BED">
        <w:rPr>
          <w:b/>
          <w:bCs/>
        </w:rPr>
        <w:t>Cluster 2:</w:t>
      </w:r>
      <w:r w:rsidRPr="00A52BED">
        <w:t xml:space="preserve"> Low-value, infrequent buyers.</w:t>
      </w:r>
    </w:p>
    <w:p w14:paraId="5C92861D" w14:textId="77777777" w:rsidR="00A52BED" w:rsidRPr="00A52BED" w:rsidRDefault="00A52BED" w:rsidP="00A52BED">
      <w:pPr>
        <w:numPr>
          <w:ilvl w:val="1"/>
          <w:numId w:val="3"/>
        </w:numPr>
      </w:pPr>
      <w:r w:rsidRPr="00A52BED">
        <w:rPr>
          <w:b/>
          <w:bCs/>
        </w:rPr>
        <w:lastRenderedPageBreak/>
        <w:t>Cluster 3:</w:t>
      </w:r>
      <w:r w:rsidRPr="00A52BED">
        <w:t xml:space="preserve"> New customers with minimal transactions.</w:t>
      </w:r>
    </w:p>
    <w:p w14:paraId="7C2FDCD9" w14:textId="77777777" w:rsidR="00A52BED" w:rsidRPr="00A52BED" w:rsidRDefault="00A52BED" w:rsidP="00A52BED">
      <w:pPr>
        <w:numPr>
          <w:ilvl w:val="1"/>
          <w:numId w:val="3"/>
        </w:numPr>
      </w:pPr>
      <w:r w:rsidRPr="00A52BED">
        <w:rPr>
          <w:b/>
          <w:bCs/>
        </w:rPr>
        <w:t>Cluster 4:</w:t>
      </w:r>
      <w:r w:rsidRPr="00A52BED">
        <w:t xml:space="preserve"> Moderate-value customers with average transaction frequency.</w:t>
      </w:r>
    </w:p>
    <w:p w14:paraId="59337965" w14:textId="53387AA0" w:rsidR="00A52BED" w:rsidRDefault="00A52BED"/>
    <w:sectPr w:rsidR="00A5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4815"/>
    <w:multiLevelType w:val="multilevel"/>
    <w:tmpl w:val="314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504D"/>
    <w:multiLevelType w:val="multilevel"/>
    <w:tmpl w:val="E1F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0200D"/>
    <w:multiLevelType w:val="multilevel"/>
    <w:tmpl w:val="729C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6338">
    <w:abstractNumId w:val="0"/>
  </w:num>
  <w:num w:numId="2" w16cid:durableId="2132704566">
    <w:abstractNumId w:val="2"/>
  </w:num>
  <w:num w:numId="3" w16cid:durableId="94923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ED"/>
    <w:rsid w:val="00301A5D"/>
    <w:rsid w:val="00A52BED"/>
    <w:rsid w:val="00C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AE4"/>
  <w15:chartTrackingRefBased/>
  <w15:docId w15:val="{16838261-6C74-48B5-88DE-43A93FEC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52B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N</dc:creator>
  <cp:keywords/>
  <dc:description/>
  <cp:lastModifiedBy>chaithanya N</cp:lastModifiedBy>
  <cp:revision>1</cp:revision>
  <dcterms:created xsi:type="dcterms:W3CDTF">2025-01-27T13:19:00Z</dcterms:created>
  <dcterms:modified xsi:type="dcterms:W3CDTF">2025-01-27T13:26:00Z</dcterms:modified>
</cp:coreProperties>
</file>