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pPr>
        <w:pStyle w:val="Heading1"/>
      </w:pPr>
      <w:r>
        <w:t>Дима Чикунда 2023-03-03</w:t>
      </w:r>
    </w:p>
    <w:p>
      <w:r>
        <w:br/>
      </w:r>
    </w:p>
    <w:p>
      <w:r/>
      <w:r>
        <w:rPr>
          <w:b/>
        </w:rPr>
        <w:t xml:space="preserve">Запрос: </w:t>
      </w:r>
    </w:p>
    <w:p>
      <w:r/>
      <w:r>
        <w:rPr>
          <w:i/>
        </w:rPr>
        <w:t>Здесь вписывается ваш запрос</w:t>
      </w:r>
    </w:p>
    <w:p>
      <w:r/>
      <w:r>
        <w:t>_________________________________________________________________________________</w:t>
      </w:r>
    </w:p>
    <w:p>
      <w:r>
        <w:br/>
      </w:r>
    </w:p>
    <w:p>
      <w:pPr>
        <w:pStyle w:val="Heading2"/>
      </w:pPr>
      <w:r>
        <w:t>✅ ГНЕВ “KRODHA”/ ГНЕВ</w:t>
        <w:br/>
      </w:r>
    </w:p>
    <w:p>
      <w:r/>
      <w:r>
        <w:rPr>
          <w:b/>
        </w:rPr>
        <w:t>ХАРИШ ДЖОХАРИ:</w:t>
      </w:r>
    </w:p>
    <w:p>
      <w:r>
        <w:br/>
      </w:r>
    </w:p>
    <w:p>
      <w:r/>
      <w:r>
        <w:t>Для понимания природы гнева существенно важно понять природу эго. Эго —это то, что отождествляет себя как «я». Человек в процессе своего развития проходит через последовательность отождествлений. После рождения ребенок впервые начинает чувствовать себя отдельным существом, когда понимает свою обособленность от матери. Затем происходит отождествление с другими членами семьи, он принимает их модели поведения и формы мышления как свои собственные. Затем ребенок связывает себя со сверстниками того же пола, что и он. Потом он ищет свою тождественность среди представителей противоположного пола. Путешествие заканчивается, когда эго в конце концов идентифицирует себя с Абсолютом и сливается с Космическим Сознанием.</w:t>
      </w:r>
    </w:p>
    <w:p>
      <w:r/>
      <w:r>
        <w:t>В процессе отождествления участвует также и интеллект, хранящий информацию, получаемую в ходе развития, — здесь особенно важны ценностные суждения, полученные от тех, с кем этот человек отождествил себя наиболее сильно (например, от родителей). Истинное внутреннее «Я» знает, что внутри него содержится вся реальность. Однако отождествляющее себя «я» будет исключать те аспекты реальности, которые считаются злом теми, с кем это «я» себя соотносит.</w:t>
      </w:r>
    </w:p>
    <w:p>
      <w:r/>
      <w:r>
        <w:t>Гнев — это эмоционально-химическая реакция, возникающая, когда эго сталкивается с каким-либо из аспектов своей личности, который был отвергнут как зло. Столкновение с этим негативным аспектом переживается как угроза существованию. В действительности возникает угроза лишь для отождествления личности с той или иной оценкой происходящего. В этом случае эго проецирует отвергнутый аспект личности на того, через кого проявляется этот аспект, и направляет свою энергию на удаление нежелательного аспекта. Такова природа гнева.</w:t>
      </w:r>
    </w:p>
    <w:p>
      <w:r/>
      <w:r>
        <w:t xml:space="preserve">Гнев является проявлением разбросанности, слабости. Эта клетка служит хвостом змеи эгоизма. Гнев направляет энергию игрока вниз, что приводит его на уровень первой чакры. Когда эго задето, мы чувствуем гнев. Гнев — это неуверенность, основная проблема первой чакры. </w:t>
      </w:r>
    </w:p>
    <w:p>
      <w:r/>
      <w:r>
        <w:t>Гнев является серьезным препятствием на пути духовного роста. Природа гнева — огонь, сжигающий все. Но если гнев возникает без каких-либо личных чувств, является безличным, то он очищает. Гнев —это качество Рудры, бога разрушения. Гнев Рудры не основан ни на каких личных причинах, поэтому он разрушает не самого Рудру, а зло, вызывающее дисгармонию и дисбаланс. Гнев, вызываемый какими-то личными причинами, пожирает добрые качества личности и приводит к падению. Безличный гнев разрушает вызвавшую его причину, зло. Гнев является обратной стороной любви. Мы не гневаемся на тех, с кем мы себя не отождествляем. Гнев возбуждает нервную систему и полностью останавливает работу рационального мышления на то время, пока он существует в нашей системе. С одной стороны, он очищает тело и по действию похож на очищение огнем, но цена этого слишком велика: уровень вибраций понижается настолько, что игроку приходится начинать игру снова с первого ряда.</w:t>
      </w:r>
    </w:p>
    <w:p>
      <w:r/>
      <w:r>
        <w:t>Гнев может выражаться двумя способами — насильственным и ненасильственным. Когда для выражения гнева принимается ненасильственный метод, это дает игроку огромную моральную силу, называемую сатъяграхой (сатья —истина; аграха —упорство, постоянство). Это становится возможным, если игрок способен сохранять спокойствие даже тогда, когда действительно испытывает гнев. В этом случае гнев становится безличным и направлен против зла. Он основан на любви, любви к добру, к истине. Такой гнев помогает духовному росту и является божественным.</w:t>
      </w:r>
    </w:p>
    <w:p>
      <w:r/>
      <w:r>
        <w:t>Тройка заключает в себе качества творческих способностей, экспрессии и стабильности. Как представитель семьи нечетных чисел, она представляет собой динамичность и позитивность, отвечает за создание и поддержание формы. Она связана с элементом огня, который в человеке проявляется в виде гнева. С другой стороны, этот же элемент может проявляться как усердие, упорство. Таким образом, характеристиками числа три являются сила и решительность. Три — это число Юпитера. Юпитер — это символ храбрости, мужества, силы, власти, трудолюбия, энергии, знания, мудрости и духовности.</w:t>
        <w:br/>
        <w:br/>
      </w:r>
    </w:p>
    <w:p>
      <w:r/>
      <w:r>
        <w:rPr>
          <w:b/>
        </w:rPr>
        <w:t>ДОПОЛНЕНИЕ:</w:t>
      </w:r>
    </w:p>
    <w:p>
      <w:r/>
      <w:r>
        <w:t xml:space="preserve">Третья клеточка этого поля называется “Кродха” либо “Гнев”. Важнейшая эмоция. Гнев - это важнейший цвет в палитре моих чувств. И здесь нужно посмотреть, откуда он рождается. </w:t>
      </w:r>
    </w:p>
    <w:p>
      <w:r/>
      <w:r>
        <w:t xml:space="preserve">Несогласие в душе гораздо важнее, чем несогласие в голове. </w:t>
      </w:r>
    </w:p>
    <w:p>
      <w:r/>
      <w:r>
        <w:t xml:space="preserve">Несогласие, то есть чувство гнева, которое возникает, когда что-то идет неправильно, для меня неправильно. </w:t>
      </w:r>
    </w:p>
    <w:p>
      <w:r/>
      <w:r>
        <w:t xml:space="preserve">И здесь надо понять, откуда поднимается это чувство? Откуда поднимается эта сила? Если она идет от несогласия в голове: то есть я предполагал, что будет вот так, а происходит по-другому, и у меня поднимается “Вот почему так?!”. Гнев. Здесь нужно спросить себя, а с чего, с чего я взял, с чего ты взял, что должно быть так, как ты решил? Ведь если происходит по-другому, если пространство так заворачивает, что происходит по-другому. Ведь важно понимать, что пространство гораздо умнее, мудрее, чем я. Я ведь не вижу всего. </w:t>
      </w:r>
    </w:p>
    <w:p>
      <w:r/>
      <w:r>
        <w:t>Мое видение ограничено, я не могу видеть всего. И когда происходит по-другому, нежели я ожидал, у этого есть причины, возможно, я просто их не знаю, почему именно так сейчас происходит. Другая сторона, когда несогласие возникает внутри. Когда я в душе не согласен, когда все мое существо протестует против того, что происходит. Здесь очень важно менять ту ситуацию, которая вызвала это внутреннее несогласие. Эта сила, которая поднимается внутри, она для того и поднимается, чтобы изменить ту ситуацию, которая для меня неправильная. Нужно направить эту силу. А как это сделать? Надо спросить себя, а что я могу изменить? Мне дана сейчас сила что-то изменить, что я могу. Пусть туда все и используется. Система именно так задумана была: животное гневается, когда обижают его детей, зачем гневается? чтобы собрать силы, чтобы смочь спасти детей. Очень неоднозначная клетка в этих своих аспектах. И здесь нужно смотреть, конечно же.</w:t>
      </w:r>
      <w:r>
        <w:rPr>
          <w:b/>
        </w:rPr>
        <w:t xml:space="preserve">Тип клетки: </w:t>
      </w:r>
      <w:r>
        <w:t>Тип 3</w:t>
        <w:br/>
      </w:r>
      <w:r>
        <w:rPr>
          <w:i/>
        </w:rPr>
        <w:t>Описание типа 3</w:t>
        <w:br/>
        <w:br/>
      </w:r>
      <w:r>
        <w:rPr>
          <w:b/>
        </w:rPr>
        <w:t xml:space="preserve">Ваш комментарий: </w:t>
        <w:br/>
      </w:r>
      <w:r>
        <w:t>Сначала я на 3</w:t>
        <w:br/>
        <w:br/>
      </w:r>
      <w:r>
        <w:rPr>
          <w:b/>
        </w:rPr>
        <w:t xml:space="preserve">Мой комментарий: </w:t>
        <w:br/>
        <w:br/>
        <w:br/>
      </w:r>
    </w:p>
    <w:p>
      <w:r/>
      <w:r>
        <w:t>_________________________________________________________________________________</w:t>
        <w:br/>
      </w:r>
    </w:p>
    <w:p>
      <w:pPr>
        <w:pStyle w:val="Heading2"/>
      </w:pPr>
      <w:r>
        <w:t>✅РОЖДЕНИЕ “JANMA” / РОЖДЕНИЕ</w:t>
        <w:br/>
      </w:r>
    </w:p>
    <w:p>
      <w:r/>
      <w:r>
        <w:rPr>
          <w:b/>
        </w:rPr>
        <w:t>ХАРИШ ДЖОХАРИ:</w:t>
        <w:br/>
        <w:br/>
      </w:r>
    </w:p>
    <w:p>
      <w:r/>
      <w:r>
        <w:rPr>
          <w:b/>
        </w:rPr>
        <w:t>ДА БУДЕТ СВЕТ!</w:t>
      </w:r>
    </w:p>
    <w:p>
      <w:r/>
      <w:r>
        <w:t xml:space="preserve">Рождение служит входом в кармическую игру. Карма определяется числом очков, выпавших на брошенной кости, а личность игрока представлена на поле каким-либо символом, который движется от квадрата к квадрату в соответствии со своим жребием. До рождения человек находится вне игры. Приняв рождение, он становится подвластен законам кармы. Этот мир — страна кармы. </w:t>
      </w:r>
    </w:p>
    <w:p>
      <w:r/>
      <w:r>
        <w:t>Желание ведет игрока к тому, чтобы принять на себя бремя кармы. Если у человека нет желания играть, он и не станет этого делать. Однако игра заключена в самой природе сознания. В начале игры не было, но сознание в соответствии со своей природой не могло оставаться неподвижным, без игры. А потому... «Да будет свет!» Да будет игра! И Абсолют из Единого превратился во множество. Вступая в игру, игрок повторяет изначальный процесс творения, когда Абсолют пробудился от бездействия и начал космическую игру, в которой каждый из нас является микрокосмом. Приняв решение играть, игрок должен подчиниться правилам игры (Дхарме) и кармическому жребию.</w:t>
      </w:r>
    </w:p>
    <w:p>
      <w:r/>
      <w:r>
        <w:t>Игрок может войти в игру только после того, как ему удастся выбросить шестерку. Пять элементов творения (эфир, воздух, огонь, вода и земля) соединяются с шестым — сознанием игрока. Шестерка начинает движение символа игрока по полю. Каждое рождение открывает новую игру, а целью каждой игры является одно и то же Космическое Сознание. Никаких других направлений, целей, мотиваций в этой игре нет. Игра существует для того, чтобы завершить цикл. Ключом является рождение. Оно открывает двери в игру, и игрок начинает свое бесконечное путешествие, путешествие к завершенности.</w:t>
      </w:r>
    </w:p>
    <w:p>
      <w:r/>
      <w:r>
        <w:t>Единица — это корень всего творения. Как все нечетные числа, она принадлежит к семье Солнца. Единица имеет особое отношение к Солнцу, поскольку именно оно дало рождение нашей планете. Единица символизирует независимую личность, независимое решение, независимую жизнь, поиск чего-то нового, необыкновенного, оригинального</w:t>
        <w:br/>
        <w:br/>
      </w:r>
    </w:p>
    <w:p>
      <w:r/>
      <w:r>
        <w:rPr>
          <w:b/>
        </w:rPr>
        <w:t>ДОПОЛНЕНИЕ:</w:t>
      </w:r>
    </w:p>
    <w:p>
      <w:r/>
      <w:r>
        <w:t xml:space="preserve">Я приветствую тебя, путник. Первая клетка игрового поля Лилы представляет собой рождение “Джанма”. Это вход в космическую Игру. Здесь ты смотришь, впервые смотришь. Открываешь глаза и все, что ты видишь перед собой, оно для тебя новое, у тебя нет названий всему этому. Ты смотришь и просто смотришь, и просто чисто воспринимаешь. Ты ощущаешь без обозначения того, что ты видишь, потому что нет пока у тебя в голове названий всему тому, что ты видишь. Момент рождения, место рождения во многом определяют путь человека. И здесь хочется озвучить то, на чем я стою, и что я пропустил через свою жизнь? И что изменило мою жизнь? Принять то, в чем я родился. Семья, в которой я родился, страна, в которой я родился, - все это я выбрал, все это ты выбрал тогда, когда находился еще наверху, когда планировал родиться в человеческом теле. ТЫ это выбрал! Выбор там, где ты рождаешься, оно максимально отвечает твоему запросу на это воплощение. То есть ты рождаешься в совершенном месте, в совершенных обстоятельствах для того, чтобы задачи, которые ты перед собой ставил, спускаясь в тело, они были реализованы. И конечно же, если посмотреть, откинуть какие-либо плохо, хорошо, посмотреть, чему я научился, благодаря, такому отцу, такой маме. Что я такого видел в своем детстве, что вот прямо легло, и я хочу чтобы у меня было также, либо наоборот, чего я не хочу? как я точно не хочу для своих детей? чего ты точно не хочешь повторить? Что бы ты сделал по-другому? Вот это все здесь. </w:t>
      </w:r>
    </w:p>
    <w:p>
      <w:r/>
      <w:r>
        <w:t xml:space="preserve">Мы принимаем то, в чем мы рождаемся, как то, что мы выбрали, когда-то. </w:t>
      </w:r>
      <w:r>
        <w:rPr>
          <w:b/>
        </w:rPr>
        <w:t xml:space="preserve">Тип клетки: </w:t>
      </w:r>
      <w:r>
        <w:t>Тип 1</w:t>
        <w:br/>
      </w:r>
      <w:r>
        <w:rPr>
          <w:i/>
        </w:rPr>
        <w:t>Описание типа 1</w:t>
        <w:br/>
        <w:br/>
      </w:r>
      <w:r>
        <w:rPr>
          <w:b/>
        </w:rPr>
        <w:t xml:space="preserve">Ваш комментарий: </w:t>
        <w:br/>
      </w:r>
      <w:r>
        <w:t>Пошел на 1</w:t>
        <w:br/>
        <w:br/>
      </w:r>
      <w:r>
        <w:rPr>
          <w:b/>
        </w:rPr>
        <w:t xml:space="preserve">Мой комментарий: </w:t>
        <w:br/>
        <w:br/>
        <w:br/>
      </w:r>
    </w:p>
    <w:p>
      <w:r/>
      <w:r>
        <w:t>_________________________________________________________________________________</w:t>
        <w:br/>
      </w:r>
    </w:p>
    <w:p>
      <w:pPr>
        <w:pStyle w:val="Heading2"/>
      </w:pPr>
      <w:r>
        <w:t>✅ ГНЕВ “KRODHA”/ ГНЕВ</w:t>
        <w:br/>
      </w:r>
    </w:p>
    <w:p>
      <w:r/>
      <w:r>
        <w:rPr>
          <w:b/>
        </w:rPr>
        <w:t>ХАРИШ ДЖОХАРИ:</w:t>
      </w:r>
    </w:p>
    <w:p>
      <w:r>
        <w:br/>
      </w:r>
    </w:p>
    <w:p>
      <w:r/>
      <w:r>
        <w:t>Для понимания природы гнева существенно важно понять природу эго. Эго —это то, что отождествляет себя как «я». Человек в процессе своего развития проходит через последовательность отождествлений. После рождения ребенок впервые начинает чувствовать себя отдельным существом, когда понимает свою обособленность от матери. Затем происходит отождествление с другими членами семьи, он принимает их модели поведения и формы мышления как свои собственные. Затем ребенок связывает себя со сверстниками того же пола, что и он. Потом он ищет свою тождественность среди представителей противоположного пола. Путешествие заканчивается, когда эго в конце концов идентифицирует себя с Абсолютом и сливается с Космическим Сознанием.</w:t>
      </w:r>
    </w:p>
    <w:p>
      <w:r/>
      <w:r>
        <w:t>В процессе отождествления участвует также и интеллект, хранящий информацию, получаемую в ходе развития, — здесь особенно важны ценностные суждения, полученные от тех, с кем этот человек отождествил себя наиболее сильно (например, от родителей). Истинное внутреннее «Я» знает, что внутри него содержится вся реальность. Однако отождествляющее себя «я» будет исключать те аспекты реальности, которые считаются злом теми, с кем это «я» себя соотносит.</w:t>
      </w:r>
    </w:p>
    <w:p>
      <w:r/>
      <w:r>
        <w:t>Гнев — это эмоционально-химическая реакция, возникающая, когда эго сталкивается с каким-либо из аспектов своей личности, который был отвергнут как зло. Столкновение с этим негативным аспектом переживается как угроза существованию. В действительности возникает угроза лишь для отождествления личности с той или иной оценкой происходящего. В этом случае эго проецирует отвергнутый аспект личности на того, через кого проявляется этот аспект, и направляет свою энергию на удаление нежелательного аспекта. Такова природа гнева.</w:t>
      </w:r>
    </w:p>
    <w:p>
      <w:r/>
      <w:r>
        <w:t xml:space="preserve">Гнев является проявлением разбросанности, слабости. Эта клетка служит хвостом змеи эгоизма. Гнев направляет энергию игрока вниз, что приводит его на уровень первой чакры. Когда эго задето, мы чувствуем гнев. Гнев — это неуверенность, основная проблема первой чакры. </w:t>
      </w:r>
    </w:p>
    <w:p>
      <w:r/>
      <w:r>
        <w:t>Гнев является серьезным препятствием на пути духовного роста. Природа гнева — огонь, сжигающий все. Но если гнев возникает без каких-либо личных чувств, является безличным, то он очищает. Гнев —это качество Рудры, бога разрушения. Гнев Рудры не основан ни на каких личных причинах, поэтому он разрушает не самого Рудру, а зло, вызывающее дисгармонию и дисбаланс. Гнев, вызываемый какими-то личными причинами, пожирает добрые качества личности и приводит к падению. Безличный гнев разрушает вызвавшую его причину, зло. Гнев является обратной стороной любви. Мы не гневаемся на тех, с кем мы себя не отождествляем. Гнев возбуждает нервную систему и полностью останавливает работу рационального мышления на то время, пока он существует в нашей системе. С одной стороны, он очищает тело и по действию похож на очищение огнем, но цена этого слишком велика: уровень вибраций понижается настолько, что игроку приходится начинать игру снова с первого ряда.</w:t>
      </w:r>
    </w:p>
    <w:p>
      <w:r/>
      <w:r>
        <w:t>Гнев может выражаться двумя способами — насильственным и ненасильственным. Когда для выражения гнева принимается ненасильственный метод, это дает игроку огромную моральную силу, называемую сатъяграхой (сатья —истина; аграха —упорство, постоянство). Это становится возможным, если игрок способен сохранять спокойствие даже тогда, когда действительно испытывает гнев. В этом случае гнев становится безличным и направлен против зла. Он основан на любви, любви к добру, к истине. Такой гнев помогает духовному росту и является божественным.</w:t>
      </w:r>
    </w:p>
    <w:p>
      <w:r/>
      <w:r>
        <w:t>Тройка заключает в себе качества творческих способностей, экспрессии и стабильности. Как представитель семьи нечетных чисел, она представляет собой динамичность и позитивность, отвечает за создание и поддержание формы. Она связана с элементом огня, который в человеке проявляется в виде гнева. С другой стороны, этот же элемент может проявляться как усердие, упорство. Таким образом, характеристиками числа три являются сила и решительность. Три — это число Юпитера. Юпитер — это символ храбрости, мужества, силы, власти, трудолюбия, энергии, знания, мудрости и духовности.</w:t>
        <w:br/>
        <w:br/>
      </w:r>
    </w:p>
    <w:p>
      <w:r/>
      <w:r>
        <w:rPr>
          <w:b/>
        </w:rPr>
        <w:t>ДОПОЛНЕНИЕ:</w:t>
      </w:r>
    </w:p>
    <w:p>
      <w:r/>
      <w:r>
        <w:t xml:space="preserve">Третья клеточка этого поля называется “Кродха” либо “Гнев”. Важнейшая эмоция. Гнев - это важнейший цвет в палитре моих чувств. И здесь нужно посмотреть, откуда он рождается. </w:t>
      </w:r>
    </w:p>
    <w:p>
      <w:r/>
      <w:r>
        <w:t xml:space="preserve">Несогласие в душе гораздо важнее, чем несогласие в голове. </w:t>
      </w:r>
    </w:p>
    <w:p>
      <w:r/>
      <w:r>
        <w:t xml:space="preserve">Несогласие, то есть чувство гнева, которое возникает, когда что-то идет неправильно, для меня неправильно. </w:t>
      </w:r>
    </w:p>
    <w:p>
      <w:r/>
      <w:r>
        <w:t xml:space="preserve">И здесь надо понять, откуда поднимается это чувство? Откуда поднимается эта сила? Если она идет от несогласия в голове: то есть я предполагал, что будет вот так, а происходит по-другому, и у меня поднимается “Вот почему так?!”. Гнев. Здесь нужно спросить себя, а с чего, с чего я взял, с чего ты взял, что должно быть так, как ты решил? Ведь если происходит по-другому, если пространство так заворачивает, что происходит по-другому. Ведь важно понимать, что пространство гораздо умнее, мудрее, чем я. Я ведь не вижу всего. </w:t>
      </w:r>
    </w:p>
    <w:p>
      <w:r/>
      <w:r>
        <w:t>Мое видение ограничено, я не могу видеть всего. И когда происходит по-другому, нежели я ожидал, у этого есть причины, возможно, я просто их не знаю, почему именно так сейчас происходит. Другая сторона, когда несогласие возникает внутри. Когда я в душе не согласен, когда все мое существо протестует против того, что происходит. Здесь очень важно менять ту ситуацию, которая вызвала это внутреннее несогласие. Эта сила, которая поднимается внутри, она для того и поднимается, чтобы изменить ту ситуацию, которая для меня неправильная. Нужно направить эту силу. А как это сделать? Надо спросить себя, а что я могу изменить? Мне дана сейчас сила что-то изменить, что я могу. Пусть туда все и используется. Система именно так задумана была: животное гневается, когда обижают его детей, зачем гневается? чтобы собрать силы, чтобы смочь спасти детей. Очень неоднозначная клетка в этих своих аспектах. И здесь нужно смотреть, конечно же.</w:t>
      </w:r>
      <w:r>
        <w:rPr>
          <w:b/>
        </w:rPr>
        <w:t xml:space="preserve">Тип клетки: </w:t>
      </w:r>
      <w:r>
        <w:t>Тип 3</w:t>
        <w:br/>
      </w:r>
      <w:r>
        <w:rPr>
          <w:i/>
        </w:rPr>
        <w:t>Описание типа 3</w:t>
        <w:br/>
        <w:br/>
      </w:r>
      <w:r>
        <w:rPr>
          <w:b/>
        </w:rPr>
        <w:t xml:space="preserve">Ваш комментарий: </w:t>
        <w:br/>
      </w:r>
      <w:r>
        <w:t>Снова 3</w:t>
        <w:br/>
        <w:br/>
      </w:r>
      <w:r>
        <w:rPr>
          <w:b/>
        </w:rPr>
        <w:t xml:space="preserve">Мой комментарий: </w:t>
        <w:br/>
        <w:br/>
        <w:br/>
      </w:r>
    </w:p>
    <w:p>
      <w:r/>
      <w:r>
        <w:t>_________________________________________________________________________________</w:t>
        <w:br/>
      </w:r>
    </w:p>
    <w:p>
      <w:pPr>
        <w:pStyle w:val="Heading2"/>
      </w:pPr>
      <w:r>
        <w:t>✅МАЙЯ / ОБНУЛЕНИЕ</w:t>
        <w:br/>
      </w:r>
    </w:p>
    <w:p>
      <w:r/>
      <w:r>
        <w:rPr>
          <w:b/>
        </w:rPr>
        <w:t>ХАРИШ ДЖОХАРИ:</w:t>
        <w:br/>
        <w:br/>
      </w:r>
    </w:p>
    <w:p>
      <w:r/>
      <w:r>
        <w:t>Когда кто-то становится игроком, осознание единства теряется в азарте игры. В этой смене сознания и заключается вся прелесть акта игры. Один превращается в множество, чтобы играть в космическую игру, в прятки с самим собой. Для удовлетворения своего эго игрок начинает игру, принимая ее правила, и следует этим правилам до конца игры.</w:t>
      </w:r>
    </w:p>
    <w:p>
      <w:r/>
      <w:r>
        <w:t xml:space="preserve">Единство —реальность, множественность —иллюзия. Иллюзия множественности создается скрывающей реальность силой Единого (Высшего Сознания). Эта сила называется майя-шакти или просто майей. Именно она создает иллюзию отдельного «я», «моего», «ты» и «твоего», что порождает неведение в индивидуальном сознании. Те, кто понимает это, называют такое состояние авидъей (а — «отсутствие», видья — «знание»; неведение, или отсутствие знания, о своей природе). Неведение проникает в сознание человека через ум, а йога, в свою очередь, представляет собой метод остановки работы ума (это одна из главных целей йоги). Остановив внутренний диалог, йог может выйти за пределы ума и осознать свою истинную природу, лежащую вне иллюзии «я» и «моего». Мир имен и форм —это майя. Майя — это сцена и декорации, в которых игрок разыгрывает трагикомедию своей жизни как микрокосма. Майя — это сама игра, предлагающая игроку пройти через множество различных ситуаций, каждая из которых несет в себе ключи к пониманию его истинной природы. </w:t>
      </w:r>
    </w:p>
    <w:p>
      <w:r/>
      <w:r>
        <w:t>Иллюзию можно увидеть на любом уровне. Само человеческое тело не является независимой единицей существования, оно состоит из огромного числа различных клеток. Именно индивидуальное эго (ахамкара) создает отдельные единицы существования, но это само по себе майя (иллюзия). Эго не может функционировать без ума, ум также не может работать без органов чувств. Таким образом, полностью отрешиться от чувства «я» и «моего» возможно только при полном контроле за работой ума. Именно к этому состоянию стремятся те, кто занимается йогой. Когда оно достигнуто, иллюзорное осознание себя как отдельного независимого существа прекращается. Прямое переживание реальности в состоянии самадхи дает человеку другой взгляд на работу майя-шакти; теперь он видит драму человеческого бытия и окружающий его мир как проявления божественной игры, Яйлы.</w:t>
      </w:r>
    </w:p>
    <w:p>
      <w:r/>
      <w:r>
        <w:t xml:space="preserve">Майя-шакти является движущей силой эволюции мира явлений, осуществляющейся благодаря переплетению и взаимодействию трех гун: саттвы, раджаса и тамаса. </w:t>
      </w:r>
    </w:p>
    <w:p>
      <w:r/>
      <w:r>
        <w:t>Космическое Сознание становится индивидуальным сознанием благодаря его собственной майе. В традиции индуизма можно встретить самые разные описания майи во многих контекстах, но все же описать все ее проявления невозможно — она так же бесконечна, как и само Космическое Сознание.</w:t>
      </w:r>
    </w:p>
    <w:p>
      <w:r/>
      <w:r>
        <w:t>Все, что нужно сделать игроку, — это осознать, что он игрок и что испытываемое им чувство отдельности является иллюзией. Все восприятия, получаемые игроком из внешнего мира, существуют внутри него самого в виде сигналов, поступающих через органы чувств, и являются иллюзией. Современная наука, которая своими методами пытается исследовать природу реальности, подтверждает это положение. Как в современной науке, так и в древних знаниях считается, что существует одно первичное вещество, к которому могут быть сведены все различные формы материи. Существование всех явлений — это не что иное, как одно из множества проявлений одной и той же основной единицы. Все элементы являются различными формами этой единой субстанции. Различие опыта разных людей объясняется преобразованием и всевозможными комбинациями атомов материи, в форме которой существует эта первичная субстанция. Это разнообразие в единстве является иллюзией и обусловлено работой майи Высшего Сознания. Человек рождается, чтобы принять участие в этой игре, чтобы понять, как принципы тонкого мира работают в мире плотном. А ее целью является единение, прекращение двойственности.</w:t>
      </w:r>
    </w:p>
    <w:p>
      <w:r/>
      <w:r>
        <w:t>Двойка несет в себе качества двойственности, то есть иллюзии. Это число получается, когда единица повторяет сама себя. Двойка —это иллюзия, так как обе составляющие ее противоположности присутствуют в Едином. Это внутренний и внешний мир, непроявленный и проявленный, Шива и Шакти, мужское и женское начала, солнце и луна, плотный мир и тонкий, Абсолют и майя, ноумен и феномен. Таким образом, двойка — это число майи. Двойка —четное число и, как все четные числа, входит в лунную семью. Она особенно сильно связана с Луной и лунной энергией.</w:t>
        <w:br/>
        <w:br/>
      </w:r>
    </w:p>
    <w:p>
      <w:r/>
      <w:r>
        <w:rPr>
          <w:b/>
        </w:rPr>
        <w:t>ДОПОЛНЕНИЕ:</w:t>
        <w:br/>
      </w:r>
    </w:p>
    <w:p>
      <w:r/>
      <w:r>
        <w:t xml:space="preserve">Вторая клеточка называется “Майя”. Это слово с санскрита переводится как “иллюзия”, “двойственность”, “отделенность”. </w:t>
      </w:r>
    </w:p>
    <w:p>
      <w:r/>
      <w:r>
        <w:t xml:space="preserve">Некая иллюзорность того, что есть. В контексте данного процесса, в контексте того сообщения, которое соответствует этой клеточке, здесь очень близко по значению слово “обнуление”, то есть попадание сюда предлагает человеку все, что написано, все, что он уже увидел, создал, что есть, это все стереть и посмотреть свежим взглядом. Оглядеться и спросить себя, а я хочу этого всего? Я выбираю быть с теми людьми, которые меня сейчас окружают? Я выбираю жить там, где я сейчас живу? Я выбираю заниматься тем, чем я сей&gt;час занимаюсь? И если ответом будет нет, то надо что-то менять. И здесь очень будет правильной, своевременной фраза, которую я однажды услышал и которая для меня очень глубока: “Если ты смотришь вперед, ты всегда в начале пути”. Всегда можно выстроить так, как я сейчас считаю интересным, правильным, верным для меня. </w:t>
      </w:r>
      <w:r>
        <w:rPr>
          <w:b/>
        </w:rPr>
        <w:t xml:space="preserve">Ваш комментарий: </w:t>
        <w:br/>
      </w:r>
      <w:r>
        <w:t>И в конце вторая</w:t>
        <w:br/>
        <w:br/>
      </w:r>
      <w:r>
        <w:rPr>
          <w:b/>
        </w:rPr>
        <w:t xml:space="preserve">Мой комментарий: </w:t>
        <w:br/>
        <w:br/>
        <w:br/>
      </w:r>
    </w:p>
    <w:p>
      <w:r/>
      <w:r>
        <w:t>_________________________________________________________________________________</w:t>
        <w:br/>
      </w:r>
    </w:p>
    <w:p>
      <w:r/>
      <w:r>
        <w:rPr>
          <w:b/>
        </w:rPr>
        <w:t xml:space="preserve">ФИНАЛЬНЫЙ КОММЕНТАРИЙ: </w:t>
      </w:r>
    </w:p>
    <w:p>
      <w:r/>
      <w:r>
        <w:rPr>
          <w:i/>
        </w:rPr>
        <w:t>Здесь вписывается финальный комментарий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