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BB0" w:rsidRPr="00570BB0" w:rsidRDefault="00570BB0" w:rsidP="00570BB0">
      <w:r w:rsidRPr="00570BB0">
        <w:rPr>
          <w:b/>
          <w:bCs/>
        </w:rPr>
        <w:t>Introduction:</w:t>
      </w:r>
    </w:p>
    <w:p w:rsidR="00570BB0" w:rsidRPr="00570BB0" w:rsidRDefault="00570BB0" w:rsidP="00570BB0">
      <w:r w:rsidRPr="00570BB0">
        <w:t>The Premier League is one of the most popular football leagues in the world, and it attracts millions of viewers each season. In this report, we will analyze the tactical approaches used by the teams in the 2021-2022 Premier League season, using data on their performance in key areas such as attacking and defensive pressure, save rate, and other factors.</w:t>
      </w:r>
      <w:bookmarkStart w:id="0" w:name="_GoBack"/>
      <w:bookmarkEnd w:id="0"/>
    </w:p>
    <w:p w:rsidR="00570BB0" w:rsidRPr="00570BB0" w:rsidRDefault="00570BB0" w:rsidP="00570BB0">
      <w:r w:rsidRPr="00570BB0">
        <w:rPr>
          <w:b/>
          <w:bCs/>
        </w:rPr>
        <w:t>Data:</w:t>
      </w:r>
    </w:p>
    <w:p w:rsidR="00570BB0" w:rsidRPr="00570BB0" w:rsidRDefault="00570BB0" w:rsidP="00570BB0">
      <w:r w:rsidRPr="00570BB0">
        <w:t>Our data set contains information on all 20 teams that participated in the 2021-2022 Premier League season. The data includes the rank of each team, their number of wins, draws, and losses, as well as their save rate, defensive pressure, and attacking pressure. We will use this data to identify any trends or patterns that may be relevant to the tactical strategies used by the teams.</w:t>
      </w:r>
    </w:p>
    <w:p w:rsidR="00570BB0" w:rsidRPr="00570BB0" w:rsidRDefault="00570BB0" w:rsidP="00570BB0">
      <w:r w:rsidRPr="00570BB0">
        <w:rPr>
          <w:b/>
          <w:bCs/>
        </w:rPr>
        <w:t>Analysis:</w:t>
      </w:r>
    </w:p>
    <w:p w:rsidR="00570BB0" w:rsidRPr="00570BB0" w:rsidRDefault="00570BB0" w:rsidP="00570BB0">
      <w:r w:rsidRPr="00570BB0">
        <w:t>To start our analysis, we first looked at the relationship between attacking pressure and defensive pressure. We created a scatter plot of the data, with attacking pressure on the x-axis and defensive pressure on the y-axis. Each point on the scatter plot represents a team, and the color of the point indicates the team's save rate. We found that there is a strong positive correlation between attacking pressure and defensive pressure, with teams that use high levels of attacking pressure also tending to use high levels of defensive pressure.</w:t>
      </w:r>
    </w:p>
    <w:p w:rsidR="00570BB0" w:rsidRPr="00570BB0" w:rsidRDefault="00570BB0" w:rsidP="00570BB0">
      <w:r w:rsidRPr="00570BB0">
        <w:t>Next, we looked for any clusters of similar teams on the scatter plot. We identified several clusters of teams that have similar levels of attacking and defensive pressure, as well as similar save rates. This suggests that these teams may use similar tactical approaches, focusing on a balance between attacking and defensive play. However, we also found some outliers, such as Wolves, which has a much higher save rate than other teams with similar levels of attacking and defensive pressure. This suggests that Wolves may rely heavily on their goalkeeper to make saves, rather than using a balanced approach.</w:t>
      </w:r>
    </w:p>
    <w:p w:rsidR="00570BB0" w:rsidRPr="00570BB0" w:rsidRDefault="00570BB0" w:rsidP="00570BB0">
      <w:r w:rsidRPr="00570BB0">
        <w:t>We also looked at the relationship between save rate and the number of wins, draws, and losses for each team. We found that there is a weak positive correlation between save rate and the number of wins, indicating that teams with better goalkeepers tend to win more games. However, there is no significant correlation between save rate and the number of draws or losses, indicating that other factors, such as attacking and defensive play, may be more important in determining the outcome of these games.</w:t>
      </w:r>
    </w:p>
    <w:p w:rsidR="00570BB0" w:rsidRPr="00570BB0" w:rsidRDefault="00570BB0" w:rsidP="00570BB0">
      <w:r w:rsidRPr="00570BB0">
        <w:rPr>
          <w:b/>
          <w:bCs/>
        </w:rPr>
        <w:t>Conclusion:</w:t>
      </w:r>
    </w:p>
    <w:p w:rsidR="00570BB0" w:rsidRPr="00570BB0" w:rsidRDefault="00570BB0" w:rsidP="00570BB0">
      <w:r w:rsidRPr="00570BB0">
        <w:t>In conclusion, our analysis of the 2021-2022 Premier League season data has provided some interesting insights into the tactical approaches used by the teams. We found that teams that use high levels of attacking pressure also tend to use high levels of defensive pressure, suggesting a balanced approach to the game. We also identified clusters of teams with similar levels of attacking and defensive pressure, which may indicate similar tactical approaches. Finally, we found that save rate is a weak predictor of the number of wins, draws, and losses for each team, suggesting that other factors, such as attacking and defensive play, may be more important in determining the outcome of each game.</w:t>
      </w:r>
    </w:p>
    <w:p w:rsidR="00570BB0" w:rsidRPr="00570BB0" w:rsidRDefault="00570BB0" w:rsidP="00570BB0">
      <w:r w:rsidRPr="00570BB0">
        <w:rPr>
          <w:b/>
          <w:bCs/>
        </w:rPr>
        <w:t>Story:</w:t>
      </w:r>
    </w:p>
    <w:p w:rsidR="00570BB0" w:rsidRPr="00570BB0" w:rsidRDefault="00570BB0" w:rsidP="00570BB0">
      <w:r w:rsidRPr="00570BB0">
        <w:lastRenderedPageBreak/>
        <w:t>The Premier League is one of the most exciting and competitive football leagues in the world, and each season brings new surprises and excitement for fans around the globe. In the 2021-2022 season, we saw some incredible performances from the top teams, as well as some surprising results from the underdogs.</w:t>
      </w:r>
    </w:p>
    <w:p w:rsidR="00570BB0" w:rsidRPr="00570BB0" w:rsidRDefault="00570BB0" w:rsidP="00570BB0">
      <w:r w:rsidRPr="00570BB0">
        <w:t>One of the key factors that determines success in the Premier League is tactical approach. Each team has its own style of play, with some focusing on attacking play, while others prefer a more defensive approach. To better understand these different approaches, we analyzed data on the 20 teams that participated in the 2021-2022 season.</w:t>
      </w:r>
    </w:p>
    <w:p w:rsidR="00570BB0" w:rsidRPr="00570BB0" w:rsidRDefault="00570BB0" w:rsidP="00570BB0">
      <w:r w:rsidRPr="00570BB0">
        <w:t>Our analysis revealed some interesting insights into the tactics used by the teams. We found that there is a strong positive correlation between attacking</w:t>
      </w:r>
    </w:p>
    <w:p w:rsidR="00D8494A" w:rsidRDefault="00570BB0"/>
    <w:sectPr w:rsidR="00D84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B0"/>
    <w:rsid w:val="001B4E2A"/>
    <w:rsid w:val="00570BB0"/>
    <w:rsid w:val="00BE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D1EE2-3C3A-44FB-B996-1EB9E961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822">
      <w:bodyDiv w:val="1"/>
      <w:marLeft w:val="0"/>
      <w:marRight w:val="0"/>
      <w:marTop w:val="0"/>
      <w:marBottom w:val="0"/>
      <w:divBdr>
        <w:top w:val="none" w:sz="0" w:space="0" w:color="auto"/>
        <w:left w:val="none" w:sz="0" w:space="0" w:color="auto"/>
        <w:bottom w:val="none" w:sz="0" w:space="0" w:color="auto"/>
        <w:right w:val="none" w:sz="0" w:space="0" w:color="auto"/>
      </w:divBdr>
    </w:div>
    <w:div w:id="774711815">
      <w:bodyDiv w:val="1"/>
      <w:marLeft w:val="0"/>
      <w:marRight w:val="0"/>
      <w:marTop w:val="0"/>
      <w:marBottom w:val="0"/>
      <w:divBdr>
        <w:top w:val="none" w:sz="0" w:space="0" w:color="auto"/>
        <w:left w:val="none" w:sz="0" w:space="0" w:color="auto"/>
        <w:bottom w:val="none" w:sz="0" w:space="0" w:color="auto"/>
        <w:right w:val="none" w:sz="0" w:space="0" w:color="auto"/>
      </w:divBdr>
    </w:div>
    <w:div w:id="1306547129">
      <w:bodyDiv w:val="1"/>
      <w:marLeft w:val="0"/>
      <w:marRight w:val="0"/>
      <w:marTop w:val="0"/>
      <w:marBottom w:val="0"/>
      <w:divBdr>
        <w:top w:val="none" w:sz="0" w:space="0" w:color="auto"/>
        <w:left w:val="none" w:sz="0" w:space="0" w:color="auto"/>
        <w:bottom w:val="none" w:sz="0" w:space="0" w:color="auto"/>
        <w:right w:val="none" w:sz="0" w:space="0" w:color="auto"/>
      </w:divBdr>
    </w:div>
    <w:div w:id="1346906534">
      <w:bodyDiv w:val="1"/>
      <w:marLeft w:val="0"/>
      <w:marRight w:val="0"/>
      <w:marTop w:val="0"/>
      <w:marBottom w:val="0"/>
      <w:divBdr>
        <w:top w:val="none" w:sz="0" w:space="0" w:color="auto"/>
        <w:left w:val="none" w:sz="0" w:space="0" w:color="auto"/>
        <w:bottom w:val="none" w:sz="0" w:space="0" w:color="auto"/>
        <w:right w:val="none" w:sz="0" w:space="0" w:color="auto"/>
      </w:divBdr>
    </w:div>
    <w:div w:id="134925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2023-04-22T15:40:00Z</dcterms:created>
  <dcterms:modified xsi:type="dcterms:W3CDTF">2023-04-22T15:47:00Z</dcterms:modified>
</cp:coreProperties>
</file>