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F92FA" w14:textId="78A3A2A6" w:rsidR="00C61F28" w:rsidRDefault="0031093D" w:rsidP="00D85A59">
      <w:pPr>
        <w:pStyle w:val="NoSpacing"/>
        <w:spacing w:line="480" w:lineRule="auto"/>
        <w:jc w:val="center"/>
      </w:pPr>
      <w:r>
        <w:rPr>
          <w:rFonts w:eastAsia="Arial" w:cs="Arial"/>
          <w:b/>
          <w:bCs/>
          <w:noProof/>
        </w:rPr>
        <mc:AlternateContent>
          <mc:Choice Requires="wps">
            <w:drawing>
              <wp:anchor distT="0" distB="0" distL="114300" distR="114300" simplePos="0" relativeHeight="251683842" behindDoc="0" locked="0" layoutInCell="1" allowOverlap="1" wp14:anchorId="109C66EF" wp14:editId="43CB2101">
                <wp:simplePos x="0" y="0"/>
                <wp:positionH relativeFrom="column">
                  <wp:posOffset>5359400</wp:posOffset>
                </wp:positionH>
                <wp:positionV relativeFrom="paragraph">
                  <wp:posOffset>-596900</wp:posOffset>
                </wp:positionV>
                <wp:extent cx="287867" cy="220133"/>
                <wp:effectExtent l="0" t="0" r="0" b="8890"/>
                <wp:wrapNone/>
                <wp:docPr id="1800536562" name="Oval 1"/>
                <wp:cNvGraphicFramePr/>
                <a:graphic xmlns:a="http://schemas.openxmlformats.org/drawingml/2006/main">
                  <a:graphicData uri="http://schemas.microsoft.com/office/word/2010/wordprocessingShape">
                    <wps:wsp>
                      <wps:cNvSpPr/>
                      <wps:spPr>
                        <a:xfrm>
                          <a:off x="0" y="0"/>
                          <a:ext cx="287867" cy="220133"/>
                        </a:xfrm>
                        <a:prstGeom prst="ellipse">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4BDDDC" id="Oval 1" o:spid="_x0000_s1026" style="position:absolute;margin-left:422pt;margin-top:-47pt;width:22.65pt;height:17.35pt;z-index:2516838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" fillcolor="white [3212]" stroked="f"/>
            </w:pict>
          </mc:Fallback>
        </mc:AlternateContent>
      </w:r>
      <w:r>
        <w:rPr>
          <w:rFonts w:eastAsia="Arial" w:cs="Arial"/>
          <w:b/>
          <w:bCs/>
          <w:noProof/>
        </w:rPr>
        <mc:AlternateContent>
          <mc:Choice Requires="wps">
            <w:drawing>
              <wp:anchor distT="0" distB="0" distL="114300" distR="114300" simplePos="0" relativeHeight="251681794" behindDoc="0" locked="0" layoutInCell="1" allowOverlap="1" wp14:anchorId="3C68EBDD" wp14:editId="360EBCAA">
                <wp:simplePos x="0" y="0"/>
                <wp:positionH relativeFrom="column">
                  <wp:posOffset>5359400</wp:posOffset>
                </wp:positionH>
                <wp:positionV relativeFrom="paragraph">
                  <wp:posOffset>-1371600</wp:posOffset>
                </wp:positionV>
                <wp:extent cx="287867" cy="220133"/>
                <wp:effectExtent l="0" t="0" r="0" b="8890"/>
                <wp:wrapNone/>
                <wp:docPr id="1387554288" name="Oval 1"/>
                <wp:cNvGraphicFramePr/>
                <a:graphic xmlns:a="http://schemas.openxmlformats.org/drawingml/2006/main">
                  <a:graphicData uri="http://schemas.microsoft.com/office/word/2010/wordprocessingShape">
                    <wps:wsp>
                      <wps:cNvSpPr/>
                      <wps:spPr>
                        <a:xfrm>
                          <a:off x="0" y="0"/>
                          <a:ext cx="287867" cy="220133"/>
                        </a:xfrm>
                        <a:prstGeom prst="ellipse">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81EE67" id="Oval 1" o:spid="_x0000_s1026" style="position:absolute;margin-left:422pt;margin-top:-108pt;width:22.65pt;height:17.35pt;z-index:25168179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" fillcolor="white [3212]" stroked="f"/>
            </w:pict>
          </mc:Fallback>
        </mc:AlternateContent>
      </w:r>
      <w:r w:rsidR="00BE326C">
        <w:t xml:space="preserve"> </w:t>
      </w:r>
      <w:r w:rsidR="001F13E6">
        <w:t xml:space="preserve"> </w:t>
      </w:r>
      <w:r w:rsidR="00E0526C">
        <w:rPr>
          <w:noProof/>
        </w:rPr>
        <w:drawing>
          <wp:inline distT="0" distB="0" distL="0" distR="0" wp14:anchorId="7D793EB2" wp14:editId="215EF226">
            <wp:extent cx="2004060" cy="2004060"/>
            <wp:effectExtent l="0" t="0" r="0" b="0"/>
            <wp:docPr id="24052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p w14:paraId="2F5EBAC2" w14:textId="77777777" w:rsidR="00AD36B8" w:rsidRDefault="00AD36B8" w:rsidP="00AD36B8">
      <w:pPr>
        <w:spacing w:line="276" w:lineRule="auto"/>
        <w:jc w:val="center"/>
        <w:rPr>
          <w:rFonts w:ascii="Arial" w:eastAsia="Arial" w:hAnsi="Arial" w:cs="Arial"/>
          <w:b/>
          <w:bCs/>
        </w:rPr>
      </w:pPr>
      <w:r w:rsidRPr="00E17030">
        <w:rPr>
          <w:rFonts w:ascii="Arial" w:eastAsia="Arial" w:hAnsi="Arial" w:cs="Arial"/>
          <w:b/>
          <w:bCs/>
        </w:rPr>
        <w:t>PGSO-PSMS: AN INTEGRATED WEB-BASED PROPERTY AND SUPPLY</w:t>
      </w:r>
      <w:r>
        <w:rPr>
          <w:rFonts w:ascii="Arial" w:eastAsia="Arial" w:hAnsi="Arial" w:cs="Arial"/>
          <w:b/>
          <w:bCs/>
        </w:rPr>
        <w:t xml:space="preserve"> </w:t>
      </w:r>
      <w:r w:rsidRPr="00E17030">
        <w:rPr>
          <w:rFonts w:ascii="Arial" w:eastAsia="Arial" w:hAnsi="Arial" w:cs="Arial"/>
          <w:b/>
          <w:bCs/>
        </w:rPr>
        <w:t xml:space="preserve">MANAGEMENT </w:t>
      </w:r>
      <w:r>
        <w:rPr>
          <w:rFonts w:ascii="Arial" w:eastAsia="Arial" w:hAnsi="Arial" w:cs="Arial"/>
          <w:b/>
          <w:bCs/>
        </w:rPr>
        <w:t xml:space="preserve">SYSTEM </w:t>
      </w:r>
      <w:r w:rsidRPr="00E17030">
        <w:rPr>
          <w:rFonts w:ascii="Arial" w:eastAsia="Arial" w:hAnsi="Arial" w:cs="Arial"/>
          <w:b/>
          <w:bCs/>
        </w:rPr>
        <w:t xml:space="preserve">WITH BUSINESS ANALYTICS </w:t>
      </w:r>
      <w:r>
        <w:rPr>
          <w:rFonts w:ascii="Arial" w:eastAsia="Arial" w:hAnsi="Arial" w:cs="Arial"/>
          <w:b/>
          <w:bCs/>
        </w:rPr>
        <w:br/>
      </w:r>
      <w:r w:rsidRPr="00E17030">
        <w:rPr>
          <w:rFonts w:ascii="Arial" w:eastAsia="Arial" w:hAnsi="Arial" w:cs="Arial"/>
          <w:b/>
          <w:bCs/>
        </w:rPr>
        <w:t>FOR OPERTIONAL</w:t>
      </w:r>
      <w:r>
        <w:rPr>
          <w:rFonts w:ascii="Arial" w:eastAsia="Arial" w:hAnsi="Arial" w:cs="Arial"/>
          <w:b/>
          <w:bCs/>
        </w:rPr>
        <w:t xml:space="preserve"> </w:t>
      </w:r>
      <w:r w:rsidRPr="00E17030">
        <w:rPr>
          <w:rFonts w:ascii="Arial" w:eastAsia="Arial" w:hAnsi="Arial" w:cs="Arial"/>
          <w:b/>
          <w:bCs/>
        </w:rPr>
        <w:t xml:space="preserve">MONITORING AND </w:t>
      </w:r>
      <w:r>
        <w:rPr>
          <w:rFonts w:ascii="Arial" w:eastAsia="Arial" w:hAnsi="Arial" w:cs="Arial"/>
          <w:b/>
          <w:bCs/>
        </w:rPr>
        <w:br/>
      </w:r>
      <w:r w:rsidRPr="00E17030">
        <w:rPr>
          <w:rFonts w:ascii="Arial" w:eastAsia="Arial" w:hAnsi="Arial" w:cs="Arial"/>
          <w:b/>
          <w:bCs/>
        </w:rPr>
        <w:t>ASSET ACCOUNTABILITY</w:t>
      </w:r>
    </w:p>
    <w:p w14:paraId="5813278A" w14:textId="2D91D5E8" w:rsidR="00C61F28" w:rsidRDefault="00C61F28" w:rsidP="0086769B">
      <w:pPr>
        <w:pStyle w:val="NoSpacing"/>
        <w:spacing w:line="480" w:lineRule="auto"/>
        <w:rPr>
          <w:rFonts w:cs="Arial"/>
          <w:b/>
          <w:bCs/>
        </w:rPr>
      </w:pPr>
    </w:p>
    <w:p w14:paraId="61897E5B" w14:textId="77777777" w:rsidR="00101D43" w:rsidRDefault="00101D43" w:rsidP="004F2FD1">
      <w:pPr>
        <w:pStyle w:val="NoSpacing"/>
        <w:spacing w:line="480" w:lineRule="auto"/>
        <w:jc w:val="center"/>
        <w:rPr>
          <w:rFonts w:cs="Arial"/>
          <w:b/>
          <w:bCs/>
        </w:rPr>
      </w:pPr>
    </w:p>
    <w:p w14:paraId="32354DA3" w14:textId="77777777" w:rsidR="00AD36B8" w:rsidRDefault="00AD36B8" w:rsidP="004F2FD1">
      <w:pPr>
        <w:pStyle w:val="NoSpacing"/>
        <w:spacing w:line="480" w:lineRule="auto"/>
        <w:jc w:val="center"/>
        <w:rPr>
          <w:rFonts w:cs="Arial"/>
          <w:b/>
          <w:bCs/>
        </w:rPr>
      </w:pPr>
      <w:r>
        <w:rPr>
          <w:rFonts w:cs="Arial"/>
          <w:b/>
          <w:bCs/>
        </w:rPr>
        <w:t xml:space="preserve">Jeremiah  V. </w:t>
      </w:r>
      <w:proofErr w:type="spellStart"/>
      <w:r>
        <w:rPr>
          <w:rFonts w:cs="Arial"/>
          <w:b/>
          <w:bCs/>
        </w:rPr>
        <w:t>Jalando</w:t>
      </w:r>
      <w:proofErr w:type="spellEnd"/>
      <w:r>
        <w:rPr>
          <w:rFonts w:cs="Arial"/>
          <w:b/>
          <w:bCs/>
        </w:rPr>
        <w:t>-on</w:t>
      </w:r>
    </w:p>
    <w:p w14:paraId="6F53EC75" w14:textId="355CDFB2" w:rsidR="00C61F28" w:rsidRDefault="00AD36B8" w:rsidP="004F2FD1">
      <w:pPr>
        <w:pStyle w:val="NoSpacing"/>
        <w:spacing w:line="480" w:lineRule="auto"/>
        <w:jc w:val="center"/>
        <w:rPr>
          <w:rFonts w:cs="Arial"/>
          <w:b/>
          <w:bCs/>
        </w:rPr>
      </w:pPr>
      <w:r>
        <w:rPr>
          <w:rFonts w:cs="Arial"/>
          <w:b/>
          <w:bCs/>
        </w:rPr>
        <w:t>Kristy L. Estillore</w:t>
      </w:r>
    </w:p>
    <w:p w14:paraId="2BB7A504" w14:textId="1FD49DD3" w:rsidR="00AD36B8" w:rsidRDefault="00AD36B8" w:rsidP="004F2FD1">
      <w:pPr>
        <w:pStyle w:val="NoSpacing"/>
        <w:spacing w:line="480" w:lineRule="auto"/>
        <w:jc w:val="center"/>
        <w:rPr>
          <w:rFonts w:cs="Arial"/>
          <w:b/>
          <w:bCs/>
        </w:rPr>
      </w:pPr>
      <w:r>
        <w:rPr>
          <w:rFonts w:cs="Arial"/>
          <w:b/>
          <w:bCs/>
        </w:rPr>
        <w:t xml:space="preserve">Daisy Grace M. Generale </w:t>
      </w:r>
    </w:p>
    <w:p w14:paraId="49475BF7" w14:textId="77777777" w:rsidR="00C61F28" w:rsidRDefault="00C61F28" w:rsidP="004F2FD1">
      <w:pPr>
        <w:pStyle w:val="NoSpacing"/>
        <w:spacing w:line="480" w:lineRule="auto"/>
        <w:jc w:val="center"/>
        <w:rPr>
          <w:rFonts w:cs="Arial"/>
          <w:b/>
          <w:bCs/>
        </w:rPr>
      </w:pPr>
    </w:p>
    <w:p w14:paraId="2FC710FC" w14:textId="77777777" w:rsidR="00C645C1" w:rsidRDefault="00A62C28" w:rsidP="00403DDF">
      <w:pPr>
        <w:pStyle w:val="NoSpacing"/>
        <w:jc w:val="center"/>
        <w:rPr>
          <w:rFonts w:cs="Arial"/>
          <w:b/>
          <w:bCs/>
        </w:rPr>
      </w:pPr>
      <w:r>
        <w:rPr>
          <w:rFonts w:cs="Arial"/>
          <w:b/>
          <w:bCs/>
        </w:rPr>
        <w:t xml:space="preserve">A BSIT </w:t>
      </w:r>
      <w:r w:rsidR="00464281">
        <w:rPr>
          <w:rFonts w:cs="Arial"/>
          <w:b/>
          <w:bCs/>
        </w:rPr>
        <w:t>Ca</w:t>
      </w:r>
      <w:r w:rsidR="00D2435B">
        <w:rPr>
          <w:rFonts w:cs="Arial"/>
          <w:b/>
          <w:bCs/>
        </w:rPr>
        <w:t>pstone Project</w:t>
      </w:r>
      <w:r w:rsidR="00F25389">
        <w:rPr>
          <w:rFonts w:cs="Arial"/>
          <w:b/>
          <w:bCs/>
        </w:rPr>
        <w:t xml:space="preserve"> Proposal</w:t>
      </w:r>
      <w:r w:rsidR="00D2435B">
        <w:rPr>
          <w:rFonts w:cs="Arial"/>
          <w:b/>
          <w:bCs/>
        </w:rPr>
        <w:t xml:space="preserve"> </w:t>
      </w:r>
      <w:r>
        <w:rPr>
          <w:rFonts w:cs="Arial"/>
          <w:b/>
          <w:bCs/>
        </w:rPr>
        <w:t xml:space="preserve">Submitted to the Faculty of Computing, Engineering, and </w:t>
      </w:r>
      <w:r w:rsidR="00E10834">
        <w:rPr>
          <w:rFonts w:cs="Arial"/>
          <w:b/>
          <w:bCs/>
        </w:rPr>
        <w:t xml:space="preserve">Technology of Davao Oriental State University </w:t>
      </w:r>
    </w:p>
    <w:p w14:paraId="58582C79" w14:textId="6A49FC3D" w:rsidR="00E10834" w:rsidRDefault="00C645C1" w:rsidP="00403DDF">
      <w:pPr>
        <w:pStyle w:val="NoSpacing"/>
        <w:jc w:val="center"/>
        <w:rPr>
          <w:rFonts w:cs="Arial"/>
          <w:b/>
          <w:bCs/>
        </w:rPr>
      </w:pPr>
      <w:r>
        <w:rPr>
          <w:rFonts w:cs="Arial"/>
          <w:b/>
          <w:bCs/>
        </w:rPr>
        <w:t>In</w:t>
      </w:r>
      <w:r w:rsidR="00E10834">
        <w:rPr>
          <w:rFonts w:cs="Arial"/>
          <w:b/>
          <w:bCs/>
        </w:rPr>
        <w:t xml:space="preserve"> Partial Fulfillment of the Requirements for the Degree</w:t>
      </w:r>
    </w:p>
    <w:p w14:paraId="231FBE35" w14:textId="77777777" w:rsidR="00C61F28" w:rsidRDefault="00C61F28" w:rsidP="00982F25">
      <w:pPr>
        <w:pStyle w:val="NoSpacing"/>
        <w:spacing w:line="480" w:lineRule="auto"/>
        <w:jc w:val="both"/>
        <w:rPr>
          <w:rFonts w:cs="Arial"/>
          <w:b/>
          <w:bCs/>
        </w:rPr>
      </w:pPr>
    </w:p>
    <w:p w14:paraId="6E6580DF" w14:textId="77777777" w:rsidR="00C61F28" w:rsidRDefault="00C61F28" w:rsidP="00982F25">
      <w:pPr>
        <w:pStyle w:val="NoSpacing"/>
        <w:spacing w:line="480" w:lineRule="auto"/>
        <w:jc w:val="both"/>
        <w:rPr>
          <w:rFonts w:cs="Arial"/>
          <w:b/>
          <w:bCs/>
        </w:rPr>
      </w:pPr>
    </w:p>
    <w:p w14:paraId="5AD4E2B7" w14:textId="77777777" w:rsidR="00E10834" w:rsidRDefault="00E10834" w:rsidP="00982F25">
      <w:pPr>
        <w:pStyle w:val="NoSpacing"/>
        <w:spacing w:line="480" w:lineRule="auto"/>
        <w:jc w:val="both"/>
        <w:rPr>
          <w:rFonts w:cs="Arial"/>
          <w:b/>
          <w:bCs/>
        </w:rPr>
      </w:pPr>
    </w:p>
    <w:p w14:paraId="1F8CA83B" w14:textId="1F1CB459" w:rsidR="00B70058" w:rsidRDefault="00E10834" w:rsidP="00A734A3">
      <w:pPr>
        <w:pStyle w:val="NoSpacing"/>
        <w:spacing w:line="480" w:lineRule="auto"/>
        <w:jc w:val="center"/>
        <w:rPr>
          <w:rFonts w:cs="Arial"/>
          <w:b/>
          <w:bCs/>
        </w:rPr>
      </w:pPr>
      <w:r>
        <w:rPr>
          <w:rFonts w:cs="Arial"/>
          <w:b/>
          <w:bCs/>
        </w:rPr>
        <w:t>BACHELOR OF SCIENCE IN INFORMATION TECHNOLOGY</w:t>
      </w:r>
    </w:p>
    <w:p w14:paraId="26199867" w14:textId="77777777" w:rsidR="0086769B" w:rsidRDefault="0086769B" w:rsidP="00403DDF">
      <w:pPr>
        <w:pStyle w:val="NoSpacing"/>
        <w:spacing w:line="480" w:lineRule="auto"/>
        <w:jc w:val="right"/>
        <w:rPr>
          <w:rFonts w:cs="Arial"/>
          <w:b/>
          <w:bCs/>
        </w:rPr>
      </w:pPr>
    </w:p>
    <w:p w14:paraId="52529242" w14:textId="77777777" w:rsidR="00976FEB" w:rsidRDefault="00976FEB" w:rsidP="00403DDF">
      <w:pPr>
        <w:pStyle w:val="NoSpacing"/>
        <w:spacing w:line="480" w:lineRule="auto"/>
        <w:jc w:val="right"/>
        <w:rPr>
          <w:rFonts w:cs="Arial"/>
          <w:b/>
          <w:bCs/>
        </w:rPr>
      </w:pPr>
    </w:p>
    <w:p w14:paraId="2508278B" w14:textId="3A8A1E95" w:rsidR="0086769B" w:rsidRDefault="00403DDF" w:rsidP="0086769B">
      <w:pPr>
        <w:pStyle w:val="NoSpacing"/>
        <w:spacing w:line="480" w:lineRule="auto"/>
        <w:jc w:val="center"/>
        <w:rPr>
          <w:rFonts w:cs="Arial"/>
          <w:b/>
          <w:bCs/>
        </w:rPr>
      </w:pPr>
      <w:r>
        <w:rPr>
          <w:rFonts w:cs="Arial"/>
          <w:b/>
          <w:bCs/>
        </w:rPr>
        <w:t>MAY</w:t>
      </w:r>
      <w:r w:rsidR="00E10834">
        <w:rPr>
          <w:rFonts w:cs="Arial"/>
          <w:b/>
          <w:bCs/>
        </w:rPr>
        <w:t xml:space="preserve"> 2</w:t>
      </w:r>
      <w:r w:rsidR="005342AE">
        <w:rPr>
          <w:rFonts w:cs="Arial"/>
          <w:b/>
          <w:bCs/>
        </w:rPr>
        <w:t>026</w:t>
      </w:r>
    </w:p>
    <w:p w14:paraId="3BD1AAF5" w14:textId="77777777" w:rsidR="00A734A3" w:rsidRDefault="00A734A3" w:rsidP="0086769B">
      <w:pPr>
        <w:pStyle w:val="NoSpacing"/>
        <w:spacing w:line="480" w:lineRule="auto"/>
        <w:jc w:val="center"/>
        <w:rPr>
          <w:rFonts w:cs="Arial"/>
          <w:b/>
          <w:bCs/>
        </w:rPr>
      </w:pPr>
    </w:p>
    <w:p w14:paraId="23D0CCA5" w14:textId="77777777" w:rsidR="00485169" w:rsidRDefault="00B70058" w:rsidP="00F65315">
      <w:pPr>
        <w:pStyle w:val="NoSpacing"/>
        <w:spacing w:line="480" w:lineRule="auto"/>
        <w:jc w:val="center"/>
        <w:rPr>
          <w:rFonts w:cs="Arial"/>
          <w:b/>
          <w:bCs/>
        </w:rPr>
      </w:pPr>
      <w:r>
        <w:rPr>
          <w:rFonts w:cs="Arial"/>
          <w:b/>
          <w:bCs/>
        </w:rPr>
        <w:lastRenderedPageBreak/>
        <w:t>TABLE OF CONTENTS</w:t>
      </w:r>
    </w:p>
    <w:sdt>
      <w:sdtPr>
        <w:rPr>
          <w:rFonts w:asciiTheme="minorHAnsi" w:eastAsiaTheme="minorEastAsia" w:hAnsiTheme="minorHAnsi" w:cs="Times New Roman"/>
        </w:rPr>
        <w:id w:val="1196119695"/>
        <w:docPartObj>
          <w:docPartGallery w:val="Table of Contents"/>
          <w:docPartUnique/>
        </w:docPartObj>
      </w:sdtPr>
      <w:sdtEndPr>
        <w:rPr>
          <w:rFonts w:ascii="Arial" w:eastAsiaTheme="minorHAnsi" w:hAnsi="Arial" w:cs="Arial"/>
        </w:rPr>
      </w:sdtEndPr>
      <w:sdtContent>
        <w:p w14:paraId="0B4A9E74" w14:textId="63BFA35E" w:rsidR="008C2D99" w:rsidRPr="00435F8C" w:rsidRDefault="00C64F01" w:rsidP="008C2D99">
          <w:pPr>
            <w:pStyle w:val="NoSpacing"/>
            <w:spacing w:after="240" w:line="480" w:lineRule="auto"/>
            <w:jc w:val="both"/>
            <w:rPr>
              <w:rFonts w:cs="Arial"/>
              <w:b/>
              <w:bCs/>
            </w:rPr>
          </w:pPr>
          <w:r>
            <w:rPr>
              <w:rFonts w:cs="Arial"/>
              <w:b/>
              <w:bCs/>
            </w:rPr>
            <w:t>TITLE                                                                                                                         PAGE</w:t>
          </w:r>
        </w:p>
        <w:p w14:paraId="47222D02" w14:textId="09F8F150" w:rsidR="00485169" w:rsidRPr="003854CC" w:rsidRDefault="00895D9E" w:rsidP="00982F25">
          <w:pPr>
            <w:pStyle w:val="NoSpacing"/>
            <w:spacing w:line="480" w:lineRule="auto"/>
            <w:jc w:val="both"/>
            <w:rPr>
              <w:rFonts w:cs="Arial"/>
              <w:b/>
              <w:bCs/>
            </w:rPr>
          </w:pPr>
          <w:r w:rsidRPr="003854CC">
            <w:rPr>
              <w:rFonts w:cs="Arial"/>
              <w:b/>
              <w:bCs/>
            </w:rPr>
            <w:t>Title</w:t>
          </w:r>
          <w:r w:rsidR="00485169" w:rsidRPr="003854CC">
            <w:rPr>
              <w:rFonts w:cs="Arial"/>
              <w:b/>
              <w:bCs/>
            </w:rPr>
            <w:ptab w:relativeTo="margin" w:alignment="right" w:leader="dot"/>
          </w:r>
          <w:proofErr w:type="spellStart"/>
          <w:r w:rsidR="002A1F39">
            <w:rPr>
              <w:rFonts w:cs="Arial"/>
              <w:b/>
              <w:bCs/>
            </w:rPr>
            <w:t>i</w:t>
          </w:r>
          <w:proofErr w:type="spellEnd"/>
        </w:p>
        <w:p w14:paraId="049891DE" w14:textId="0DCEE3F3" w:rsidR="00895D9E" w:rsidRPr="003854CC" w:rsidRDefault="00C62D16" w:rsidP="00982F25">
          <w:pPr>
            <w:pStyle w:val="NoSpacing"/>
            <w:spacing w:line="480" w:lineRule="auto"/>
            <w:jc w:val="both"/>
            <w:rPr>
              <w:rFonts w:cs="Arial"/>
              <w:b/>
              <w:bCs/>
            </w:rPr>
          </w:pPr>
          <w:r w:rsidRPr="003854CC">
            <w:rPr>
              <w:rFonts w:cs="Arial"/>
              <w:b/>
              <w:bCs/>
            </w:rPr>
            <w:t>Table of Contents</w:t>
          </w:r>
          <w:r w:rsidR="00895D9E" w:rsidRPr="003854CC">
            <w:rPr>
              <w:rFonts w:cs="Arial"/>
              <w:b/>
              <w:bCs/>
            </w:rPr>
            <w:ptab w:relativeTo="margin" w:alignment="right" w:leader="dot"/>
          </w:r>
          <w:r w:rsidR="002A1F39">
            <w:rPr>
              <w:rFonts w:cs="Arial"/>
              <w:b/>
              <w:bCs/>
            </w:rPr>
            <w:t>ii</w:t>
          </w:r>
        </w:p>
        <w:p w14:paraId="4215FD36" w14:textId="3046D687" w:rsidR="00895D9E" w:rsidRPr="003854CC" w:rsidRDefault="005E2C96" w:rsidP="00982F25">
          <w:pPr>
            <w:pStyle w:val="NoSpacing"/>
            <w:spacing w:line="480" w:lineRule="auto"/>
            <w:jc w:val="both"/>
            <w:rPr>
              <w:rFonts w:cs="Arial"/>
              <w:b/>
              <w:bCs/>
            </w:rPr>
          </w:pPr>
          <w:r w:rsidRPr="003854CC">
            <w:rPr>
              <w:rFonts w:cs="Arial"/>
              <w:b/>
              <w:bCs/>
            </w:rPr>
            <w:t>List of Tables</w:t>
          </w:r>
          <w:r w:rsidR="00895D9E" w:rsidRPr="003854CC">
            <w:rPr>
              <w:rFonts w:cs="Arial"/>
              <w:b/>
              <w:bCs/>
            </w:rPr>
            <w:ptab w:relativeTo="margin" w:alignment="right" w:leader="dot"/>
          </w:r>
          <w:r w:rsidR="002A1F39">
            <w:rPr>
              <w:rFonts w:cs="Arial"/>
              <w:b/>
              <w:bCs/>
            </w:rPr>
            <w:t>iii</w:t>
          </w:r>
        </w:p>
        <w:p w14:paraId="07FAFCEE" w14:textId="757B6420" w:rsidR="005B26BE" w:rsidRDefault="005E2C96" w:rsidP="00982F25">
          <w:pPr>
            <w:pStyle w:val="NoSpacing"/>
            <w:spacing w:line="480" w:lineRule="auto"/>
            <w:jc w:val="both"/>
            <w:rPr>
              <w:rFonts w:cs="Arial"/>
              <w:b/>
              <w:bCs/>
            </w:rPr>
          </w:pPr>
          <w:r w:rsidRPr="003854CC">
            <w:rPr>
              <w:rFonts w:cs="Arial"/>
              <w:b/>
              <w:bCs/>
            </w:rPr>
            <w:t>List of Figures</w:t>
          </w:r>
          <w:r w:rsidR="00895D9E" w:rsidRPr="003854CC">
            <w:rPr>
              <w:rFonts w:cs="Arial"/>
              <w:b/>
              <w:bCs/>
            </w:rPr>
            <w:ptab w:relativeTo="margin" w:alignment="right" w:leader="dot"/>
          </w:r>
          <w:r w:rsidR="00C742BB">
            <w:rPr>
              <w:rFonts w:cs="Arial"/>
              <w:b/>
              <w:bCs/>
            </w:rPr>
            <w:t>iv</w:t>
          </w:r>
        </w:p>
        <w:p w14:paraId="1C711E73" w14:textId="77777777" w:rsidR="008C2D99" w:rsidRPr="002A1F39" w:rsidRDefault="008C2D99" w:rsidP="00982F25">
          <w:pPr>
            <w:pStyle w:val="NoSpacing"/>
            <w:spacing w:line="480" w:lineRule="auto"/>
            <w:jc w:val="both"/>
            <w:rPr>
              <w:rFonts w:cs="Arial"/>
              <w:b/>
              <w:bCs/>
            </w:rPr>
          </w:pPr>
        </w:p>
        <w:p w14:paraId="169B0D0A" w14:textId="03AB9DC8" w:rsidR="002E296D" w:rsidRPr="00CC37DF" w:rsidRDefault="00AB263E" w:rsidP="00982F25">
          <w:pPr>
            <w:pStyle w:val="NoSpacing"/>
            <w:spacing w:line="480" w:lineRule="auto"/>
            <w:jc w:val="both"/>
            <w:rPr>
              <w:rFonts w:cs="Arial"/>
            </w:rPr>
          </w:pPr>
          <w:r w:rsidRPr="00CC37DF">
            <w:rPr>
              <w:rFonts w:cs="Arial"/>
              <w:b/>
              <w:bCs/>
            </w:rPr>
            <w:t>CHAPTER 1: INTRODUCTION</w:t>
          </w:r>
        </w:p>
        <w:p w14:paraId="05257993" w14:textId="12E3DD35" w:rsidR="00485169" w:rsidRPr="006A32D6" w:rsidRDefault="006F19A4" w:rsidP="005B26BE">
          <w:pPr>
            <w:pStyle w:val="NoSpacing"/>
            <w:spacing w:line="480" w:lineRule="auto"/>
            <w:ind w:firstLine="720"/>
            <w:jc w:val="both"/>
            <w:rPr>
              <w:rFonts w:cs="Arial"/>
            </w:rPr>
          </w:pPr>
          <w:r>
            <w:rPr>
              <w:rFonts w:cs="Arial"/>
            </w:rPr>
            <w:t>1.1 Rationale</w:t>
          </w:r>
          <w:r w:rsidR="00666EE2">
            <w:rPr>
              <w:rFonts w:cs="Arial"/>
            </w:rPr>
            <w:t xml:space="preserve"> of the Study</w:t>
          </w:r>
          <w:r w:rsidR="00485169" w:rsidRPr="00485169">
            <w:rPr>
              <w:rFonts w:cs="Arial"/>
            </w:rPr>
            <w:ptab w:relativeTo="margin" w:alignment="right" w:leader="dot"/>
          </w:r>
          <w:hyperlink w:anchor="Rationale_of_the_Study" w:history="1">
            <w:r w:rsidR="00B31E48" w:rsidRPr="006A32D6">
              <w:rPr>
                <w:rStyle w:val="Hyperlink"/>
                <w:rFonts w:cs="Arial"/>
                <w:color w:val="auto"/>
                <w:u w:val="none"/>
              </w:rPr>
              <w:t>1</w:t>
            </w:r>
          </w:hyperlink>
        </w:p>
        <w:p w14:paraId="28BBC57D" w14:textId="416CB130" w:rsidR="00EA1B62" w:rsidRPr="006A32D6" w:rsidRDefault="006F19A4" w:rsidP="005B26BE">
          <w:pPr>
            <w:pStyle w:val="NoSpacing"/>
            <w:spacing w:line="480" w:lineRule="auto"/>
            <w:ind w:firstLine="720"/>
            <w:jc w:val="both"/>
            <w:rPr>
              <w:rFonts w:cs="Arial"/>
            </w:rPr>
          </w:pPr>
          <w:r>
            <w:rPr>
              <w:rFonts w:cs="Arial"/>
            </w:rPr>
            <w:t>1.2 Purpose and Project Descriptio</w:t>
          </w:r>
          <w:r w:rsidR="00577711">
            <w:rPr>
              <w:rFonts w:cs="Arial"/>
            </w:rPr>
            <w:t>n</w:t>
          </w:r>
          <w:r w:rsidR="00EA1B62" w:rsidRPr="00485169">
            <w:rPr>
              <w:rFonts w:cs="Arial"/>
            </w:rPr>
            <w:ptab w:relativeTo="margin" w:alignment="right" w:leader="dot"/>
          </w:r>
          <w:hyperlink w:anchor="Purpose_and_Project_Description" w:history="1">
            <w:r w:rsidR="00006827">
              <w:rPr>
                <w:rStyle w:val="Hyperlink"/>
                <w:rFonts w:cs="Arial"/>
                <w:color w:val="auto"/>
                <w:u w:val="none"/>
              </w:rPr>
              <w:t>3</w:t>
            </w:r>
          </w:hyperlink>
        </w:p>
        <w:p w14:paraId="73D5B1B9" w14:textId="191375CD" w:rsidR="00EA1B62" w:rsidRPr="006A32D6" w:rsidRDefault="006F19A4" w:rsidP="005B26BE">
          <w:pPr>
            <w:pStyle w:val="NoSpacing"/>
            <w:spacing w:line="480" w:lineRule="auto"/>
            <w:ind w:firstLine="720"/>
            <w:jc w:val="both"/>
            <w:rPr>
              <w:rFonts w:cs="Arial"/>
            </w:rPr>
          </w:pPr>
          <w:r w:rsidRPr="006A32D6">
            <w:rPr>
              <w:rFonts w:cs="Arial"/>
            </w:rPr>
            <w:t>1.3 Objective of the Study</w:t>
          </w:r>
          <w:r w:rsidR="00EA1B62" w:rsidRPr="006A32D6">
            <w:rPr>
              <w:rFonts w:cs="Arial"/>
            </w:rPr>
            <w:ptab w:relativeTo="margin" w:alignment="right" w:leader="dot"/>
          </w:r>
          <w:hyperlink w:anchor="Objective_of_the_Study" w:history="1">
            <w:r w:rsidR="00006827">
              <w:rPr>
                <w:rStyle w:val="Hyperlink"/>
                <w:rFonts w:cs="Arial"/>
                <w:color w:val="auto"/>
                <w:u w:val="none"/>
              </w:rPr>
              <w:t>4</w:t>
            </w:r>
          </w:hyperlink>
        </w:p>
        <w:p w14:paraId="448994A9" w14:textId="0C0F88E8" w:rsidR="00EA1B62" w:rsidRPr="006A32D6" w:rsidRDefault="006F19A4" w:rsidP="005B26BE">
          <w:pPr>
            <w:pStyle w:val="NoSpacing"/>
            <w:spacing w:line="480" w:lineRule="auto"/>
            <w:ind w:firstLine="720"/>
            <w:jc w:val="both"/>
            <w:rPr>
              <w:rFonts w:cs="Arial"/>
            </w:rPr>
          </w:pPr>
          <w:r w:rsidRPr="006A32D6">
            <w:rPr>
              <w:rFonts w:cs="Arial"/>
            </w:rPr>
            <w:t>1.</w:t>
          </w:r>
          <w:r w:rsidR="004D1ABE" w:rsidRPr="006A32D6">
            <w:rPr>
              <w:rFonts w:cs="Arial"/>
            </w:rPr>
            <w:t>4</w:t>
          </w:r>
          <w:r w:rsidRPr="006A32D6">
            <w:rPr>
              <w:rFonts w:cs="Arial"/>
            </w:rPr>
            <w:t xml:space="preserve"> Signifi</w:t>
          </w:r>
          <w:r w:rsidR="009F738C" w:rsidRPr="006A32D6">
            <w:rPr>
              <w:rFonts w:cs="Arial"/>
            </w:rPr>
            <w:t>cance of the Stud</w:t>
          </w:r>
          <w:r w:rsidR="00577711">
            <w:rPr>
              <w:rFonts w:cs="Arial"/>
            </w:rPr>
            <w:t>y</w:t>
          </w:r>
          <w:r w:rsidR="00EA1B62" w:rsidRPr="006A32D6">
            <w:rPr>
              <w:rFonts w:cs="Arial"/>
            </w:rPr>
            <w:ptab w:relativeTo="margin" w:alignment="right" w:leader="dot"/>
          </w:r>
          <w:hyperlink w:anchor="Significance_of_the_Study" w:history="1">
            <w:r w:rsidR="008C3AF8">
              <w:rPr>
                <w:rStyle w:val="Hyperlink"/>
                <w:rFonts w:cs="Arial"/>
                <w:color w:val="auto"/>
                <w:u w:val="none"/>
              </w:rPr>
              <w:t>5</w:t>
            </w:r>
          </w:hyperlink>
        </w:p>
        <w:p w14:paraId="0234DD2F" w14:textId="74E01BC1" w:rsidR="00EA1B62" w:rsidRPr="006A32D6" w:rsidRDefault="009F738C" w:rsidP="005B26BE">
          <w:pPr>
            <w:pStyle w:val="NoSpacing"/>
            <w:spacing w:line="480" w:lineRule="auto"/>
            <w:ind w:firstLine="720"/>
            <w:jc w:val="both"/>
            <w:rPr>
              <w:rFonts w:cs="Arial"/>
            </w:rPr>
          </w:pPr>
          <w:r w:rsidRPr="006A32D6">
            <w:rPr>
              <w:rFonts w:cs="Arial"/>
            </w:rPr>
            <w:t>1.</w:t>
          </w:r>
          <w:r w:rsidR="004D1ABE" w:rsidRPr="006A32D6">
            <w:rPr>
              <w:rFonts w:cs="Arial"/>
            </w:rPr>
            <w:t>5</w:t>
          </w:r>
          <w:r w:rsidRPr="006A32D6">
            <w:rPr>
              <w:rFonts w:cs="Arial"/>
            </w:rPr>
            <w:t xml:space="preserve"> Scope and Limitations</w:t>
          </w:r>
          <w:r w:rsidR="00EA1B62" w:rsidRPr="006A32D6">
            <w:rPr>
              <w:rFonts w:cs="Arial"/>
            </w:rPr>
            <w:ptab w:relativeTo="margin" w:alignment="right" w:leader="dot"/>
          </w:r>
          <w:hyperlink w:anchor="Scope_and_Limitations" w:history="1">
            <w:r w:rsidR="008C3AF8">
              <w:rPr>
                <w:rStyle w:val="Hyperlink"/>
                <w:rFonts w:cs="Arial"/>
                <w:color w:val="auto"/>
                <w:u w:val="none"/>
              </w:rPr>
              <w:t>6</w:t>
            </w:r>
          </w:hyperlink>
        </w:p>
        <w:p w14:paraId="045C4221" w14:textId="2FF3AFEC" w:rsidR="00EA1B62" w:rsidRPr="006A32D6" w:rsidRDefault="009F738C" w:rsidP="005B26BE">
          <w:pPr>
            <w:pStyle w:val="NoSpacing"/>
            <w:spacing w:line="480" w:lineRule="auto"/>
            <w:ind w:firstLine="720"/>
            <w:jc w:val="both"/>
            <w:rPr>
              <w:rFonts w:cs="Arial"/>
            </w:rPr>
          </w:pPr>
          <w:r w:rsidRPr="006A32D6">
            <w:rPr>
              <w:rFonts w:cs="Arial"/>
            </w:rPr>
            <w:t>1.</w:t>
          </w:r>
          <w:r w:rsidR="004D1ABE" w:rsidRPr="006A32D6">
            <w:rPr>
              <w:rFonts w:cs="Arial"/>
            </w:rPr>
            <w:t>6</w:t>
          </w:r>
          <w:r w:rsidRPr="006A32D6">
            <w:rPr>
              <w:rFonts w:cs="Arial"/>
            </w:rPr>
            <w:t xml:space="preserve"> Conceptual Framework</w:t>
          </w:r>
          <w:r w:rsidR="00EA1B62" w:rsidRPr="006A32D6">
            <w:rPr>
              <w:rFonts w:cs="Arial"/>
            </w:rPr>
            <w:ptab w:relativeTo="margin" w:alignment="right" w:leader="dot"/>
          </w:r>
          <w:hyperlink w:anchor="Conceptual_Framework" w:history="1">
            <w:r w:rsidR="00006827">
              <w:rPr>
                <w:rStyle w:val="Hyperlink"/>
                <w:rFonts w:cs="Arial"/>
                <w:color w:val="auto"/>
                <w:u w:val="none"/>
              </w:rPr>
              <w:t>8</w:t>
            </w:r>
          </w:hyperlink>
        </w:p>
        <w:p w14:paraId="04C5E2C5" w14:textId="3FD3CCA4" w:rsidR="00D05E1F" w:rsidRDefault="000007F3" w:rsidP="005B26BE">
          <w:pPr>
            <w:pStyle w:val="NoSpacing"/>
            <w:spacing w:line="480" w:lineRule="auto"/>
            <w:ind w:firstLine="720"/>
            <w:jc w:val="both"/>
          </w:pPr>
          <w:r w:rsidRPr="006A32D6">
            <w:rPr>
              <w:rFonts w:cs="Arial"/>
            </w:rPr>
            <w:t>1.</w:t>
          </w:r>
          <w:r w:rsidR="004D1ABE" w:rsidRPr="006A32D6">
            <w:rPr>
              <w:rFonts w:cs="Arial"/>
            </w:rPr>
            <w:t>7</w:t>
          </w:r>
          <w:r w:rsidRPr="006A32D6">
            <w:rPr>
              <w:rFonts w:cs="Arial"/>
            </w:rPr>
            <w:t xml:space="preserve"> Definition of Terms</w:t>
          </w:r>
          <w:r w:rsidR="00EA1B62" w:rsidRPr="006A32D6">
            <w:rPr>
              <w:rFonts w:cs="Arial"/>
            </w:rPr>
            <w:ptab w:relativeTo="margin" w:alignment="right" w:leader="dot"/>
          </w:r>
          <w:hyperlink w:anchor="Definition_of_Terms" w:history="1">
            <w:r w:rsidR="009E492E">
              <w:rPr>
                <w:rStyle w:val="Hyperlink"/>
                <w:rFonts w:cs="Arial"/>
                <w:color w:val="auto"/>
                <w:u w:val="none"/>
              </w:rPr>
              <w:t>10</w:t>
            </w:r>
          </w:hyperlink>
        </w:p>
        <w:p w14:paraId="203BD23A" w14:textId="77777777" w:rsidR="008C2D99" w:rsidRPr="006A32D6" w:rsidRDefault="008C2D99" w:rsidP="008A1FB8">
          <w:pPr>
            <w:pStyle w:val="NoSpacing"/>
            <w:spacing w:line="360" w:lineRule="auto"/>
            <w:ind w:firstLine="720"/>
            <w:jc w:val="both"/>
            <w:rPr>
              <w:rFonts w:cs="Arial"/>
            </w:rPr>
          </w:pPr>
        </w:p>
        <w:p w14:paraId="22085363" w14:textId="42C5F4A7" w:rsidR="00F6625A" w:rsidRPr="006A32D6" w:rsidRDefault="00175C19" w:rsidP="00982F25">
          <w:pPr>
            <w:pStyle w:val="NoSpacing"/>
            <w:spacing w:line="480" w:lineRule="auto"/>
            <w:jc w:val="both"/>
            <w:rPr>
              <w:rFonts w:cs="Arial"/>
              <w:b/>
              <w:bCs/>
              <w:i/>
              <w:iCs/>
              <w:lang w:val="en-US"/>
            </w:rPr>
          </w:pPr>
          <w:r w:rsidRPr="006A32D6">
            <w:rPr>
              <w:rFonts w:cs="Arial"/>
              <w:b/>
              <w:bCs/>
              <w:lang w:val="en-US"/>
            </w:rPr>
            <w:t>CHAPTER 2: REVIEW OF RELATED LITERATURE</w:t>
          </w:r>
        </w:p>
        <w:p w14:paraId="66362756" w14:textId="4666D919" w:rsidR="00777F7F" w:rsidRDefault="003D752C" w:rsidP="005B26BE">
          <w:pPr>
            <w:pStyle w:val="NoSpacing"/>
            <w:spacing w:line="480" w:lineRule="auto"/>
            <w:ind w:firstLine="720"/>
            <w:jc w:val="both"/>
            <w:rPr>
              <w:rFonts w:cs="Arial"/>
            </w:rPr>
          </w:pPr>
          <w:r>
            <w:rPr>
              <w:rFonts w:cs="Arial"/>
            </w:rPr>
            <w:t>2.1 Literature Map</w:t>
          </w:r>
          <w:r w:rsidR="00777F7F" w:rsidRPr="00485169">
            <w:rPr>
              <w:rFonts w:cs="Arial"/>
            </w:rPr>
            <w:ptab w:relativeTo="margin" w:alignment="right" w:leader="dot"/>
          </w:r>
          <w:r w:rsidR="00A252E7">
            <w:rPr>
              <w:rFonts w:cs="Arial"/>
            </w:rPr>
            <w:t>1</w:t>
          </w:r>
          <w:r w:rsidR="00006827">
            <w:rPr>
              <w:rFonts w:cs="Arial"/>
            </w:rPr>
            <w:t>2</w:t>
          </w:r>
        </w:p>
        <w:p w14:paraId="5D8542D5" w14:textId="006CA30D" w:rsidR="004A568E" w:rsidRDefault="00A10E68" w:rsidP="005B26BE">
          <w:pPr>
            <w:pStyle w:val="NoSpacing"/>
            <w:spacing w:line="480" w:lineRule="auto"/>
            <w:ind w:firstLine="720"/>
            <w:jc w:val="both"/>
            <w:rPr>
              <w:rFonts w:cs="Arial"/>
            </w:rPr>
          </w:pPr>
          <w:r>
            <w:rPr>
              <w:rFonts w:cs="Arial"/>
            </w:rPr>
            <w:t>2.2 Related Literature</w:t>
          </w:r>
          <w:r w:rsidR="00777F7F" w:rsidRPr="00485169">
            <w:rPr>
              <w:rFonts w:cs="Arial"/>
            </w:rPr>
            <w:ptab w:relativeTo="margin" w:alignment="right" w:leader="dot"/>
          </w:r>
          <w:r w:rsidR="00A252E7">
            <w:rPr>
              <w:rFonts w:cs="Arial"/>
            </w:rPr>
            <w:t>1</w:t>
          </w:r>
          <w:r w:rsidR="00006827">
            <w:rPr>
              <w:rFonts w:cs="Arial"/>
            </w:rPr>
            <w:t>3</w:t>
          </w:r>
        </w:p>
        <w:p w14:paraId="26CE2283" w14:textId="6537FDF9" w:rsidR="00A252E7" w:rsidRDefault="00A252E7" w:rsidP="00A252E7">
          <w:pPr>
            <w:pStyle w:val="NoSpacing"/>
            <w:spacing w:line="480" w:lineRule="auto"/>
            <w:ind w:firstLine="720"/>
            <w:jc w:val="both"/>
            <w:rPr>
              <w:rFonts w:cs="Arial"/>
            </w:rPr>
          </w:pPr>
          <w:r>
            <w:rPr>
              <w:rFonts w:cs="Arial"/>
            </w:rPr>
            <w:t>2.</w:t>
          </w:r>
          <w:r w:rsidR="005B4567">
            <w:rPr>
              <w:rFonts w:cs="Arial"/>
            </w:rPr>
            <w:t>3</w:t>
          </w:r>
          <w:r>
            <w:rPr>
              <w:rFonts w:cs="Arial"/>
            </w:rPr>
            <w:t xml:space="preserve"> </w:t>
          </w:r>
          <w:r w:rsidR="005B4567">
            <w:rPr>
              <w:rFonts w:cs="Arial"/>
            </w:rPr>
            <w:t>Sy</w:t>
          </w:r>
          <w:r w:rsidR="00BD4189">
            <w:rPr>
              <w:rFonts w:cs="Arial"/>
            </w:rPr>
            <w:t>n</w:t>
          </w:r>
          <w:r w:rsidR="005B4567">
            <w:rPr>
              <w:rFonts w:cs="Arial"/>
            </w:rPr>
            <w:t>thesis</w:t>
          </w:r>
          <w:r w:rsidRPr="00485169">
            <w:rPr>
              <w:rFonts w:cs="Arial"/>
            </w:rPr>
            <w:ptab w:relativeTo="margin" w:alignment="right" w:leader="dot"/>
          </w:r>
          <w:r w:rsidR="00006827">
            <w:rPr>
              <w:rFonts w:cs="Arial"/>
            </w:rPr>
            <w:t>17</w:t>
          </w:r>
        </w:p>
        <w:p w14:paraId="49337AD4" w14:textId="54DEE3DD" w:rsidR="008C2D99" w:rsidRDefault="004A568E" w:rsidP="00372734">
          <w:pPr>
            <w:pStyle w:val="NoSpacing"/>
            <w:spacing w:line="480" w:lineRule="auto"/>
            <w:jc w:val="both"/>
            <w:rPr>
              <w:rFonts w:cs="Arial"/>
            </w:rPr>
          </w:pPr>
          <w:r>
            <w:tab/>
          </w:r>
          <w:r w:rsidR="003875BF">
            <w:rPr>
              <w:rFonts w:cs="Arial"/>
            </w:rPr>
            <w:t>2.</w:t>
          </w:r>
          <w:r w:rsidR="005B4567">
            <w:rPr>
              <w:rFonts w:cs="Arial"/>
            </w:rPr>
            <w:t>4</w:t>
          </w:r>
          <w:r w:rsidR="00777F7F">
            <w:rPr>
              <w:rFonts w:cs="Arial"/>
            </w:rPr>
            <w:t xml:space="preserve"> </w:t>
          </w:r>
          <w:r w:rsidR="00A833FB">
            <w:rPr>
              <w:rFonts w:cs="Arial"/>
            </w:rPr>
            <w:t>Related Systems</w:t>
          </w:r>
          <w:r w:rsidR="00777F7F" w:rsidRPr="00485169">
            <w:rPr>
              <w:rFonts w:cs="Arial"/>
            </w:rPr>
            <w:ptab w:relativeTo="margin" w:alignment="right" w:leader="dot"/>
          </w:r>
          <w:r w:rsidR="00006827">
            <w:rPr>
              <w:rFonts w:cs="Arial"/>
            </w:rPr>
            <w:t>18</w:t>
          </w:r>
        </w:p>
        <w:p w14:paraId="037087C3" w14:textId="77777777" w:rsidR="00372734" w:rsidRDefault="00372734" w:rsidP="00372734">
          <w:pPr>
            <w:pStyle w:val="NoSpacing"/>
            <w:spacing w:line="480" w:lineRule="auto"/>
            <w:jc w:val="both"/>
            <w:rPr>
              <w:rFonts w:cs="Arial"/>
            </w:rPr>
          </w:pPr>
        </w:p>
        <w:p w14:paraId="0C41C118" w14:textId="1406D616" w:rsidR="0014530E" w:rsidRPr="00EA1B62" w:rsidRDefault="0014530E" w:rsidP="00982F25">
          <w:pPr>
            <w:pStyle w:val="NoSpacing"/>
            <w:spacing w:line="480" w:lineRule="auto"/>
            <w:jc w:val="both"/>
            <w:rPr>
              <w:rFonts w:cs="Arial"/>
              <w:b/>
              <w:bCs/>
              <w:i/>
              <w:iCs/>
              <w:lang w:val="en-US"/>
            </w:rPr>
          </w:pPr>
          <w:r w:rsidRPr="00175C19">
            <w:rPr>
              <w:rFonts w:cs="Arial"/>
              <w:b/>
              <w:bCs/>
              <w:lang w:val="en-US"/>
            </w:rPr>
            <w:t>CHAPTER 3: MATERIALS AND METHODS</w:t>
          </w:r>
        </w:p>
        <w:p w14:paraId="54CDBDDB" w14:textId="5BF535A1" w:rsidR="00C14F34" w:rsidRDefault="0014530E" w:rsidP="001A41ED">
          <w:pPr>
            <w:pStyle w:val="NoSpacing"/>
            <w:spacing w:line="480" w:lineRule="auto"/>
            <w:ind w:firstLine="720"/>
            <w:jc w:val="both"/>
            <w:rPr>
              <w:rFonts w:cs="Arial"/>
            </w:rPr>
          </w:pPr>
          <w:r>
            <w:rPr>
              <w:rFonts w:cs="Arial"/>
            </w:rPr>
            <w:t>3.1 Software Methodology</w:t>
          </w:r>
          <w:r w:rsidRPr="00485169">
            <w:rPr>
              <w:rFonts w:cs="Arial"/>
            </w:rPr>
            <w:ptab w:relativeTo="margin" w:alignment="right" w:leader="dot"/>
          </w:r>
          <w:r w:rsidR="00897191">
            <w:rPr>
              <w:rFonts w:cs="Arial"/>
            </w:rPr>
            <w:t>2</w:t>
          </w:r>
          <w:r w:rsidR="00006827">
            <w:rPr>
              <w:rFonts w:cs="Arial"/>
            </w:rPr>
            <w:t>3</w:t>
          </w:r>
        </w:p>
        <w:p w14:paraId="64EEBEB2" w14:textId="24D5914E" w:rsidR="00C14F34" w:rsidRDefault="00C14F34" w:rsidP="001A41ED">
          <w:pPr>
            <w:pStyle w:val="NoSpacing"/>
            <w:spacing w:line="480" w:lineRule="auto"/>
            <w:ind w:firstLine="720"/>
            <w:jc w:val="both"/>
            <w:rPr>
              <w:rFonts w:cs="Arial"/>
            </w:rPr>
          </w:pPr>
          <w:r>
            <w:rPr>
              <w:rFonts w:cs="Arial"/>
            </w:rPr>
            <w:t xml:space="preserve">3.2 </w:t>
          </w:r>
          <w:r w:rsidR="003954C7">
            <w:rPr>
              <w:rFonts w:cs="Arial"/>
            </w:rPr>
            <w:t>System Planning</w:t>
          </w:r>
          <w:r w:rsidRPr="00485169">
            <w:rPr>
              <w:rFonts w:cs="Arial"/>
            </w:rPr>
            <w:ptab w:relativeTo="margin" w:alignment="right" w:leader="dot"/>
          </w:r>
          <w:r w:rsidR="00006827">
            <w:rPr>
              <w:rFonts w:cs="Arial"/>
            </w:rPr>
            <w:t>25</w:t>
          </w:r>
        </w:p>
        <w:p w14:paraId="5625CC73" w14:textId="5CEDD9C3" w:rsidR="00D820D7" w:rsidRDefault="00D820D7" w:rsidP="001A41ED">
          <w:pPr>
            <w:pStyle w:val="NoSpacing"/>
            <w:spacing w:line="480" w:lineRule="auto"/>
            <w:ind w:firstLine="720"/>
            <w:jc w:val="both"/>
            <w:rPr>
              <w:rFonts w:cs="Arial"/>
            </w:rPr>
          </w:pPr>
          <w:r>
            <w:rPr>
              <w:rFonts w:cs="Arial"/>
            </w:rPr>
            <w:lastRenderedPageBreak/>
            <w:t>3.</w:t>
          </w:r>
          <w:r w:rsidR="007B25C7">
            <w:rPr>
              <w:rFonts w:cs="Arial"/>
            </w:rPr>
            <w:t>3</w:t>
          </w:r>
          <w:r>
            <w:rPr>
              <w:rFonts w:cs="Arial"/>
            </w:rPr>
            <w:t xml:space="preserve"> System </w:t>
          </w:r>
          <w:r w:rsidR="007B25C7">
            <w:rPr>
              <w:rFonts w:cs="Arial"/>
            </w:rPr>
            <w:t>Analysis</w:t>
          </w:r>
          <w:r>
            <w:rPr>
              <w:rFonts w:cs="Arial"/>
            </w:rPr>
            <w:t xml:space="preserve"> </w:t>
          </w:r>
          <w:r w:rsidRPr="00485169">
            <w:rPr>
              <w:rFonts w:cs="Arial"/>
            </w:rPr>
            <w:ptab w:relativeTo="margin" w:alignment="right" w:leader="dot"/>
          </w:r>
          <w:r w:rsidR="004A3DC7">
            <w:rPr>
              <w:rFonts w:cs="Arial"/>
            </w:rPr>
            <w:t>3</w:t>
          </w:r>
          <w:r w:rsidR="00006827">
            <w:rPr>
              <w:rFonts w:cs="Arial"/>
            </w:rPr>
            <w:t>1</w:t>
          </w:r>
        </w:p>
        <w:p w14:paraId="20CBDEB6" w14:textId="3B59517C" w:rsidR="00493979" w:rsidRDefault="005C0A45" w:rsidP="00006827">
          <w:pPr>
            <w:pStyle w:val="NoSpacing"/>
            <w:spacing w:line="480" w:lineRule="auto"/>
            <w:jc w:val="both"/>
            <w:rPr>
              <w:rFonts w:cs="Arial"/>
            </w:rPr>
          </w:pPr>
          <w:r>
            <w:rPr>
              <w:rFonts w:cs="Arial"/>
            </w:rPr>
            <w:tab/>
          </w:r>
          <w:r w:rsidR="00687913">
            <w:rPr>
              <w:rFonts w:cs="Arial"/>
            </w:rPr>
            <w:t>3.</w:t>
          </w:r>
          <w:r w:rsidR="00727F8B">
            <w:rPr>
              <w:rFonts w:cs="Arial"/>
            </w:rPr>
            <w:t>6</w:t>
          </w:r>
          <w:r w:rsidR="00687913">
            <w:rPr>
              <w:rFonts w:cs="Arial"/>
            </w:rPr>
            <w:t xml:space="preserve"> System </w:t>
          </w:r>
          <w:r w:rsidR="005D011F">
            <w:rPr>
              <w:rFonts w:cs="Arial"/>
            </w:rPr>
            <w:t>Design</w:t>
          </w:r>
          <w:r w:rsidR="00687913">
            <w:rPr>
              <w:rFonts w:cs="Arial"/>
            </w:rPr>
            <w:t xml:space="preserve"> </w:t>
          </w:r>
          <w:r w:rsidR="00687913" w:rsidRPr="00485169">
            <w:rPr>
              <w:rFonts w:cs="Arial"/>
            </w:rPr>
            <w:ptab w:relativeTo="margin" w:alignment="right" w:leader="dot"/>
          </w:r>
          <w:r w:rsidR="00655DEE">
            <w:rPr>
              <w:rFonts w:cs="Arial"/>
            </w:rPr>
            <w:t>39</w:t>
          </w:r>
        </w:p>
        <w:p w14:paraId="51E1CBCB" w14:textId="77777777" w:rsidR="002113A7" w:rsidRPr="008C3E5A" w:rsidRDefault="002113A7" w:rsidP="005C0A45">
          <w:pPr>
            <w:pStyle w:val="NoSpacing"/>
            <w:spacing w:line="480" w:lineRule="auto"/>
            <w:ind w:left="720" w:firstLine="720"/>
            <w:jc w:val="both"/>
            <w:rPr>
              <w:rFonts w:cs="Arial"/>
            </w:rPr>
          </w:pPr>
        </w:p>
        <w:p w14:paraId="09B5B9B3" w14:textId="15D907CD" w:rsidR="00485169" w:rsidRPr="00493979" w:rsidRDefault="001A41ED" w:rsidP="00982F25">
          <w:pPr>
            <w:pStyle w:val="NoSpacing"/>
            <w:spacing w:line="480" w:lineRule="auto"/>
            <w:jc w:val="both"/>
            <w:rPr>
              <w:rFonts w:cs="Arial"/>
            </w:rPr>
          </w:pPr>
          <w:r>
            <w:rPr>
              <w:rFonts w:cs="Arial"/>
              <w:b/>
              <w:bCs/>
            </w:rPr>
            <w:t>LITERATURE CITED</w:t>
          </w:r>
          <w:r w:rsidR="00BE7B5B" w:rsidRPr="00485169">
            <w:rPr>
              <w:rFonts w:cs="Arial"/>
            </w:rPr>
            <w:ptab w:relativeTo="margin" w:alignment="right" w:leader="dot"/>
          </w:r>
          <w:r w:rsidR="0031093D">
            <w:rPr>
              <w:rFonts w:cs="Arial"/>
            </w:rPr>
            <w:t>4</w:t>
          </w:r>
          <w:r w:rsidR="00655DEE">
            <w:rPr>
              <w:rFonts w:cs="Arial"/>
            </w:rPr>
            <w:t>1</w:t>
          </w:r>
        </w:p>
      </w:sdtContent>
    </w:sdt>
    <w:p w14:paraId="38C519D1" w14:textId="77777777" w:rsidR="00C06DC1" w:rsidRDefault="00C652DE" w:rsidP="000B48CC">
      <w:pPr>
        <w:pStyle w:val="NoSpacing"/>
        <w:spacing w:line="480" w:lineRule="auto"/>
        <w:jc w:val="center"/>
        <w:rPr>
          <w:rFonts w:cs="Arial"/>
          <w:b/>
          <w:bCs/>
        </w:rPr>
      </w:pPr>
      <w:r>
        <w:rPr>
          <w:rFonts w:cs="Arial"/>
          <w:b/>
          <w:bCs/>
        </w:rPr>
        <w:br w:type="page"/>
      </w:r>
      <w:r>
        <w:rPr>
          <w:rFonts w:cs="Arial"/>
          <w:b/>
          <w:bCs/>
        </w:rPr>
        <w:lastRenderedPageBreak/>
        <w:t>LIST OF</w:t>
      </w:r>
      <w:r w:rsidR="00C06DC1">
        <w:rPr>
          <w:rFonts w:cs="Arial"/>
          <w:b/>
          <w:bCs/>
        </w:rPr>
        <w:t xml:space="preserve"> TABLES</w:t>
      </w:r>
    </w:p>
    <w:p w14:paraId="475C6A97" w14:textId="77777777" w:rsidR="000B48CC" w:rsidRDefault="000B48CC" w:rsidP="000B48CC">
      <w:pPr>
        <w:pStyle w:val="NoSpacing"/>
        <w:spacing w:line="480" w:lineRule="auto"/>
        <w:jc w:val="center"/>
        <w:rPr>
          <w:rFonts w:cs="Arial"/>
          <w:b/>
          <w:bCs/>
        </w:rPr>
      </w:pPr>
    </w:p>
    <w:sdt>
      <w:sdtPr>
        <w:rPr>
          <w:rFonts w:asciiTheme="minorHAnsi" w:eastAsiaTheme="minorEastAsia" w:hAnsiTheme="minorHAnsi" w:cs="Times New Roman"/>
        </w:rPr>
        <w:id w:val="689028776"/>
        <w:docPartObj>
          <w:docPartGallery w:val="Table of Contents"/>
          <w:docPartUnique/>
        </w:docPartObj>
      </w:sdtPr>
      <w:sdtEndPr>
        <w:rPr>
          <w:rFonts w:ascii="Arial" w:eastAsiaTheme="minorHAnsi" w:hAnsi="Arial" w:cs="Arial"/>
        </w:rPr>
      </w:sdtEndPr>
      <w:sdtContent>
        <w:p w14:paraId="46C7C0A2" w14:textId="57237B05" w:rsidR="008625DB" w:rsidRPr="00435F8C" w:rsidRDefault="002125FF" w:rsidP="00982F25">
          <w:pPr>
            <w:pStyle w:val="NoSpacing"/>
            <w:spacing w:line="480" w:lineRule="auto"/>
            <w:jc w:val="both"/>
            <w:rPr>
              <w:rFonts w:cs="Arial"/>
              <w:b/>
              <w:bCs/>
            </w:rPr>
          </w:pPr>
          <w:r>
            <w:rPr>
              <w:rFonts w:cs="Arial"/>
              <w:b/>
              <w:bCs/>
            </w:rPr>
            <w:t>TABLE</w:t>
          </w:r>
          <w:r w:rsidR="008625DB">
            <w:rPr>
              <w:rFonts w:cs="Arial"/>
              <w:b/>
              <w:bCs/>
            </w:rPr>
            <w:t xml:space="preserve">                                                                                                                       PAGE</w:t>
          </w:r>
        </w:p>
        <w:p w14:paraId="4B1A7DE0" w14:textId="77777777" w:rsidR="00006827" w:rsidRDefault="00006827" w:rsidP="00006827">
          <w:pPr>
            <w:tabs>
              <w:tab w:val="center" w:leader="dot" w:pos="8222"/>
            </w:tabs>
            <w:spacing w:after="0" w:line="360" w:lineRule="auto"/>
            <w:rPr>
              <w:rFonts w:ascii="Arial" w:eastAsia="Arial" w:hAnsi="Arial" w:cs="Arial"/>
            </w:rPr>
          </w:pPr>
          <w:r w:rsidRPr="00C92391">
            <w:rPr>
              <w:rFonts w:ascii="Arial" w:eastAsia="Arial" w:hAnsi="Arial" w:cs="Arial"/>
              <w:b/>
              <w:bCs/>
            </w:rPr>
            <w:t xml:space="preserve">Table 1: </w:t>
          </w:r>
          <w:r>
            <w:rPr>
              <w:rFonts w:ascii="Arial" w:eastAsia="Arial" w:hAnsi="Arial" w:cs="Arial"/>
            </w:rPr>
            <w:t>Comparative Table</w:t>
          </w:r>
          <w:r>
            <w:rPr>
              <w:rFonts w:ascii="Arial" w:eastAsia="Arial" w:hAnsi="Arial" w:cs="Arial"/>
            </w:rPr>
            <w:tab/>
            <w:t>22</w:t>
          </w:r>
        </w:p>
        <w:p w14:paraId="525BCA19" w14:textId="77777777" w:rsidR="00006827" w:rsidRPr="0078585A" w:rsidRDefault="00006827" w:rsidP="00006827">
          <w:pPr>
            <w:tabs>
              <w:tab w:val="center" w:leader="dot" w:pos="8222"/>
            </w:tabs>
            <w:spacing w:line="276" w:lineRule="auto"/>
            <w:jc w:val="both"/>
            <w:rPr>
              <w:rFonts w:ascii="Arial" w:eastAsia="Arial" w:hAnsi="Arial" w:cs="Arial"/>
              <w:b/>
              <w:bCs/>
            </w:rPr>
          </w:pPr>
          <w:r w:rsidRPr="00C92391">
            <w:rPr>
              <w:rFonts w:ascii="Arial" w:eastAsia="Arial" w:hAnsi="Arial" w:cs="Arial"/>
              <w:b/>
              <w:bCs/>
            </w:rPr>
            <w:t>Table 2.1:</w:t>
          </w:r>
          <w:r>
            <w:rPr>
              <w:rFonts w:ascii="Arial" w:eastAsia="Arial" w:hAnsi="Arial" w:cs="Arial"/>
            </w:rPr>
            <w:t xml:space="preserve"> Cost and </w:t>
          </w:r>
          <w:r w:rsidRPr="008D70D0">
            <w:rPr>
              <w:rFonts w:ascii="Arial" w:eastAsia="Arial" w:hAnsi="Arial" w:cs="Arial"/>
            </w:rPr>
            <w:t>Benefits</w:t>
          </w:r>
          <w:r>
            <w:rPr>
              <w:rFonts w:ascii="Arial" w:eastAsia="Arial" w:hAnsi="Arial" w:cs="Arial"/>
            </w:rPr>
            <w:t xml:space="preserve"> Analysis Part-1</w:t>
          </w:r>
          <w:r>
            <w:rPr>
              <w:rFonts w:ascii="Arial" w:eastAsia="Arial" w:hAnsi="Arial" w:cs="Arial"/>
            </w:rPr>
            <w:tab/>
            <w:t>27</w:t>
          </w:r>
        </w:p>
        <w:p w14:paraId="2665051D" w14:textId="77777777" w:rsidR="00006827" w:rsidRPr="0078585A" w:rsidRDefault="00006827" w:rsidP="00006827">
          <w:pPr>
            <w:tabs>
              <w:tab w:val="center" w:leader="dot" w:pos="8222"/>
            </w:tabs>
            <w:spacing w:line="276" w:lineRule="auto"/>
            <w:jc w:val="both"/>
            <w:rPr>
              <w:rFonts w:ascii="Arial" w:eastAsia="Arial" w:hAnsi="Arial" w:cs="Arial"/>
              <w:b/>
              <w:bCs/>
            </w:rPr>
            <w:sectPr w:rsidR="00006827" w:rsidRPr="0078585A" w:rsidSect="00006827">
              <w:headerReference w:type="default" r:id="rId9"/>
              <w:headerReference w:type="first" r:id="rId10"/>
              <w:pgSz w:w="12240" w:h="15840" w:code="1"/>
              <w:pgMar w:top="1800" w:right="1440" w:bottom="1440" w:left="2160" w:header="567" w:footer="567" w:gutter="0"/>
              <w:pgNumType w:fmt="lowerRoman" w:start="1"/>
              <w:cols w:space="720"/>
              <w:titlePg/>
              <w:docGrid w:linePitch="299"/>
            </w:sectPr>
          </w:pPr>
          <w:r w:rsidRPr="00C92391">
            <w:rPr>
              <w:rFonts w:ascii="Arial" w:eastAsia="Arial" w:hAnsi="Arial" w:cs="Arial"/>
              <w:b/>
              <w:bCs/>
            </w:rPr>
            <w:t>Table 2.2:</w:t>
          </w:r>
          <w:r>
            <w:rPr>
              <w:rFonts w:ascii="Arial" w:eastAsia="Arial" w:hAnsi="Arial" w:cs="Arial"/>
            </w:rPr>
            <w:t xml:space="preserve">  Cost and </w:t>
          </w:r>
          <w:r w:rsidRPr="008D70D0">
            <w:rPr>
              <w:rFonts w:ascii="Arial" w:eastAsia="Arial" w:hAnsi="Arial" w:cs="Arial"/>
            </w:rPr>
            <w:t>Benefits</w:t>
          </w:r>
          <w:r>
            <w:rPr>
              <w:rFonts w:ascii="Arial" w:eastAsia="Arial" w:hAnsi="Arial" w:cs="Arial"/>
            </w:rPr>
            <w:t xml:space="preserve"> Analysis Part-2</w:t>
          </w:r>
          <w:r>
            <w:rPr>
              <w:rFonts w:ascii="Arial" w:eastAsia="Arial" w:hAnsi="Arial" w:cs="Arial"/>
            </w:rPr>
            <w:tab/>
            <w:t>28</w:t>
          </w:r>
        </w:p>
        <w:p w14:paraId="25F6712E" w14:textId="26AF093B" w:rsidR="00D72EC7" w:rsidRPr="009E368F" w:rsidRDefault="00000000" w:rsidP="00982F25">
          <w:pPr>
            <w:pStyle w:val="NoSpacing"/>
            <w:spacing w:line="480" w:lineRule="auto"/>
            <w:jc w:val="both"/>
            <w:rPr>
              <w:rFonts w:cs="Arial"/>
            </w:rPr>
          </w:pPr>
        </w:p>
      </w:sdtContent>
    </w:sdt>
    <w:p w14:paraId="1FA8FCFC" w14:textId="77777777" w:rsidR="000B48CC" w:rsidRDefault="000B48CC" w:rsidP="00982F25">
      <w:pPr>
        <w:pStyle w:val="NoSpacing"/>
        <w:spacing w:line="480" w:lineRule="auto"/>
        <w:jc w:val="both"/>
        <w:rPr>
          <w:rFonts w:cs="Arial"/>
          <w:b/>
          <w:bCs/>
        </w:rPr>
      </w:pPr>
    </w:p>
    <w:p w14:paraId="787A424F" w14:textId="77777777" w:rsidR="00EB0EF2" w:rsidRDefault="00EB0EF2" w:rsidP="00982F25">
      <w:pPr>
        <w:pStyle w:val="NoSpacing"/>
        <w:spacing w:line="480" w:lineRule="auto"/>
        <w:jc w:val="both"/>
        <w:rPr>
          <w:rFonts w:cs="Arial"/>
          <w:b/>
          <w:bCs/>
        </w:rPr>
      </w:pPr>
    </w:p>
    <w:p w14:paraId="396C59CA" w14:textId="10BCE18A" w:rsidR="00EB0EF2" w:rsidRDefault="00EB0EF2" w:rsidP="00982F25">
      <w:pPr>
        <w:pStyle w:val="NoSpacing"/>
        <w:spacing w:line="480" w:lineRule="auto"/>
        <w:jc w:val="both"/>
        <w:rPr>
          <w:rFonts w:cs="Arial"/>
          <w:b/>
          <w:bCs/>
        </w:rPr>
      </w:pPr>
    </w:p>
    <w:p w14:paraId="5A5FE90B" w14:textId="77777777" w:rsidR="00EB0EF2" w:rsidRDefault="00EB0EF2" w:rsidP="00982F25">
      <w:pPr>
        <w:pStyle w:val="NoSpacing"/>
        <w:spacing w:line="480" w:lineRule="auto"/>
        <w:jc w:val="both"/>
        <w:rPr>
          <w:rFonts w:cs="Arial"/>
          <w:b/>
          <w:bCs/>
        </w:rPr>
      </w:pPr>
    </w:p>
    <w:p w14:paraId="32AF0B21" w14:textId="77777777" w:rsidR="00EB0EF2" w:rsidRDefault="00EB0EF2" w:rsidP="00982F25">
      <w:pPr>
        <w:pStyle w:val="NoSpacing"/>
        <w:spacing w:line="480" w:lineRule="auto"/>
        <w:jc w:val="both"/>
        <w:rPr>
          <w:rFonts w:cs="Arial"/>
          <w:b/>
          <w:bCs/>
        </w:rPr>
      </w:pPr>
    </w:p>
    <w:p w14:paraId="4F14E70B" w14:textId="77777777" w:rsidR="00EB0EF2" w:rsidRDefault="00EB0EF2" w:rsidP="00982F25">
      <w:pPr>
        <w:pStyle w:val="NoSpacing"/>
        <w:spacing w:line="480" w:lineRule="auto"/>
        <w:jc w:val="both"/>
        <w:rPr>
          <w:rFonts w:cs="Arial"/>
          <w:b/>
          <w:bCs/>
        </w:rPr>
      </w:pPr>
    </w:p>
    <w:p w14:paraId="74BE199E" w14:textId="77777777" w:rsidR="00EB0EF2" w:rsidRDefault="00EB0EF2" w:rsidP="00982F25">
      <w:pPr>
        <w:pStyle w:val="NoSpacing"/>
        <w:spacing w:line="480" w:lineRule="auto"/>
        <w:jc w:val="both"/>
        <w:rPr>
          <w:rFonts w:cs="Arial"/>
          <w:b/>
          <w:bCs/>
        </w:rPr>
      </w:pPr>
    </w:p>
    <w:p w14:paraId="1020B39D" w14:textId="77777777" w:rsidR="00EB0EF2" w:rsidRDefault="00EB0EF2" w:rsidP="00982F25">
      <w:pPr>
        <w:pStyle w:val="NoSpacing"/>
        <w:spacing w:line="480" w:lineRule="auto"/>
        <w:jc w:val="both"/>
        <w:rPr>
          <w:rFonts w:cs="Arial"/>
          <w:b/>
          <w:bCs/>
        </w:rPr>
      </w:pPr>
    </w:p>
    <w:p w14:paraId="31128346" w14:textId="77777777" w:rsidR="00EB0EF2" w:rsidRDefault="00EB0EF2" w:rsidP="00982F25">
      <w:pPr>
        <w:pStyle w:val="NoSpacing"/>
        <w:spacing w:line="480" w:lineRule="auto"/>
        <w:jc w:val="both"/>
        <w:rPr>
          <w:rFonts w:cs="Arial"/>
          <w:b/>
          <w:bCs/>
        </w:rPr>
      </w:pPr>
    </w:p>
    <w:p w14:paraId="5776CD5A" w14:textId="77777777" w:rsidR="00EB0EF2" w:rsidRDefault="00EB0EF2" w:rsidP="00982F25">
      <w:pPr>
        <w:pStyle w:val="NoSpacing"/>
        <w:spacing w:line="480" w:lineRule="auto"/>
        <w:jc w:val="both"/>
        <w:rPr>
          <w:rFonts w:cs="Arial"/>
          <w:b/>
          <w:bCs/>
        </w:rPr>
      </w:pPr>
    </w:p>
    <w:p w14:paraId="31D16409" w14:textId="77777777" w:rsidR="00EB0EF2" w:rsidRDefault="00EB0EF2" w:rsidP="00982F25">
      <w:pPr>
        <w:pStyle w:val="NoSpacing"/>
        <w:spacing w:line="480" w:lineRule="auto"/>
        <w:jc w:val="both"/>
        <w:rPr>
          <w:rFonts w:cs="Arial"/>
          <w:b/>
          <w:bCs/>
        </w:rPr>
      </w:pPr>
    </w:p>
    <w:p w14:paraId="5B0FAE74" w14:textId="77777777" w:rsidR="00EB0EF2" w:rsidRDefault="00EB0EF2" w:rsidP="00982F25">
      <w:pPr>
        <w:pStyle w:val="NoSpacing"/>
        <w:spacing w:line="480" w:lineRule="auto"/>
        <w:jc w:val="both"/>
        <w:rPr>
          <w:rFonts w:cs="Arial"/>
          <w:b/>
          <w:bCs/>
        </w:rPr>
      </w:pPr>
    </w:p>
    <w:p w14:paraId="5A89AFC1" w14:textId="77777777" w:rsidR="00EB0EF2" w:rsidRDefault="00EB0EF2" w:rsidP="00982F25">
      <w:pPr>
        <w:pStyle w:val="NoSpacing"/>
        <w:spacing w:line="480" w:lineRule="auto"/>
        <w:jc w:val="both"/>
        <w:rPr>
          <w:rFonts w:cs="Arial"/>
          <w:b/>
          <w:bCs/>
        </w:rPr>
      </w:pPr>
    </w:p>
    <w:p w14:paraId="7BF762A4" w14:textId="77777777" w:rsidR="00EB0EF2" w:rsidRDefault="00EB0EF2" w:rsidP="00982F25">
      <w:pPr>
        <w:pStyle w:val="NoSpacing"/>
        <w:spacing w:line="480" w:lineRule="auto"/>
        <w:jc w:val="both"/>
        <w:rPr>
          <w:rFonts w:cs="Arial"/>
          <w:b/>
          <w:bCs/>
        </w:rPr>
      </w:pPr>
    </w:p>
    <w:p w14:paraId="2421CD6B" w14:textId="77777777" w:rsidR="00EB0EF2" w:rsidRDefault="00EB0EF2" w:rsidP="00982F25">
      <w:pPr>
        <w:pStyle w:val="NoSpacing"/>
        <w:spacing w:line="480" w:lineRule="auto"/>
        <w:jc w:val="both"/>
        <w:rPr>
          <w:rFonts w:cs="Arial"/>
          <w:b/>
          <w:bCs/>
        </w:rPr>
      </w:pPr>
    </w:p>
    <w:p w14:paraId="038E0CDF" w14:textId="77777777" w:rsidR="00EB0EF2" w:rsidRDefault="00EB0EF2" w:rsidP="00982F25">
      <w:pPr>
        <w:pStyle w:val="NoSpacing"/>
        <w:spacing w:line="480" w:lineRule="auto"/>
        <w:jc w:val="both"/>
        <w:rPr>
          <w:rFonts w:cs="Arial"/>
          <w:b/>
          <w:bCs/>
        </w:rPr>
      </w:pPr>
    </w:p>
    <w:p w14:paraId="70EE7C9F" w14:textId="77777777" w:rsidR="00EB0EF2" w:rsidRDefault="00EB0EF2" w:rsidP="00982F25">
      <w:pPr>
        <w:pStyle w:val="NoSpacing"/>
        <w:spacing w:line="480" w:lineRule="auto"/>
        <w:jc w:val="both"/>
        <w:rPr>
          <w:rFonts w:cs="Arial"/>
          <w:b/>
          <w:bCs/>
        </w:rPr>
      </w:pPr>
    </w:p>
    <w:p w14:paraId="0528A870" w14:textId="77777777" w:rsidR="00655DEE" w:rsidRDefault="00655DEE" w:rsidP="00982F25">
      <w:pPr>
        <w:pStyle w:val="NoSpacing"/>
        <w:spacing w:line="480" w:lineRule="auto"/>
        <w:jc w:val="both"/>
        <w:rPr>
          <w:rFonts w:cs="Arial"/>
          <w:b/>
          <w:bCs/>
        </w:rPr>
      </w:pPr>
    </w:p>
    <w:p w14:paraId="3E41CFA3" w14:textId="77777777" w:rsidR="00655DEE" w:rsidRDefault="00655DEE" w:rsidP="00982F25">
      <w:pPr>
        <w:pStyle w:val="NoSpacing"/>
        <w:spacing w:line="480" w:lineRule="auto"/>
        <w:jc w:val="both"/>
        <w:rPr>
          <w:rFonts w:cs="Arial"/>
          <w:b/>
          <w:bCs/>
        </w:rPr>
      </w:pPr>
    </w:p>
    <w:p w14:paraId="6823C272" w14:textId="77777777" w:rsidR="00655DEE" w:rsidRDefault="00655DEE" w:rsidP="00982F25">
      <w:pPr>
        <w:pStyle w:val="NoSpacing"/>
        <w:spacing w:line="480" w:lineRule="auto"/>
        <w:jc w:val="both"/>
        <w:rPr>
          <w:rFonts w:cs="Arial"/>
          <w:b/>
          <w:bCs/>
        </w:rPr>
      </w:pPr>
    </w:p>
    <w:p w14:paraId="52DF84B1" w14:textId="77777777" w:rsidR="00655DEE" w:rsidRDefault="00655DEE" w:rsidP="00982F25">
      <w:pPr>
        <w:pStyle w:val="NoSpacing"/>
        <w:spacing w:line="480" w:lineRule="auto"/>
        <w:jc w:val="both"/>
        <w:rPr>
          <w:rFonts w:cs="Arial"/>
          <w:b/>
          <w:bCs/>
        </w:rPr>
      </w:pPr>
    </w:p>
    <w:p w14:paraId="65335C7C" w14:textId="77777777" w:rsidR="00655DEE" w:rsidRDefault="00655DEE" w:rsidP="00982F25">
      <w:pPr>
        <w:pStyle w:val="NoSpacing"/>
        <w:spacing w:line="480" w:lineRule="auto"/>
        <w:jc w:val="both"/>
        <w:rPr>
          <w:rFonts w:cs="Arial"/>
          <w:b/>
          <w:bCs/>
        </w:rPr>
      </w:pPr>
    </w:p>
    <w:p w14:paraId="2F651BD7" w14:textId="77777777" w:rsidR="00EB0EF2" w:rsidRDefault="00EB0EF2" w:rsidP="00982F25">
      <w:pPr>
        <w:pStyle w:val="NoSpacing"/>
        <w:spacing w:line="480" w:lineRule="auto"/>
        <w:jc w:val="both"/>
        <w:rPr>
          <w:rFonts w:cs="Arial"/>
          <w:b/>
          <w:bCs/>
        </w:rPr>
      </w:pPr>
    </w:p>
    <w:p w14:paraId="1E07699F" w14:textId="77777777" w:rsidR="000B48CC" w:rsidRDefault="000B48CC" w:rsidP="00982F25">
      <w:pPr>
        <w:pStyle w:val="NoSpacing"/>
        <w:spacing w:line="480" w:lineRule="auto"/>
        <w:jc w:val="both"/>
        <w:rPr>
          <w:rFonts w:cs="Arial"/>
          <w:b/>
          <w:bCs/>
        </w:rPr>
      </w:pPr>
    </w:p>
    <w:p w14:paraId="34E39E19" w14:textId="34D9AE7B" w:rsidR="00DC6436" w:rsidRDefault="00B40AE5" w:rsidP="000B48CC">
      <w:pPr>
        <w:pStyle w:val="NoSpacing"/>
        <w:spacing w:line="480" w:lineRule="auto"/>
        <w:jc w:val="center"/>
        <w:rPr>
          <w:rFonts w:cs="Arial"/>
          <w:b/>
          <w:bCs/>
        </w:rPr>
      </w:pPr>
      <w:r>
        <w:rPr>
          <w:rFonts w:cs="Arial"/>
          <w:b/>
          <w:bCs/>
        </w:rPr>
        <w:lastRenderedPageBreak/>
        <w:t>LIST OF FIGURES</w:t>
      </w:r>
    </w:p>
    <w:p w14:paraId="10400B70" w14:textId="77777777" w:rsidR="00493979" w:rsidRDefault="00493979" w:rsidP="00982F25">
      <w:pPr>
        <w:pStyle w:val="NoSpacing"/>
        <w:spacing w:line="480" w:lineRule="auto"/>
        <w:jc w:val="both"/>
        <w:rPr>
          <w:rFonts w:cs="Arial"/>
          <w:b/>
          <w:bCs/>
        </w:rPr>
      </w:pPr>
    </w:p>
    <w:sdt>
      <w:sdtPr>
        <w:rPr>
          <w:rFonts w:asciiTheme="minorHAnsi" w:eastAsiaTheme="minorEastAsia" w:hAnsiTheme="minorHAnsi" w:cs="Times New Roman"/>
        </w:rPr>
        <w:id w:val="912897613"/>
        <w:docPartObj>
          <w:docPartGallery w:val="Table of Contents"/>
          <w:docPartUnique/>
        </w:docPartObj>
      </w:sdtPr>
      <w:sdtEndPr>
        <w:rPr>
          <w:rFonts w:ascii="Arial" w:eastAsiaTheme="minorHAnsi" w:hAnsi="Arial" w:cs="Arial"/>
        </w:rPr>
      </w:sdtEndPr>
      <w:sdtContent>
        <w:p w14:paraId="0EFF5A11" w14:textId="697FB73A" w:rsidR="00DC6436" w:rsidRPr="00435F8C" w:rsidRDefault="00DC6436" w:rsidP="00982F25">
          <w:pPr>
            <w:pStyle w:val="NoSpacing"/>
            <w:spacing w:line="480" w:lineRule="auto"/>
            <w:jc w:val="both"/>
            <w:rPr>
              <w:rFonts w:cs="Arial"/>
              <w:b/>
              <w:bCs/>
            </w:rPr>
          </w:pPr>
          <w:r>
            <w:rPr>
              <w:rFonts w:cs="Arial"/>
              <w:b/>
              <w:bCs/>
            </w:rPr>
            <w:t>FIGURES                                                                                                                   PAGE</w:t>
          </w:r>
        </w:p>
        <w:p w14:paraId="77995723" w14:textId="77777777" w:rsidR="00006827" w:rsidRDefault="00006827" w:rsidP="00006827">
          <w:pPr>
            <w:spacing w:after="0" w:line="480" w:lineRule="auto"/>
            <w:rPr>
              <w:rFonts w:ascii="Arial" w:eastAsia="Arial" w:hAnsi="Arial" w:cs="Arial"/>
              <w:b/>
              <w:bCs/>
            </w:rPr>
          </w:pPr>
          <w:r>
            <w:rPr>
              <w:rFonts w:ascii="Arial" w:eastAsia="Arial" w:hAnsi="Arial" w:cs="Arial"/>
              <w:b/>
              <w:bCs/>
            </w:rPr>
            <w:t>Figures</w:t>
          </w:r>
        </w:p>
        <w:p w14:paraId="50B0C191" w14:textId="77777777" w:rsidR="00006827" w:rsidRDefault="00006827" w:rsidP="00006827">
          <w:pPr>
            <w:tabs>
              <w:tab w:val="left" w:leader="dot" w:pos="8222"/>
            </w:tabs>
            <w:spacing w:after="0" w:line="480" w:lineRule="auto"/>
            <w:rPr>
              <w:rFonts w:ascii="Arial" w:eastAsia="Arial" w:hAnsi="Arial" w:cs="Arial"/>
            </w:rPr>
          </w:pPr>
          <w:r w:rsidRPr="00C92391">
            <w:rPr>
              <w:rFonts w:ascii="Arial" w:eastAsia="Arial" w:hAnsi="Arial" w:cs="Arial"/>
              <w:b/>
              <w:bCs/>
            </w:rPr>
            <w:t>Figure 1:</w:t>
          </w:r>
          <w:r>
            <w:rPr>
              <w:rFonts w:ascii="Arial" w:eastAsia="Arial" w:hAnsi="Arial" w:cs="Arial"/>
              <w:b/>
              <w:bCs/>
            </w:rPr>
            <w:t xml:space="preserve"> </w:t>
          </w:r>
          <w:r>
            <w:rPr>
              <w:rFonts w:ascii="Arial" w:eastAsia="Arial" w:hAnsi="Arial" w:cs="Arial"/>
            </w:rPr>
            <w:t>Conceptual Framework of the Study</w:t>
          </w:r>
          <w:r>
            <w:rPr>
              <w:rFonts w:ascii="Arial" w:eastAsia="Arial" w:hAnsi="Arial" w:cs="Arial"/>
            </w:rPr>
            <w:tab/>
            <w:t>9</w:t>
          </w:r>
        </w:p>
        <w:p w14:paraId="27FEA83A" w14:textId="77777777" w:rsidR="00006827" w:rsidRDefault="00006827" w:rsidP="00006827">
          <w:pPr>
            <w:tabs>
              <w:tab w:val="left" w:leader="dot" w:pos="8222"/>
            </w:tabs>
            <w:spacing w:after="0" w:line="480" w:lineRule="auto"/>
            <w:rPr>
              <w:rFonts w:ascii="Arial" w:eastAsia="Arial" w:hAnsi="Arial" w:cs="Arial"/>
            </w:rPr>
          </w:pPr>
          <w:r w:rsidRPr="00C92391">
            <w:rPr>
              <w:rFonts w:ascii="Arial" w:eastAsia="Arial" w:hAnsi="Arial" w:cs="Arial"/>
              <w:b/>
              <w:bCs/>
            </w:rPr>
            <w:t>Figure 2:</w:t>
          </w:r>
          <w:r>
            <w:rPr>
              <w:rFonts w:ascii="Arial" w:eastAsia="Arial" w:hAnsi="Arial" w:cs="Arial"/>
            </w:rPr>
            <w:t xml:space="preserve"> Literature Map</w:t>
          </w:r>
          <w:r>
            <w:rPr>
              <w:rFonts w:ascii="Arial" w:eastAsia="Arial" w:hAnsi="Arial" w:cs="Arial"/>
            </w:rPr>
            <w:tab/>
            <w:t>12</w:t>
          </w:r>
        </w:p>
        <w:p w14:paraId="6F8876A9" w14:textId="77777777" w:rsidR="00006827" w:rsidRDefault="00006827" w:rsidP="00006827">
          <w:pPr>
            <w:tabs>
              <w:tab w:val="left" w:leader="dot" w:pos="8222"/>
            </w:tabs>
            <w:spacing w:after="0" w:line="480" w:lineRule="auto"/>
            <w:rPr>
              <w:rFonts w:ascii="Arial" w:eastAsia="Arial" w:hAnsi="Arial" w:cs="Arial"/>
            </w:rPr>
          </w:pPr>
          <w:r w:rsidRPr="00C92391">
            <w:rPr>
              <w:rFonts w:ascii="Arial" w:eastAsia="Arial" w:hAnsi="Arial" w:cs="Arial"/>
              <w:b/>
              <w:bCs/>
            </w:rPr>
            <w:t>Figure 3</w:t>
          </w:r>
          <w:r>
            <w:rPr>
              <w:rFonts w:ascii="Arial" w:eastAsia="Arial" w:hAnsi="Arial" w:cs="Arial"/>
            </w:rPr>
            <w:t>:Web-Based Asset Management Interface</w:t>
          </w:r>
          <w:r>
            <w:rPr>
              <w:rFonts w:ascii="Arial" w:eastAsia="Arial" w:hAnsi="Arial" w:cs="Arial"/>
            </w:rPr>
            <w:tab/>
            <w:t>18</w:t>
          </w:r>
        </w:p>
        <w:p w14:paraId="613D1712" w14:textId="77777777" w:rsidR="00006827" w:rsidRDefault="00006827" w:rsidP="00006827">
          <w:pPr>
            <w:tabs>
              <w:tab w:val="left" w:leader="dot" w:pos="8222"/>
            </w:tabs>
            <w:spacing w:after="0" w:line="480" w:lineRule="auto"/>
            <w:rPr>
              <w:rFonts w:ascii="Arial" w:eastAsia="Arial" w:hAnsi="Arial" w:cs="Arial"/>
              <w:b/>
              <w:bCs/>
            </w:rPr>
          </w:pPr>
          <w:r w:rsidRPr="00C92391">
            <w:rPr>
              <w:rFonts w:ascii="Arial" w:eastAsia="Arial" w:hAnsi="Arial" w:cs="Arial"/>
              <w:b/>
              <w:bCs/>
            </w:rPr>
            <w:t>Figure 4</w:t>
          </w:r>
          <w:r>
            <w:rPr>
              <w:rFonts w:ascii="Arial" w:eastAsia="Arial" w:hAnsi="Arial" w:cs="Arial"/>
            </w:rPr>
            <w:t>:</w:t>
          </w:r>
          <w:r>
            <w:rPr>
              <w:rFonts w:ascii="Arial" w:eastAsia="Arial" w:hAnsi="Arial" w:cs="Arial"/>
              <w:b/>
              <w:bCs/>
            </w:rPr>
            <w:t xml:space="preserve"> </w:t>
          </w:r>
          <w:r>
            <w:rPr>
              <w:rFonts w:ascii="Arial" w:eastAsia="Arial" w:hAnsi="Arial" w:cs="Arial"/>
            </w:rPr>
            <w:t>SNIPE-IT Asset Management System Interface</w:t>
          </w:r>
          <w:r>
            <w:rPr>
              <w:rFonts w:ascii="Arial" w:eastAsia="Arial" w:hAnsi="Arial" w:cs="Arial"/>
            </w:rPr>
            <w:tab/>
            <w:t>19</w:t>
          </w:r>
        </w:p>
        <w:p w14:paraId="7FAAFA1B" w14:textId="77777777" w:rsidR="00006827" w:rsidRDefault="00006827" w:rsidP="00006827">
          <w:pPr>
            <w:tabs>
              <w:tab w:val="left" w:leader="dot" w:pos="8222"/>
            </w:tabs>
            <w:spacing w:after="0" w:line="480" w:lineRule="auto"/>
            <w:rPr>
              <w:rFonts w:ascii="Arial" w:eastAsia="Arial" w:hAnsi="Arial" w:cs="Arial"/>
            </w:rPr>
          </w:pPr>
          <w:r w:rsidRPr="00C92391">
            <w:rPr>
              <w:rFonts w:ascii="Arial" w:eastAsia="Arial" w:hAnsi="Arial" w:cs="Arial"/>
              <w:b/>
              <w:bCs/>
            </w:rPr>
            <w:t xml:space="preserve">Figure 5: </w:t>
          </w:r>
          <w:r>
            <w:rPr>
              <w:rFonts w:ascii="Arial" w:eastAsia="Arial" w:hAnsi="Arial" w:cs="Arial"/>
            </w:rPr>
            <w:t>Computer Laboratory Asset System Interface</w:t>
          </w:r>
          <w:r>
            <w:rPr>
              <w:rFonts w:ascii="Arial" w:eastAsia="Arial" w:hAnsi="Arial" w:cs="Arial"/>
            </w:rPr>
            <w:tab/>
            <w:t>20</w:t>
          </w:r>
        </w:p>
        <w:p w14:paraId="5D49E594" w14:textId="77777777" w:rsidR="00006827" w:rsidRDefault="00006827" w:rsidP="00006827">
          <w:pPr>
            <w:tabs>
              <w:tab w:val="left" w:leader="dot" w:pos="8222"/>
            </w:tabs>
            <w:spacing w:after="0" w:line="480" w:lineRule="auto"/>
            <w:rPr>
              <w:rFonts w:ascii="Arial" w:eastAsia="Arial" w:hAnsi="Arial" w:cs="Arial"/>
            </w:rPr>
          </w:pPr>
          <w:r w:rsidRPr="00C92391">
            <w:rPr>
              <w:rFonts w:ascii="Arial" w:eastAsia="Arial" w:hAnsi="Arial" w:cs="Arial"/>
              <w:b/>
              <w:bCs/>
            </w:rPr>
            <w:t>Figure 6:</w:t>
          </w:r>
          <w:r>
            <w:rPr>
              <w:rFonts w:ascii="Arial" w:eastAsia="Arial" w:hAnsi="Arial" w:cs="Arial"/>
              <w:b/>
              <w:bCs/>
            </w:rPr>
            <w:t xml:space="preserve"> </w:t>
          </w:r>
          <w:r>
            <w:rPr>
              <w:rFonts w:ascii="Arial" w:eastAsia="Arial" w:hAnsi="Arial" w:cs="Arial"/>
            </w:rPr>
            <w:t>The Scrum Framework</w:t>
          </w:r>
          <w:r>
            <w:rPr>
              <w:rFonts w:ascii="Arial" w:eastAsia="Arial" w:hAnsi="Arial" w:cs="Arial"/>
            </w:rPr>
            <w:tab/>
            <w:t>23</w:t>
          </w:r>
        </w:p>
        <w:p w14:paraId="76F93DB2" w14:textId="77777777" w:rsidR="00006827" w:rsidRDefault="00006827" w:rsidP="00006827">
          <w:pPr>
            <w:tabs>
              <w:tab w:val="left" w:leader="dot" w:pos="8222"/>
            </w:tabs>
            <w:spacing w:after="0" w:line="480" w:lineRule="auto"/>
            <w:rPr>
              <w:rFonts w:ascii="Arial" w:eastAsia="Arial" w:hAnsi="Arial" w:cs="Arial"/>
            </w:rPr>
          </w:pPr>
          <w:r w:rsidRPr="00C92391">
            <w:rPr>
              <w:rFonts w:ascii="Arial" w:eastAsia="Arial" w:hAnsi="Arial" w:cs="Arial"/>
              <w:b/>
              <w:bCs/>
            </w:rPr>
            <w:t>Figure 7:</w:t>
          </w:r>
          <w:r>
            <w:rPr>
              <w:rFonts w:ascii="Arial" w:eastAsia="Arial" w:hAnsi="Arial" w:cs="Arial"/>
            </w:rPr>
            <w:t xml:space="preserve"> PGSO-PSMS Work Breakdown Structure</w:t>
          </w:r>
          <w:r>
            <w:rPr>
              <w:rFonts w:ascii="Arial" w:eastAsia="Arial" w:hAnsi="Arial" w:cs="Arial"/>
            </w:rPr>
            <w:tab/>
            <w:t>30</w:t>
          </w:r>
        </w:p>
        <w:p w14:paraId="52C0DB2F" w14:textId="77777777" w:rsidR="00006827" w:rsidRPr="00C92391" w:rsidRDefault="00006827" w:rsidP="00006827">
          <w:pPr>
            <w:tabs>
              <w:tab w:val="left" w:leader="dot" w:pos="8222"/>
            </w:tabs>
            <w:spacing w:after="0" w:line="480" w:lineRule="auto"/>
            <w:rPr>
              <w:rFonts w:ascii="Arial" w:eastAsia="Arial" w:hAnsi="Arial" w:cs="Arial"/>
            </w:rPr>
          </w:pPr>
          <w:r w:rsidRPr="00C92391">
            <w:rPr>
              <w:rFonts w:ascii="Arial" w:eastAsia="Arial" w:hAnsi="Arial" w:cs="Arial"/>
              <w:b/>
              <w:bCs/>
            </w:rPr>
            <w:t xml:space="preserve">Figure 8:  </w:t>
          </w:r>
          <w:r w:rsidRPr="00C92391">
            <w:rPr>
              <w:rFonts w:ascii="Arial" w:eastAsia="Arial" w:hAnsi="Arial" w:cs="Arial"/>
            </w:rPr>
            <w:t>PGSO-PSMS Gantt Chart</w:t>
          </w:r>
          <w:r w:rsidRPr="00C92391">
            <w:rPr>
              <w:rFonts w:ascii="Arial" w:eastAsia="Arial" w:hAnsi="Arial" w:cs="Arial"/>
              <w:i/>
              <w:iCs/>
            </w:rPr>
            <w:tab/>
          </w:r>
          <w:r w:rsidRPr="00C92391">
            <w:rPr>
              <w:rFonts w:ascii="Arial" w:eastAsia="Arial" w:hAnsi="Arial" w:cs="Arial"/>
            </w:rPr>
            <w:t>31</w:t>
          </w:r>
        </w:p>
        <w:p w14:paraId="4BA58E4A" w14:textId="77777777" w:rsidR="00006827" w:rsidRPr="002C623C" w:rsidRDefault="00006827" w:rsidP="00006827">
          <w:pPr>
            <w:tabs>
              <w:tab w:val="left" w:leader="dot" w:pos="8222"/>
            </w:tabs>
            <w:spacing w:after="0" w:line="480" w:lineRule="auto"/>
            <w:rPr>
              <w:rFonts w:ascii="Arial" w:eastAsia="Arial" w:hAnsi="Arial" w:cs="Arial"/>
            </w:rPr>
          </w:pPr>
          <w:r w:rsidRPr="00C92391">
            <w:rPr>
              <w:rFonts w:ascii="Arial" w:eastAsia="Arial" w:hAnsi="Arial" w:cs="Arial"/>
              <w:b/>
              <w:bCs/>
            </w:rPr>
            <w:t xml:space="preserve">Figure 9: </w:t>
          </w:r>
          <w:r w:rsidRPr="002C623C">
            <w:rPr>
              <w:rFonts w:ascii="Arial" w:eastAsia="Arial" w:hAnsi="Arial" w:cs="Arial"/>
            </w:rPr>
            <w:t>PGSO-PSMS Business Process Model and Notation</w:t>
          </w:r>
          <w:r w:rsidRPr="002C623C">
            <w:rPr>
              <w:rFonts w:ascii="Arial" w:eastAsia="Arial" w:hAnsi="Arial" w:cs="Arial"/>
            </w:rPr>
            <w:tab/>
          </w:r>
          <w:r>
            <w:rPr>
              <w:rFonts w:ascii="Arial" w:eastAsia="Arial" w:hAnsi="Arial" w:cs="Arial"/>
            </w:rPr>
            <w:t>33</w:t>
          </w:r>
        </w:p>
        <w:p w14:paraId="29507C29" w14:textId="77777777" w:rsidR="00006827" w:rsidRPr="002C623C" w:rsidRDefault="00006827" w:rsidP="00006827">
          <w:pPr>
            <w:tabs>
              <w:tab w:val="left" w:leader="dot" w:pos="8222"/>
            </w:tabs>
            <w:spacing w:after="0" w:line="240" w:lineRule="auto"/>
            <w:rPr>
              <w:rFonts w:ascii="Arial" w:eastAsia="Arial" w:hAnsi="Arial" w:cs="Arial"/>
            </w:rPr>
          </w:pPr>
          <w:r w:rsidRPr="00C92391">
            <w:rPr>
              <w:rFonts w:ascii="Arial" w:eastAsia="Arial" w:hAnsi="Arial" w:cs="Arial"/>
              <w:b/>
              <w:bCs/>
            </w:rPr>
            <w:t>Figure 10:</w:t>
          </w:r>
          <w:r w:rsidRPr="002C623C">
            <w:rPr>
              <w:rFonts w:ascii="Arial" w:eastAsia="Arial" w:hAnsi="Arial" w:cs="Arial"/>
            </w:rPr>
            <w:t xml:space="preserve"> Landing Page</w:t>
          </w:r>
          <w:r w:rsidRPr="002C623C">
            <w:rPr>
              <w:rFonts w:ascii="Arial" w:eastAsia="Arial" w:hAnsi="Arial" w:cs="Arial"/>
            </w:rPr>
            <w:tab/>
            <w:t>4</w:t>
          </w:r>
          <w:r>
            <w:rPr>
              <w:rFonts w:ascii="Arial" w:eastAsia="Arial" w:hAnsi="Arial" w:cs="Arial"/>
            </w:rPr>
            <w:t>0</w:t>
          </w:r>
        </w:p>
        <w:p w14:paraId="0FB7EB1E" w14:textId="77777777" w:rsidR="00006827" w:rsidRPr="002C623C" w:rsidRDefault="00006827" w:rsidP="00006827">
          <w:pPr>
            <w:spacing w:after="0" w:line="240" w:lineRule="auto"/>
            <w:ind w:left="2880" w:firstLine="720"/>
            <w:rPr>
              <w:rFonts w:ascii="Arial" w:eastAsia="Arial" w:hAnsi="Arial" w:cs="Arial"/>
              <w:b/>
              <w:bCs/>
            </w:rPr>
          </w:pPr>
        </w:p>
        <w:p w14:paraId="1DC3968C" w14:textId="77777777" w:rsidR="00006827" w:rsidRPr="002C623C" w:rsidRDefault="00006827" w:rsidP="00006827">
          <w:pPr>
            <w:tabs>
              <w:tab w:val="left" w:leader="dot" w:pos="8222"/>
            </w:tabs>
            <w:spacing w:after="0" w:line="240" w:lineRule="auto"/>
            <w:rPr>
              <w:rFonts w:ascii="Arial" w:eastAsia="Arial" w:hAnsi="Arial" w:cs="Arial"/>
            </w:rPr>
          </w:pPr>
          <w:r w:rsidRPr="00C92391">
            <w:rPr>
              <w:rFonts w:ascii="Arial" w:eastAsia="Arial" w:hAnsi="Arial" w:cs="Arial"/>
              <w:b/>
              <w:bCs/>
            </w:rPr>
            <w:t>Figure 11</w:t>
          </w:r>
          <w:r w:rsidRPr="002C623C">
            <w:rPr>
              <w:rFonts w:ascii="Arial" w:eastAsia="Arial" w:hAnsi="Arial" w:cs="Arial"/>
            </w:rPr>
            <w:t>: Login Page</w:t>
          </w:r>
          <w:r w:rsidRPr="002C623C">
            <w:rPr>
              <w:rFonts w:ascii="Arial" w:eastAsia="Arial" w:hAnsi="Arial" w:cs="Arial"/>
            </w:rPr>
            <w:tab/>
            <w:t>4</w:t>
          </w:r>
          <w:r>
            <w:rPr>
              <w:rFonts w:ascii="Arial" w:eastAsia="Arial" w:hAnsi="Arial" w:cs="Arial"/>
            </w:rPr>
            <w:t>0</w:t>
          </w:r>
        </w:p>
        <w:p w14:paraId="7373389F" w14:textId="77777777" w:rsidR="00006827" w:rsidRPr="002C623C" w:rsidRDefault="00006827" w:rsidP="00006827">
          <w:pPr>
            <w:spacing w:after="0" w:line="240" w:lineRule="auto"/>
            <w:ind w:left="2880" w:firstLine="720"/>
            <w:rPr>
              <w:rFonts w:ascii="Arial" w:eastAsia="Arial" w:hAnsi="Arial" w:cs="Arial"/>
              <w:b/>
              <w:bCs/>
            </w:rPr>
          </w:pPr>
        </w:p>
        <w:p w14:paraId="26501BB5" w14:textId="77777777" w:rsidR="00006827" w:rsidRPr="002C623C" w:rsidRDefault="00006827" w:rsidP="00006827">
          <w:pPr>
            <w:tabs>
              <w:tab w:val="left" w:leader="dot" w:pos="8222"/>
            </w:tabs>
            <w:spacing w:after="0" w:line="240" w:lineRule="auto"/>
            <w:rPr>
              <w:rFonts w:ascii="Arial" w:eastAsia="Arial" w:hAnsi="Arial" w:cs="Arial"/>
            </w:rPr>
          </w:pPr>
          <w:r w:rsidRPr="00C92391">
            <w:rPr>
              <w:rFonts w:ascii="Arial" w:eastAsia="Arial" w:hAnsi="Arial" w:cs="Arial"/>
              <w:b/>
              <w:bCs/>
            </w:rPr>
            <w:t>Figure 12:</w:t>
          </w:r>
          <w:r w:rsidRPr="002C623C">
            <w:rPr>
              <w:rFonts w:ascii="Arial" w:eastAsia="Arial" w:hAnsi="Arial" w:cs="Arial"/>
            </w:rPr>
            <w:t xml:space="preserve"> Admin Dashboard</w:t>
          </w:r>
          <w:r w:rsidRPr="002C623C">
            <w:rPr>
              <w:rFonts w:ascii="Arial" w:eastAsia="Arial" w:hAnsi="Arial" w:cs="Arial"/>
            </w:rPr>
            <w:tab/>
            <w:t>4</w:t>
          </w:r>
          <w:r>
            <w:rPr>
              <w:rFonts w:ascii="Arial" w:eastAsia="Arial" w:hAnsi="Arial" w:cs="Arial"/>
            </w:rPr>
            <w:t>1</w:t>
          </w:r>
        </w:p>
        <w:p w14:paraId="130C1DC8" w14:textId="46E91A0E" w:rsidR="00493979" w:rsidRPr="0086769B" w:rsidRDefault="00493979" w:rsidP="00982F25">
          <w:pPr>
            <w:pStyle w:val="NoSpacing"/>
            <w:spacing w:line="480" w:lineRule="auto"/>
            <w:jc w:val="both"/>
            <w:rPr>
              <w:rFonts w:cs="Arial"/>
            </w:rPr>
          </w:pPr>
        </w:p>
        <w:p w14:paraId="4C243FA8" w14:textId="315814BE" w:rsidR="00DC6436" w:rsidRPr="0086769B" w:rsidRDefault="00000000" w:rsidP="00982F25">
          <w:pPr>
            <w:pStyle w:val="NoSpacing"/>
            <w:spacing w:line="480" w:lineRule="auto"/>
            <w:jc w:val="both"/>
            <w:rPr>
              <w:lang w:val="en-US"/>
            </w:rPr>
            <w:sectPr w:rsidR="00DC6436" w:rsidRPr="0086769B" w:rsidSect="005342AE">
              <w:headerReference w:type="default" r:id="rId11"/>
              <w:pgSz w:w="12242" w:h="15842" w:code="1"/>
              <w:pgMar w:top="1803" w:right="1440" w:bottom="1440" w:left="2160" w:header="709" w:footer="709" w:gutter="0"/>
              <w:pgNumType w:start="1" w:chapStyle="2"/>
              <w:cols w:space="708"/>
              <w:docGrid w:linePitch="360"/>
            </w:sectPr>
          </w:pPr>
        </w:p>
      </w:sdtContent>
    </w:sdt>
    <w:p w14:paraId="4D502FFE" w14:textId="2BDEE2F3" w:rsidR="00A31696" w:rsidRPr="00A56090" w:rsidRDefault="002F1C85" w:rsidP="00C33405">
      <w:pPr>
        <w:pStyle w:val="NoSpacing"/>
        <w:spacing w:line="480" w:lineRule="auto"/>
        <w:jc w:val="center"/>
        <w:rPr>
          <w:rFonts w:cs="Arial"/>
          <w:b/>
          <w:bCs/>
        </w:rPr>
      </w:pPr>
      <w:r>
        <w:rPr>
          <w:rFonts w:cs="Arial"/>
          <w:b/>
          <w:bCs/>
          <w:noProof/>
        </w:rPr>
        <w:lastRenderedPageBreak/>
        <mc:AlternateContent>
          <mc:Choice Requires="wps">
            <w:drawing>
              <wp:anchor distT="0" distB="0" distL="114300" distR="114300" simplePos="0" relativeHeight="251665410" behindDoc="0" locked="0" layoutInCell="1" allowOverlap="1" wp14:anchorId="17210AB9" wp14:editId="25944297">
                <wp:simplePos x="0" y="0"/>
                <wp:positionH relativeFrom="column">
                  <wp:posOffset>5181600</wp:posOffset>
                </wp:positionH>
                <wp:positionV relativeFrom="paragraph">
                  <wp:posOffset>-791845</wp:posOffset>
                </wp:positionV>
                <wp:extent cx="587828" cy="457200"/>
                <wp:effectExtent l="0" t="0" r="3175" b="0"/>
                <wp:wrapNone/>
                <wp:docPr id="218864996" name="Rectangle 4"/>
                <wp:cNvGraphicFramePr/>
                <a:graphic xmlns:a="http://schemas.openxmlformats.org/drawingml/2006/main">
                  <a:graphicData uri="http://schemas.microsoft.com/office/word/2010/wordprocessingShape">
                    <wps:wsp>
                      <wps:cNvSpPr/>
                      <wps:spPr>
                        <a:xfrm>
                          <a:off x="0" y="0"/>
                          <a:ext cx="587828" cy="457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2B780C" id="Rectangle 4" o:spid="_x0000_s1026" style="position:absolute;margin-left:408pt;margin-top:-62.35pt;width:46.3pt;height:36pt;z-index:25166541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" fillcolor="white [3212]" stroked="f" strokeweight="1pt"/>
            </w:pict>
          </mc:Fallback>
        </mc:AlternateContent>
      </w:r>
      <w:r w:rsidR="005B7ED5" w:rsidRPr="00A56090">
        <w:rPr>
          <w:rFonts w:cs="Arial"/>
          <w:b/>
          <w:bCs/>
        </w:rPr>
        <w:t>CHAPTER I</w:t>
      </w:r>
    </w:p>
    <w:p w14:paraId="5F2844FC" w14:textId="2EF298DB" w:rsidR="00C4040D" w:rsidRDefault="00DD4C9A" w:rsidP="00570117">
      <w:pPr>
        <w:pStyle w:val="NoSpacing"/>
        <w:spacing w:line="480" w:lineRule="auto"/>
        <w:jc w:val="center"/>
        <w:rPr>
          <w:rFonts w:cs="Arial"/>
          <w:b/>
          <w:bCs/>
        </w:rPr>
      </w:pPr>
      <w:r>
        <w:rPr>
          <w:rFonts w:cs="Arial"/>
          <w:b/>
          <w:bCs/>
          <w:noProof/>
        </w:rPr>
        <mc:AlternateContent>
          <mc:Choice Requires="wps">
            <w:drawing>
              <wp:anchor distT="0" distB="0" distL="114300" distR="114300" simplePos="0" relativeHeight="251659266" behindDoc="0" locked="0" layoutInCell="1" allowOverlap="1" wp14:anchorId="795B1624" wp14:editId="032DA67C">
                <wp:simplePos x="0" y="0"/>
                <wp:positionH relativeFrom="column">
                  <wp:posOffset>5134610</wp:posOffset>
                </wp:positionH>
                <wp:positionV relativeFrom="page">
                  <wp:posOffset>1583055</wp:posOffset>
                </wp:positionV>
                <wp:extent cx="587375" cy="457200"/>
                <wp:effectExtent l="0" t="0" r="3175" b="0"/>
                <wp:wrapNone/>
                <wp:docPr id="1009273351" name="Rectangle 4"/>
                <wp:cNvGraphicFramePr/>
                <a:graphic xmlns:a="http://schemas.openxmlformats.org/drawingml/2006/main">
                  <a:graphicData uri="http://schemas.microsoft.com/office/word/2010/wordprocessingShape">
                    <wps:wsp>
                      <wps:cNvSpPr/>
                      <wps:spPr>
                        <a:xfrm>
                          <a:off x="0" y="0"/>
                          <a:ext cx="587375" cy="457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288296" id="Rectangle 4" o:spid="_x0000_s1026" style="position:absolute;margin-left:404.3pt;margin-top:124.65pt;width:46.25pt;height:36pt;z-index:25165926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" fillcolor="white [3212]" stroked="f" strokeweight="1pt">
                <w10:wrap anchory="page"/>
              </v:rect>
            </w:pict>
          </mc:Fallback>
        </mc:AlternateContent>
      </w:r>
      <w:r w:rsidR="005B7ED5">
        <w:rPr>
          <w:rFonts w:cs="Arial"/>
          <w:b/>
          <w:bCs/>
        </w:rPr>
        <w:t>INTRODUCTION</w:t>
      </w:r>
    </w:p>
    <w:p w14:paraId="28465700" w14:textId="77777777" w:rsidR="00570117" w:rsidRPr="00570117" w:rsidRDefault="00570117" w:rsidP="00570117">
      <w:pPr>
        <w:pStyle w:val="NoSpacing"/>
        <w:spacing w:line="480" w:lineRule="auto"/>
        <w:jc w:val="center"/>
        <w:rPr>
          <w:rFonts w:cs="Arial"/>
          <w:b/>
          <w:bCs/>
        </w:rPr>
      </w:pPr>
    </w:p>
    <w:p w14:paraId="2582FF96" w14:textId="7D9CF335" w:rsidR="0086769B" w:rsidRPr="0086769B" w:rsidRDefault="005B7ED5" w:rsidP="00EA38AC">
      <w:pPr>
        <w:pStyle w:val="NoSpacing"/>
        <w:numPr>
          <w:ilvl w:val="1"/>
          <w:numId w:val="9"/>
        </w:numPr>
        <w:spacing w:after="240" w:line="480" w:lineRule="auto"/>
        <w:jc w:val="both"/>
        <w:rPr>
          <w:b/>
          <w:bCs/>
        </w:rPr>
      </w:pPr>
      <w:bookmarkStart w:id="0" w:name="Chapter_1"/>
      <w:bookmarkStart w:id="1" w:name="Rationale_of_the_Study"/>
      <w:r w:rsidRPr="00F65315">
        <w:rPr>
          <w:b/>
          <w:bCs/>
        </w:rPr>
        <w:t>Rationale</w:t>
      </w:r>
      <w:r w:rsidR="005D3685" w:rsidRPr="00F65315">
        <w:rPr>
          <w:b/>
          <w:bCs/>
        </w:rPr>
        <w:t xml:space="preserve"> of the Study</w:t>
      </w:r>
    </w:p>
    <w:bookmarkEnd w:id="0"/>
    <w:bookmarkEnd w:id="1"/>
    <w:p w14:paraId="5350D414" w14:textId="77777777" w:rsidR="00AD36B8" w:rsidRDefault="005D3685" w:rsidP="00AD36B8">
      <w:pPr>
        <w:spacing w:before="240" w:after="240" w:line="480" w:lineRule="auto"/>
        <w:ind w:firstLine="720"/>
        <w:jc w:val="both"/>
        <w:rPr>
          <w:rFonts w:ascii="Arial" w:eastAsia="Arial" w:hAnsi="Arial" w:cs="Arial"/>
        </w:rPr>
      </w:pPr>
      <w:r>
        <w:tab/>
      </w:r>
      <w:r w:rsidR="00AD36B8">
        <w:rPr>
          <w:rFonts w:ascii="Arial" w:eastAsia="Arial" w:hAnsi="Arial" w:cs="Arial"/>
        </w:rPr>
        <w:t>Inefficient operations are prevalent in organizations with unreliable manual and fragmented asset management systems (</w:t>
      </w:r>
      <w:proofErr w:type="spellStart"/>
      <w:r w:rsidR="00AD36B8">
        <w:rPr>
          <w:rFonts w:ascii="Arial" w:eastAsia="Arial" w:hAnsi="Arial" w:cs="Arial"/>
        </w:rPr>
        <w:t>Abdelmoti</w:t>
      </w:r>
      <w:proofErr w:type="spellEnd"/>
      <w:r w:rsidR="00AD36B8">
        <w:rPr>
          <w:rFonts w:ascii="Arial" w:eastAsia="Arial" w:hAnsi="Arial" w:cs="Arial"/>
        </w:rPr>
        <w:t xml:space="preserve"> et al., 2025). Parvathi et al. (2025) noted that while manual record-keeping is still prevalent in many institutions, it often leads to data duplication, lag time between data entry and updates, and challenges in ensuring data accuracy. Globally, asset management is still struggling with data integration and accessibility issues: the lack of data integration and interpretation of heterogeneous data reduces the possibility of effective information sharing and decision making among stakeholders (</w:t>
      </w:r>
      <w:proofErr w:type="spellStart"/>
      <w:r w:rsidR="00AD36B8">
        <w:rPr>
          <w:rFonts w:ascii="Arial" w:eastAsia="Arial" w:hAnsi="Arial" w:cs="Arial"/>
        </w:rPr>
        <w:t>Gasbarri</w:t>
      </w:r>
      <w:proofErr w:type="spellEnd"/>
      <w:r w:rsidR="00AD36B8">
        <w:rPr>
          <w:rFonts w:ascii="Arial" w:eastAsia="Arial" w:hAnsi="Arial" w:cs="Arial"/>
        </w:rPr>
        <w:t xml:space="preserve"> et al., 2024). Likewise, the Public Financial Management Committee of the Republic of the Philippines (2024) stated that fragmented and isolated systems cause inefficiencies in public sector processes, duplication of effort, and lack of transparency, among others, thus, digitalization and system integration are necessary in public sector processes. </w:t>
      </w:r>
    </w:p>
    <w:p w14:paraId="330B65A0" w14:textId="77777777" w:rsidR="00AD36B8" w:rsidRDefault="00AD36B8" w:rsidP="00AD36B8">
      <w:pPr>
        <w:spacing w:line="480" w:lineRule="auto"/>
        <w:ind w:firstLine="720"/>
        <w:jc w:val="both"/>
        <w:rPr>
          <w:rFonts w:ascii="Arial" w:eastAsia="Arial" w:hAnsi="Arial" w:cs="Arial"/>
        </w:rPr>
      </w:pPr>
      <w:r>
        <w:rPr>
          <w:rFonts w:ascii="Arial" w:eastAsia="Arial" w:hAnsi="Arial" w:cs="Arial"/>
        </w:rPr>
        <w:t xml:space="preserve">These challenges are seen at the Provincial General Services Office (PGSO) of Davao Oriental in their approach to property and supplies management. Manual fragmented processes, hinder the tracking of progress in transaction of deliver and inspection. It's also difficult to know if requests are pending, approved, or completed. The lack of real-time monitoring and coordination causes delay in document processing such as Requisition and Issue Slip (RIS), Property Acknowledgement Receipt (PAR) and Inventory Custodian Slip (ICS). In addition, poor visibility into the status of a workflow and finding bottlenecks will impact operational efficiency. Not having a system to keep track of </w:t>
      </w:r>
      <w:bookmarkStart w:id="2" w:name="Purpose_and_Project_Description"/>
      <w:r>
        <w:rPr>
          <w:rFonts w:ascii="Arial" w:eastAsia="Arial" w:hAnsi="Arial" w:cs="Arial"/>
        </w:rPr>
        <w:lastRenderedPageBreak/>
        <w:t xml:space="preserve">where, how, and by whom assets are being used, and the condition of the assets is also a concern for asset accountability. </w:t>
      </w:r>
    </w:p>
    <w:p w14:paraId="574677C7" w14:textId="77777777" w:rsidR="00AD36B8" w:rsidRDefault="00AD36B8" w:rsidP="00AD36B8">
      <w:pPr>
        <w:spacing w:line="480" w:lineRule="auto"/>
        <w:ind w:firstLine="720"/>
        <w:jc w:val="both"/>
        <w:rPr>
          <w:rFonts w:ascii="Arial" w:eastAsia="Arial" w:hAnsi="Arial" w:cs="Arial"/>
        </w:rPr>
      </w:pPr>
      <w:r>
        <w:rPr>
          <w:rFonts w:ascii="Arial" w:eastAsia="Arial" w:hAnsi="Arial" w:cs="Arial"/>
        </w:rPr>
        <w:t>The implementation of traditional asset tracking mechanisms is straightforward since it is based on manual registers or spreadsheet applications, but it has some drawbacks in terms of structural limitations, no validation constraints, no audit trail, and no ability to be used concurrently by multiple users, which in turn does not support end-to-end process integration and the visibility of the process across organizational activities. (</w:t>
      </w:r>
      <w:proofErr w:type="spellStart"/>
      <w:r>
        <w:rPr>
          <w:rFonts w:ascii="Arial" w:eastAsia="Arial" w:hAnsi="Arial" w:cs="Arial"/>
        </w:rPr>
        <w:t>Deokar</w:t>
      </w:r>
      <w:proofErr w:type="spellEnd"/>
      <w:r>
        <w:rPr>
          <w:rFonts w:ascii="Arial" w:eastAsia="Arial" w:hAnsi="Arial" w:cs="Arial"/>
        </w:rPr>
        <w:t xml:space="preserve"> et al., 2026; Parvathi et al., 2025). This has resulted in ineffective system coordination and transaction monitoring, impacting the performance of the system (Kashif &amp; Chowdhury, 2024). </w:t>
      </w:r>
    </w:p>
    <w:p w14:paraId="456DE02A" w14:textId="77777777" w:rsidR="00AD36B8" w:rsidRDefault="00AD36B8" w:rsidP="00AD36B8">
      <w:pPr>
        <w:spacing w:line="480" w:lineRule="auto"/>
        <w:ind w:firstLine="720"/>
        <w:jc w:val="both"/>
        <w:rPr>
          <w:rFonts w:ascii="Arial" w:eastAsia="Arial" w:hAnsi="Arial" w:cs="Arial"/>
        </w:rPr>
      </w:pPr>
      <w:r>
        <w:rPr>
          <w:rFonts w:ascii="Arial" w:eastAsia="Arial" w:hAnsi="Arial" w:cs="Arial"/>
        </w:rPr>
        <w:t>Furthermore, although digital capabilities have already been introduced to existing asset management systems, business analytics features like reporting, data visualization, and dashboards are still underutilized, limiting the systems' ability to convert collected data into actionable information for monitoring operations, tracking assets' accountability, and making informed decisions (Brasen &amp; Tambo, 2025). Storing data in many systems does not effectively leverage the data for real-time monitoring and performance analysis to support data-driven decision making (Rafati et al., 2025). In addition, integration and data processing difficulties hinder the success of data analytics in asset management settings (Oyeniyi et al., 2024).</w:t>
      </w:r>
    </w:p>
    <w:p w14:paraId="602AB6D9" w14:textId="233D810E" w:rsidR="00A24C24" w:rsidRDefault="00AD36B8" w:rsidP="00AD36B8">
      <w:pPr>
        <w:pStyle w:val="NoSpacing"/>
        <w:spacing w:after="240" w:line="480" w:lineRule="auto"/>
        <w:jc w:val="both"/>
        <w:rPr>
          <w:rFonts w:cs="Arial"/>
        </w:rPr>
      </w:pPr>
      <w:r>
        <w:rPr>
          <w:rFonts w:eastAsia="Arial" w:cs="Arial"/>
        </w:rPr>
        <w:t>In order to cover these gaps, this study proposes developing a more comprehensive web-based asset management system that goes beyond its current functionality and will include workflow tracking as well as business analytics, comprising of visual reports and real-time dashboards. These features are designed to help in the improvement of the operational monitoring, process transparency, and to assist in the data-driven decision-</w:t>
      </w:r>
      <w:r>
        <w:rPr>
          <w:rFonts w:eastAsia="Arial" w:cs="Arial"/>
        </w:rPr>
        <w:lastRenderedPageBreak/>
        <w:t>making process, particularly for the Provincial General Services Office (PGSO) of Davao Oriental</w:t>
      </w:r>
    </w:p>
    <w:p w14:paraId="5AFD3021" w14:textId="61C13719" w:rsidR="008A236E" w:rsidRDefault="001B1B95" w:rsidP="00875DBD">
      <w:pPr>
        <w:pStyle w:val="NoSpacing"/>
        <w:spacing w:after="240" w:line="480" w:lineRule="auto"/>
        <w:jc w:val="both"/>
        <w:rPr>
          <w:rFonts w:cs="Arial"/>
          <w:b/>
          <w:bCs/>
        </w:rPr>
      </w:pPr>
      <w:r>
        <w:rPr>
          <w:rFonts w:cs="Arial"/>
          <w:b/>
          <w:bCs/>
        </w:rPr>
        <w:t xml:space="preserve">1.2 </w:t>
      </w:r>
      <w:r w:rsidR="00075A38">
        <w:rPr>
          <w:rFonts w:cs="Arial"/>
          <w:b/>
          <w:bCs/>
        </w:rPr>
        <w:t>Purpose and Project Description</w:t>
      </w:r>
    </w:p>
    <w:bookmarkEnd w:id="2"/>
    <w:p w14:paraId="08834170" w14:textId="77777777" w:rsidR="00AD36B8" w:rsidRDefault="007220B8" w:rsidP="00AD36B8">
      <w:pPr>
        <w:pBdr>
          <w:top w:val="nil"/>
          <w:left w:val="nil"/>
          <w:bottom w:val="nil"/>
          <w:right w:val="nil"/>
          <w:between w:val="nil"/>
        </w:pBdr>
        <w:spacing w:before="280" w:line="480" w:lineRule="auto"/>
        <w:ind w:firstLine="720"/>
        <w:jc w:val="both"/>
        <w:rPr>
          <w:rFonts w:ascii="Arial" w:eastAsia="Arial" w:hAnsi="Arial" w:cs="Arial"/>
        </w:rPr>
      </w:pPr>
      <w:r>
        <w:rPr>
          <w:rFonts w:cs="Arial"/>
          <w:b/>
          <w:bCs/>
        </w:rPr>
        <w:tab/>
      </w:r>
      <w:bookmarkStart w:id="3" w:name="Objective_of_the_Study"/>
      <w:r w:rsidR="00AD36B8">
        <w:rPr>
          <w:rFonts w:ascii="Arial" w:eastAsia="Arial" w:hAnsi="Arial" w:cs="Arial"/>
        </w:rPr>
        <w:t xml:space="preserve">This project aims to develop an integrated Property and Supply Management System (PGSO-PSMS) for the Provincial General Services Office (PGSO) to digitize delivery receiving, inspection, stock inventory, asset recording, repair tracking, and document processing within one single platform. The proposed system starts once the procured items are delivered and officially received by the Provincial General Services Office (PGSO). It does not cover the Purchase Request (PR), approval workflows, bidding procedures, and procurement processing. The system maintains real-time asset assignment, condition, location and asset maintenance records to enhance workflow monitoring, operational </w:t>
      </w:r>
      <w:r w:rsidR="00AD36B8" w:rsidRPr="00C97B83">
        <w:rPr>
          <w:rFonts w:ascii="Arial" w:eastAsia="Arial" w:hAnsi="Arial" w:cs="Arial"/>
        </w:rPr>
        <w:t xml:space="preserve">transparency and asset accountability. </w:t>
      </w:r>
    </w:p>
    <w:p w14:paraId="74320892" w14:textId="2E720ADA" w:rsidR="00046861" w:rsidRDefault="00AD36B8" w:rsidP="00AD36B8">
      <w:pPr>
        <w:pStyle w:val="NoSpacing"/>
        <w:spacing w:after="240" w:line="480" w:lineRule="auto"/>
        <w:jc w:val="both"/>
        <w:rPr>
          <w:rFonts w:cs="Arial"/>
        </w:rPr>
      </w:pPr>
      <w:r w:rsidRPr="00C97B83">
        <w:rPr>
          <w:rFonts w:eastAsia="Arial" w:cs="Arial"/>
        </w:rPr>
        <w:t>The proposed system</w:t>
      </w:r>
      <w:r>
        <w:rPr>
          <w:rFonts w:eastAsia="Arial" w:cs="Arial"/>
        </w:rPr>
        <w:t xml:space="preserve"> will</w:t>
      </w:r>
      <w:r w:rsidRPr="00C97B83">
        <w:rPr>
          <w:rFonts w:eastAsia="Arial" w:cs="Arial"/>
        </w:rPr>
        <w:t xml:space="preserve"> </w:t>
      </w:r>
      <w:r>
        <w:rPr>
          <w:rFonts w:eastAsia="Arial" w:cs="Arial"/>
        </w:rPr>
        <w:t>apply descriptive analytics</w:t>
      </w:r>
      <w:r w:rsidRPr="00C97B83">
        <w:rPr>
          <w:rFonts w:eastAsia="Arial" w:cs="Arial"/>
        </w:rPr>
        <w:t xml:space="preserve"> through dashboards and reports showing inventory status, available and low-stock supplies, delayed transactions, workflow status, repair records, asset conditions, and monthly or quarterly supply issuance for operational monitoring and evaluation. It</w:t>
      </w:r>
      <w:r>
        <w:rPr>
          <w:rFonts w:eastAsia="Arial" w:cs="Arial"/>
        </w:rPr>
        <w:t xml:space="preserve"> will</w:t>
      </w:r>
      <w:r w:rsidRPr="00C97B83">
        <w:rPr>
          <w:rFonts w:eastAsia="Arial" w:cs="Arial"/>
        </w:rPr>
        <w:t xml:space="preserve"> also </w:t>
      </w:r>
      <w:r>
        <w:rPr>
          <w:rFonts w:eastAsia="Arial" w:cs="Arial"/>
        </w:rPr>
        <w:t>apply</w:t>
      </w:r>
      <w:r w:rsidRPr="00C97B83">
        <w:rPr>
          <w:rFonts w:eastAsia="Arial" w:cs="Arial"/>
        </w:rPr>
        <w:t xml:space="preserve"> prescriptive analytics by providing recommendations for replenishment of low-stock supplies, repair or disposal of damaged assets, reassignment of underutilized assets, and suggested supply quantities for yearly or quarterly PPMP preparation based on historical inventory and supply issuance records. Besides, QR code is used for better asset tracking and monitoring</w:t>
      </w:r>
      <w:r w:rsidR="00046861">
        <w:rPr>
          <w:rFonts w:cs="Arial"/>
        </w:rPr>
        <w:t>.</w:t>
      </w:r>
    </w:p>
    <w:p w14:paraId="6EEB2994" w14:textId="77777777" w:rsidR="00AD36B8" w:rsidRDefault="00AD36B8" w:rsidP="00AD36B8">
      <w:pPr>
        <w:pStyle w:val="NoSpacing"/>
        <w:spacing w:after="240" w:line="480" w:lineRule="auto"/>
        <w:jc w:val="both"/>
        <w:rPr>
          <w:rFonts w:cs="Arial"/>
        </w:rPr>
      </w:pPr>
    </w:p>
    <w:p w14:paraId="32AF5059" w14:textId="77777777" w:rsidR="006F2CC1" w:rsidRDefault="006F2CC1" w:rsidP="00797981">
      <w:pPr>
        <w:pStyle w:val="NoSpacing"/>
        <w:spacing w:after="240" w:line="480" w:lineRule="auto"/>
        <w:jc w:val="both"/>
        <w:rPr>
          <w:rFonts w:cs="Arial"/>
        </w:rPr>
      </w:pPr>
    </w:p>
    <w:p w14:paraId="42AAEBD8" w14:textId="4A9AE0CF" w:rsidR="0008030E" w:rsidRDefault="0008030E" w:rsidP="00797981">
      <w:pPr>
        <w:pStyle w:val="NoSpacing"/>
        <w:spacing w:after="240" w:line="480" w:lineRule="auto"/>
        <w:jc w:val="both"/>
        <w:rPr>
          <w:rFonts w:cs="Arial"/>
          <w:b/>
          <w:bCs/>
        </w:rPr>
      </w:pPr>
      <w:r>
        <w:rPr>
          <w:rFonts w:cs="Arial"/>
          <w:b/>
          <w:bCs/>
        </w:rPr>
        <w:lastRenderedPageBreak/>
        <w:t>1.3 Objective of the Study</w:t>
      </w:r>
    </w:p>
    <w:bookmarkEnd w:id="3"/>
    <w:p w14:paraId="07D3504F" w14:textId="77777777" w:rsidR="00AD36B8" w:rsidRDefault="00C61399" w:rsidP="00AD36B8">
      <w:pPr>
        <w:spacing w:line="480" w:lineRule="auto"/>
        <w:ind w:firstLine="720"/>
        <w:jc w:val="both"/>
        <w:rPr>
          <w:rFonts w:ascii="Arial" w:eastAsia="Arial" w:hAnsi="Arial" w:cs="Arial"/>
        </w:rPr>
      </w:pPr>
      <w:r>
        <w:rPr>
          <w:rFonts w:cs="Arial"/>
          <w:b/>
          <w:bCs/>
        </w:rPr>
        <w:tab/>
      </w:r>
      <w:r w:rsidR="00AD36B8">
        <w:rPr>
          <w:rFonts w:ascii="Arial" w:eastAsia="Arial" w:hAnsi="Arial" w:cs="Arial"/>
        </w:rPr>
        <w:t>The proposed project aims to improve operational monitoring and asset accountability in the Provincial General Services Office.</w:t>
      </w:r>
    </w:p>
    <w:p w14:paraId="50BC8F16" w14:textId="77777777" w:rsidR="00AD36B8" w:rsidRDefault="00AD36B8" w:rsidP="00AD36B8">
      <w:pPr>
        <w:spacing w:line="480" w:lineRule="auto"/>
        <w:ind w:firstLine="720"/>
        <w:jc w:val="both"/>
        <w:rPr>
          <w:rFonts w:ascii="Arial" w:eastAsia="Arial" w:hAnsi="Arial" w:cs="Arial"/>
        </w:rPr>
      </w:pPr>
      <w:r>
        <w:rPr>
          <w:rFonts w:ascii="Arial" w:eastAsia="Arial" w:hAnsi="Arial" w:cs="Arial"/>
        </w:rPr>
        <w:t>Specifically, this project aims to:</w:t>
      </w:r>
    </w:p>
    <w:p w14:paraId="6CCA1528" w14:textId="77777777" w:rsidR="00AD36B8" w:rsidRDefault="00AD36B8" w:rsidP="00AD36B8">
      <w:pPr>
        <w:numPr>
          <w:ilvl w:val="0"/>
          <w:numId w:val="12"/>
        </w:numPr>
        <w:pBdr>
          <w:top w:val="nil"/>
          <w:left w:val="nil"/>
          <w:bottom w:val="nil"/>
          <w:right w:val="nil"/>
          <w:between w:val="nil"/>
        </w:pBdr>
        <w:spacing w:before="240" w:after="0" w:line="480" w:lineRule="auto"/>
        <w:jc w:val="both"/>
        <w:rPr>
          <w:rFonts w:ascii="Arial" w:eastAsia="Arial" w:hAnsi="Arial" w:cs="Arial"/>
        </w:rPr>
      </w:pPr>
      <w:r>
        <w:rPr>
          <w:rFonts w:ascii="Arial" w:eastAsia="Arial" w:hAnsi="Arial" w:cs="Arial"/>
        </w:rPr>
        <w:t>Digitize the receiving of delivered items, inspection, inventory recording, repair monitoring, and document processing of property and supplies.</w:t>
      </w:r>
    </w:p>
    <w:p w14:paraId="1F9A9B64" w14:textId="77777777" w:rsidR="00AD36B8" w:rsidRDefault="00AD36B8" w:rsidP="00AD36B8">
      <w:pPr>
        <w:numPr>
          <w:ilvl w:val="0"/>
          <w:numId w:val="12"/>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Manage inventory and ensure asset accountability by monitoring asset assignment, location, condition, maintenance history, and responsible personnel.</w:t>
      </w:r>
    </w:p>
    <w:p w14:paraId="0948088C" w14:textId="77777777" w:rsidR="00AD36B8" w:rsidRDefault="00AD36B8" w:rsidP="00AD36B8">
      <w:pPr>
        <w:numPr>
          <w:ilvl w:val="0"/>
          <w:numId w:val="12"/>
        </w:numPr>
        <w:spacing w:after="0" w:line="480" w:lineRule="auto"/>
        <w:jc w:val="both"/>
        <w:rPr>
          <w:rFonts w:ascii="Arial" w:eastAsia="Arial" w:hAnsi="Arial" w:cs="Arial"/>
        </w:rPr>
      </w:pPr>
      <w:r>
        <w:rPr>
          <w:rFonts w:ascii="Arial" w:eastAsia="Arial" w:hAnsi="Arial" w:cs="Arial"/>
        </w:rPr>
        <w:t xml:space="preserve">Track repair and maintenance activities of assets by recording repair history, usability status, and damaged assets. </w:t>
      </w:r>
    </w:p>
    <w:p w14:paraId="2B7CA5B2" w14:textId="77777777" w:rsidR="00AD36B8" w:rsidRDefault="00AD36B8" w:rsidP="00AD36B8">
      <w:pPr>
        <w:numPr>
          <w:ilvl w:val="0"/>
          <w:numId w:val="12"/>
        </w:numPr>
        <w:spacing w:after="0" w:line="480" w:lineRule="auto"/>
        <w:jc w:val="both"/>
        <w:rPr>
          <w:rFonts w:ascii="Arial" w:eastAsia="Arial" w:hAnsi="Arial" w:cs="Arial"/>
        </w:rPr>
      </w:pPr>
      <w:r>
        <w:rPr>
          <w:rFonts w:ascii="Arial" w:eastAsia="Arial" w:hAnsi="Arial" w:cs="Arial"/>
        </w:rPr>
        <w:t>Apply descriptive analytics through dashboards and reports that show inventory status, available and low-stock supplies, delayed transactions, workflow status, repair records, asset conditions, quarterly supply issuance for monitoring and evaluation to be use for decision making.</w:t>
      </w:r>
    </w:p>
    <w:p w14:paraId="67ED7866" w14:textId="77777777" w:rsidR="00AD36B8" w:rsidRDefault="00AD36B8" w:rsidP="00AD36B8">
      <w:pPr>
        <w:numPr>
          <w:ilvl w:val="0"/>
          <w:numId w:val="12"/>
        </w:numPr>
        <w:spacing w:after="0" w:line="480" w:lineRule="auto"/>
        <w:jc w:val="both"/>
        <w:rPr>
          <w:rFonts w:ascii="Arial" w:eastAsia="Arial" w:hAnsi="Arial" w:cs="Arial"/>
        </w:rPr>
      </w:pPr>
      <w:r>
        <w:rPr>
          <w:rFonts w:ascii="Arial" w:eastAsia="Arial" w:hAnsi="Arial" w:cs="Arial"/>
        </w:rPr>
        <w:t xml:space="preserve">Implement prescriptive analytics to recommend replenishment action for low-stock items, replacement or disposal of any damaged assets, re-assignment of items not in use and suggested quantities of supplies for annual or quarterly PPMP preparations based on inventory and supply issuance history. </w:t>
      </w:r>
    </w:p>
    <w:p w14:paraId="5AAC4055" w14:textId="77777777" w:rsidR="00AD36B8" w:rsidRDefault="00AD36B8" w:rsidP="00AD36B8">
      <w:pPr>
        <w:numPr>
          <w:ilvl w:val="0"/>
          <w:numId w:val="12"/>
        </w:numPr>
        <w:spacing w:after="240" w:line="480" w:lineRule="auto"/>
        <w:jc w:val="both"/>
        <w:rPr>
          <w:rFonts w:ascii="Arial" w:eastAsia="Arial" w:hAnsi="Arial" w:cs="Arial"/>
        </w:rPr>
      </w:pPr>
      <w:r>
        <w:rPr>
          <w:rFonts w:ascii="Arial" w:eastAsia="Arial" w:hAnsi="Arial" w:cs="Arial"/>
        </w:rPr>
        <w:t xml:space="preserve">Enhance the asset tracking and monitoring by using the QR code-based asset identification and scanning system. </w:t>
      </w:r>
    </w:p>
    <w:p w14:paraId="16C37519" w14:textId="77777777" w:rsidR="00AD36B8" w:rsidRDefault="00AD36B8" w:rsidP="00AD36B8">
      <w:pPr>
        <w:spacing w:after="0" w:line="480" w:lineRule="auto"/>
        <w:ind w:left="1145"/>
        <w:jc w:val="both"/>
        <w:rPr>
          <w:rFonts w:ascii="Arial" w:eastAsia="Arial" w:hAnsi="Arial" w:cs="Arial"/>
        </w:rPr>
      </w:pPr>
    </w:p>
    <w:p w14:paraId="3603EF02" w14:textId="77777777" w:rsidR="00AD36B8" w:rsidRDefault="00AD36B8" w:rsidP="00AD36B8">
      <w:pPr>
        <w:spacing w:after="0" w:line="480" w:lineRule="auto"/>
        <w:jc w:val="both"/>
        <w:rPr>
          <w:rFonts w:ascii="Arial" w:eastAsia="Arial" w:hAnsi="Arial" w:cs="Arial"/>
        </w:rPr>
      </w:pPr>
    </w:p>
    <w:p w14:paraId="6E87BC65" w14:textId="77777777" w:rsidR="00AD36B8" w:rsidRDefault="00AD36B8" w:rsidP="00AD36B8">
      <w:pPr>
        <w:spacing w:after="0" w:line="480" w:lineRule="auto"/>
        <w:jc w:val="both"/>
        <w:rPr>
          <w:rFonts w:ascii="Arial" w:eastAsia="Arial" w:hAnsi="Arial" w:cs="Arial"/>
        </w:rPr>
      </w:pPr>
      <w:r>
        <w:rPr>
          <w:rFonts w:ascii="Arial" w:eastAsia="Arial" w:hAnsi="Arial" w:cs="Arial"/>
          <w:b/>
          <w:bCs/>
        </w:rPr>
        <w:lastRenderedPageBreak/>
        <w:t>User Evaluation based on ISO/IEC 25010 Standards</w:t>
      </w:r>
    </w:p>
    <w:p w14:paraId="3FA87EB6" w14:textId="3E11D459" w:rsidR="00AD36B8" w:rsidRDefault="00AD36B8" w:rsidP="00AD36B8">
      <w:pPr>
        <w:spacing w:after="0" w:line="480" w:lineRule="auto"/>
        <w:ind w:firstLine="720"/>
        <w:jc w:val="both"/>
        <w:rPr>
          <w:rFonts w:ascii="Arial" w:eastAsia="Arial" w:hAnsi="Arial" w:cs="Arial"/>
        </w:rPr>
      </w:pPr>
      <w:r>
        <w:rPr>
          <w:rFonts w:ascii="Arial" w:eastAsia="Arial" w:hAnsi="Arial" w:cs="Arial"/>
        </w:rPr>
        <w:t xml:space="preserve">The proposed PGSO-PSMS will be evaluated from the user point of view by applying the software quality model ISO/IEC 25010. PGSO personnel will conduct a user evaluation form and actual system testing to evaluate the system. The outcomes of the evaluation to be used for the effectiveness of the system in supporting operational monitoring, improved asset accountability and overall system performance. </w:t>
      </w:r>
    </w:p>
    <w:p w14:paraId="68CFC6EE" w14:textId="77777777" w:rsidR="00AD36B8" w:rsidRPr="00AD36B8" w:rsidRDefault="00AD36B8" w:rsidP="00AD36B8">
      <w:pPr>
        <w:spacing w:after="0" w:line="480" w:lineRule="auto"/>
        <w:ind w:firstLine="720"/>
        <w:jc w:val="both"/>
        <w:rPr>
          <w:rFonts w:ascii="Arial" w:eastAsia="Arial" w:hAnsi="Arial" w:cs="Arial"/>
        </w:rPr>
      </w:pPr>
    </w:p>
    <w:p w14:paraId="5769D198" w14:textId="29BBD42B" w:rsidR="00C91EAA" w:rsidRPr="00AD36B8" w:rsidRDefault="00586904" w:rsidP="00C04322">
      <w:pPr>
        <w:pStyle w:val="NoSpacing"/>
        <w:spacing w:after="240" w:line="480" w:lineRule="auto"/>
        <w:jc w:val="both"/>
        <w:rPr>
          <w:rFonts w:eastAsia="Arial" w:cs="Arial"/>
        </w:rPr>
      </w:pPr>
      <w:r w:rsidRPr="00C04322">
        <w:rPr>
          <w:rFonts w:eastAsia="Arial" w:cs="Arial"/>
          <w:color w:val="000000"/>
        </w:rPr>
        <w:t xml:space="preserve">  </w:t>
      </w:r>
      <w:bookmarkStart w:id="4" w:name="Significance_of_the_Study"/>
      <w:r w:rsidR="00C91EAA">
        <w:rPr>
          <w:rFonts w:cs="Arial"/>
          <w:b/>
          <w:bCs/>
        </w:rPr>
        <w:t>1.</w:t>
      </w:r>
      <w:r w:rsidR="009B4AB2">
        <w:rPr>
          <w:rFonts w:cs="Arial"/>
          <w:b/>
          <w:bCs/>
        </w:rPr>
        <w:t>4</w:t>
      </w:r>
      <w:r w:rsidR="00C91EAA">
        <w:rPr>
          <w:rFonts w:cs="Arial"/>
          <w:b/>
          <w:bCs/>
        </w:rPr>
        <w:t xml:space="preserve"> Signi</w:t>
      </w:r>
      <w:r w:rsidR="00985136">
        <w:rPr>
          <w:rFonts w:cs="Arial"/>
          <w:b/>
          <w:bCs/>
        </w:rPr>
        <w:t>ficance of the Study</w:t>
      </w:r>
    </w:p>
    <w:bookmarkEnd w:id="4"/>
    <w:p w14:paraId="51392917" w14:textId="77777777" w:rsidR="00AD36B8" w:rsidRDefault="00843C4F" w:rsidP="00AD36B8">
      <w:pPr>
        <w:spacing w:after="0" w:line="480" w:lineRule="auto"/>
        <w:jc w:val="both"/>
        <w:rPr>
          <w:rFonts w:ascii="Arial" w:eastAsia="Arial" w:hAnsi="Arial" w:cs="Arial"/>
        </w:rPr>
      </w:pPr>
      <w:r>
        <w:rPr>
          <w:rFonts w:cs="Arial"/>
          <w:b/>
          <w:bCs/>
        </w:rPr>
        <w:tab/>
      </w:r>
      <w:bookmarkStart w:id="5" w:name="Scope_and_Limitations"/>
      <w:r w:rsidR="00AD36B8">
        <w:rPr>
          <w:rFonts w:ascii="Arial" w:eastAsia="Arial" w:hAnsi="Arial" w:cs="Arial"/>
        </w:rPr>
        <w:t xml:space="preserve">The proposed system, PGSO-PSMS, will benefit the Provincial General Services Office by improving the efficiency, transparency, and accuracy of property and supply management processes. By replacing manual and fragmented processes with an integrated web-based system, it allows faster transaction processing, organized record management, improved workflow monitoring, and better asset accountability. The study will be significant to the following stakeholders: </w:t>
      </w:r>
    </w:p>
    <w:p w14:paraId="18EA4175" w14:textId="77777777" w:rsidR="00AD36B8" w:rsidRDefault="00AD36B8" w:rsidP="00AD36B8">
      <w:pPr>
        <w:spacing w:after="0" w:line="480" w:lineRule="auto"/>
        <w:ind w:firstLine="720"/>
        <w:jc w:val="both"/>
        <w:rPr>
          <w:rFonts w:ascii="Arial" w:eastAsia="Arial" w:hAnsi="Arial" w:cs="Arial"/>
        </w:rPr>
      </w:pPr>
      <w:r>
        <w:rPr>
          <w:rFonts w:ascii="Arial" w:eastAsia="Arial" w:hAnsi="Arial" w:cs="Arial"/>
          <w:b/>
          <w:bCs/>
        </w:rPr>
        <w:t xml:space="preserve">PGSO personnel. </w:t>
      </w:r>
      <w:r>
        <w:rPr>
          <w:rFonts w:ascii="Arial" w:eastAsia="Arial" w:hAnsi="Arial" w:cs="Arial"/>
        </w:rPr>
        <w:t>The system would streamline and enhance the management of property, supplies, and repairs by PGSO staff by providing a single location for inventory and tracking, monitoring repairs, and processing documents. It also enables operational monitoring and decision making with dashboards and reports that provide information on inventory status, delayed transactions, repair records, PPMP preparation, inventory issuance and recommendations for replenishment, repair, disposal, reassignment of inventory based on past transactions.</w:t>
      </w:r>
    </w:p>
    <w:p w14:paraId="6DDDE0C5" w14:textId="77777777" w:rsidR="00AD36B8" w:rsidRDefault="00AD36B8" w:rsidP="00AD36B8">
      <w:pPr>
        <w:spacing w:after="0" w:line="480" w:lineRule="auto"/>
        <w:ind w:firstLine="720"/>
        <w:jc w:val="both"/>
        <w:rPr>
          <w:rFonts w:ascii="Arial" w:eastAsia="Arial" w:hAnsi="Arial" w:cs="Arial"/>
        </w:rPr>
      </w:pPr>
      <w:r>
        <w:rPr>
          <w:rFonts w:ascii="Arial" w:eastAsia="Arial" w:hAnsi="Arial" w:cs="Arial"/>
          <w:b/>
          <w:bCs/>
        </w:rPr>
        <w:t>Assigned Employee.</w:t>
      </w:r>
      <w:r>
        <w:rPr>
          <w:rFonts w:ascii="Arial" w:eastAsia="Arial" w:hAnsi="Arial" w:cs="Arial"/>
        </w:rPr>
        <w:t xml:space="preserve"> The system will allow end users or employees to view their assigned and archived assets through a centralized platform. It also allows them to request transfer of assets, request new supplies or assets, and monitor the status of their </w:t>
      </w:r>
      <w:r>
        <w:rPr>
          <w:rFonts w:ascii="Arial" w:eastAsia="Arial" w:hAnsi="Arial" w:cs="Arial"/>
        </w:rPr>
        <w:lastRenderedPageBreak/>
        <w:t xml:space="preserve">requests. This improves accessibility of records, transparency, and communication between employees and the PGSO. </w:t>
      </w:r>
    </w:p>
    <w:p w14:paraId="51AF8EF9" w14:textId="77777777" w:rsidR="00AD36B8" w:rsidRDefault="00AD36B8" w:rsidP="00AD36B8">
      <w:pPr>
        <w:pStyle w:val="NoSpacing"/>
        <w:spacing w:after="240" w:line="480" w:lineRule="auto"/>
        <w:jc w:val="both"/>
        <w:rPr>
          <w:rFonts w:eastAsia="Arial" w:cs="Arial"/>
        </w:rPr>
      </w:pPr>
      <w:r>
        <w:rPr>
          <w:rFonts w:eastAsia="Arial" w:cs="Arial"/>
        </w:rPr>
        <w:t>For future research, this study serves as a reference for developing integrated systems. It provides insights into combining operational monitoring, asset management, and analytics, which can be further improved or applied in other organizations</w:t>
      </w:r>
    </w:p>
    <w:p w14:paraId="75F91E15" w14:textId="242C4714" w:rsidR="00985136" w:rsidRDefault="00985136" w:rsidP="00AD36B8">
      <w:pPr>
        <w:pStyle w:val="NoSpacing"/>
        <w:spacing w:after="240" w:line="480" w:lineRule="auto"/>
        <w:jc w:val="both"/>
        <w:rPr>
          <w:rFonts w:cs="Arial"/>
          <w:b/>
          <w:bCs/>
        </w:rPr>
      </w:pPr>
      <w:r>
        <w:rPr>
          <w:rFonts w:cs="Arial"/>
          <w:b/>
          <w:bCs/>
        </w:rPr>
        <w:t>1.</w:t>
      </w:r>
      <w:r w:rsidR="009B4AB2">
        <w:rPr>
          <w:rFonts w:cs="Arial"/>
          <w:b/>
          <w:bCs/>
        </w:rPr>
        <w:t>5</w:t>
      </w:r>
      <w:r w:rsidR="007619C8">
        <w:rPr>
          <w:rFonts w:cs="Arial"/>
          <w:b/>
          <w:bCs/>
        </w:rPr>
        <w:t xml:space="preserve"> </w:t>
      </w:r>
      <w:r>
        <w:rPr>
          <w:rFonts w:cs="Arial"/>
          <w:b/>
          <w:bCs/>
        </w:rPr>
        <w:t>Scope and Limitations</w:t>
      </w:r>
    </w:p>
    <w:bookmarkEnd w:id="5"/>
    <w:p w14:paraId="5CDE40FA" w14:textId="77777777" w:rsidR="00AD36B8" w:rsidRDefault="00AD36B8" w:rsidP="00AD36B8">
      <w:pPr>
        <w:spacing w:line="480" w:lineRule="auto"/>
        <w:ind w:firstLine="720"/>
        <w:jc w:val="both"/>
        <w:rPr>
          <w:rFonts w:ascii="Arial" w:eastAsia="Arial" w:hAnsi="Arial" w:cs="Arial"/>
        </w:rPr>
      </w:pPr>
      <w:r>
        <w:rPr>
          <w:rFonts w:ascii="Arial" w:eastAsia="Arial" w:hAnsi="Arial" w:cs="Arial"/>
        </w:rPr>
        <w:t>The project focuses on the development and implementation of an integrated web-based Property and Supply Management System (PGSO-PSMS) for the Provincial General Services Office (PGSO).</w:t>
      </w:r>
    </w:p>
    <w:p w14:paraId="556FB0CD" w14:textId="77777777" w:rsidR="00AD36B8" w:rsidRDefault="00AD36B8" w:rsidP="00AD36B8">
      <w:pPr>
        <w:spacing w:line="480" w:lineRule="auto"/>
        <w:ind w:firstLine="720"/>
        <w:jc w:val="both"/>
        <w:rPr>
          <w:rFonts w:ascii="Arial" w:eastAsia="Arial" w:hAnsi="Arial" w:cs="Arial"/>
        </w:rPr>
      </w:pPr>
      <w:r>
        <w:rPr>
          <w:rFonts w:ascii="Arial" w:eastAsia="Arial" w:hAnsi="Arial" w:cs="Arial"/>
        </w:rPr>
        <w:t>The scope of the study includes the following:</w:t>
      </w:r>
    </w:p>
    <w:p w14:paraId="38DE9D96" w14:textId="77777777" w:rsidR="00AD36B8" w:rsidRDefault="00AD36B8" w:rsidP="00AD36B8">
      <w:pPr>
        <w:numPr>
          <w:ilvl w:val="0"/>
          <w:numId w:val="13"/>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 xml:space="preserve">The system starts once procured items are delivered to the PGSO and received by authorized personnel. </w:t>
      </w:r>
    </w:p>
    <w:p w14:paraId="4F5059A9" w14:textId="77777777" w:rsidR="00AD36B8" w:rsidRDefault="00AD36B8" w:rsidP="00AD36B8">
      <w:pPr>
        <w:numPr>
          <w:ilvl w:val="0"/>
          <w:numId w:val="13"/>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 xml:space="preserve">The system manages delivery receiving, inspection, inventory recording, asset assignment, repair monitoring, and document processing of property and supplies. </w:t>
      </w:r>
    </w:p>
    <w:p w14:paraId="588C7DE3" w14:textId="77777777" w:rsidR="00AD36B8" w:rsidRDefault="00AD36B8" w:rsidP="00AD36B8">
      <w:pPr>
        <w:numPr>
          <w:ilvl w:val="0"/>
          <w:numId w:val="13"/>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The system supports operational monitoring by tracking transaction progress, document status (pending, approved, released), workflow steps, and delays.</w:t>
      </w:r>
    </w:p>
    <w:p w14:paraId="20C650F9" w14:textId="77777777" w:rsidR="00AD36B8" w:rsidRDefault="00AD36B8" w:rsidP="00AD36B8">
      <w:pPr>
        <w:numPr>
          <w:ilvl w:val="0"/>
          <w:numId w:val="13"/>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 xml:space="preserve">The system monitors asset assignment, condition, location, maintenance history, and responsible personnel to strengthen asset accountability. </w:t>
      </w:r>
    </w:p>
    <w:p w14:paraId="731D1C52" w14:textId="77777777" w:rsidR="00AD36B8" w:rsidRDefault="00AD36B8" w:rsidP="00AD36B8">
      <w:pPr>
        <w:numPr>
          <w:ilvl w:val="0"/>
          <w:numId w:val="13"/>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 xml:space="preserve">The system allows end users or employees to view assigned and archived assets, request transfer of assets, request new assets or supplies, and monitor request status. </w:t>
      </w:r>
    </w:p>
    <w:p w14:paraId="3ED47B03" w14:textId="77777777" w:rsidR="00AD36B8" w:rsidRDefault="00AD36B8" w:rsidP="00AD36B8">
      <w:pPr>
        <w:numPr>
          <w:ilvl w:val="0"/>
          <w:numId w:val="13"/>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lastRenderedPageBreak/>
        <w:t xml:space="preserve">The system uses QR codes for easier asset identification, tracking, inventory checking, and monitoring. </w:t>
      </w:r>
    </w:p>
    <w:p w14:paraId="787FFA6D" w14:textId="77777777" w:rsidR="00AD36B8" w:rsidRDefault="00AD36B8" w:rsidP="00AD36B8">
      <w:pPr>
        <w:numPr>
          <w:ilvl w:val="0"/>
          <w:numId w:val="13"/>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 xml:space="preserve">The system supports uploading and storing asset images and related documents such as Requisition and Issue Slip (RIS), Acceptance and Inspection Report (AIR), Property Acknowledgement Receipt (PAR) and Inventory Custodian Slip (ICS) forms. </w:t>
      </w:r>
    </w:p>
    <w:p w14:paraId="60B72DB8" w14:textId="77777777" w:rsidR="00AD36B8" w:rsidRDefault="00AD36B8" w:rsidP="00AD36B8">
      <w:pPr>
        <w:numPr>
          <w:ilvl w:val="0"/>
          <w:numId w:val="13"/>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 xml:space="preserve">The system applies descriptive analytics through dashboards and reports showing inventory status, low-stock supplies, delayed transactions, workflow status, repair records, asset conditions, and monthly or quarterly supply issuance for operational monitoring and evaluation. </w:t>
      </w:r>
    </w:p>
    <w:p w14:paraId="6E61CB13" w14:textId="77777777" w:rsidR="00AD36B8" w:rsidRDefault="00AD36B8" w:rsidP="00AD36B8">
      <w:pPr>
        <w:numPr>
          <w:ilvl w:val="0"/>
          <w:numId w:val="13"/>
        </w:numPr>
        <w:spacing w:line="480" w:lineRule="auto"/>
        <w:jc w:val="both"/>
        <w:rPr>
          <w:rFonts w:ascii="Arial" w:eastAsia="Arial" w:hAnsi="Arial" w:cs="Arial"/>
        </w:rPr>
      </w:pPr>
      <w:r w:rsidRPr="00E46B23">
        <w:rPr>
          <w:rFonts w:ascii="Arial" w:eastAsia="Arial" w:hAnsi="Arial" w:cs="Arial"/>
        </w:rPr>
        <w:t>The system applies prescriptive analytics during the inventory monitoring and reporting process by analyzing historical inventory transactions, supply issuance records, stock levels, asset condition, repair history, and asset utilization. Based on predefined decision rules and threshold values, the system generates recommendations for replenishing low-stock supplies, repairing or disposing of damaged assets, reassigning underutilized assets, and suggesting supply quantities for</w:t>
      </w:r>
      <w:r>
        <w:rPr>
          <w:rFonts w:ascii="Arial" w:eastAsia="Arial" w:hAnsi="Arial" w:cs="Arial"/>
        </w:rPr>
        <w:t xml:space="preserve"> </w:t>
      </w:r>
      <w:r w:rsidRPr="00E46B23">
        <w:rPr>
          <w:rFonts w:ascii="Arial" w:eastAsia="Arial" w:hAnsi="Arial" w:cs="Arial"/>
        </w:rPr>
        <w:t xml:space="preserve"> quarterly PPMP preparation.</w:t>
      </w:r>
    </w:p>
    <w:p w14:paraId="38B892EF" w14:textId="77777777" w:rsidR="00AD36B8" w:rsidRDefault="00AD36B8" w:rsidP="00AD36B8">
      <w:pPr>
        <w:numPr>
          <w:ilvl w:val="0"/>
          <w:numId w:val="13"/>
        </w:numPr>
        <w:spacing w:line="480" w:lineRule="auto"/>
        <w:jc w:val="both"/>
        <w:rPr>
          <w:rFonts w:ascii="Arial" w:eastAsia="Arial" w:hAnsi="Arial" w:cs="Arial"/>
        </w:rPr>
      </w:pPr>
      <w:r w:rsidRPr="00C97B83">
        <w:rPr>
          <w:rFonts w:ascii="Arial" w:eastAsia="Arial" w:hAnsi="Arial" w:cs="Arial"/>
        </w:rPr>
        <w:t xml:space="preserve">The system supports centralized encoding and updating of existing and newly acquired assets. </w:t>
      </w:r>
    </w:p>
    <w:p w14:paraId="1BE9BE8E" w14:textId="77777777" w:rsidR="00AD36B8" w:rsidRPr="00E46B23" w:rsidRDefault="00AD36B8" w:rsidP="00AD36B8">
      <w:pPr>
        <w:numPr>
          <w:ilvl w:val="0"/>
          <w:numId w:val="13"/>
        </w:numPr>
        <w:spacing w:line="480" w:lineRule="auto"/>
        <w:jc w:val="both"/>
        <w:rPr>
          <w:rFonts w:ascii="Arial" w:eastAsia="Arial" w:hAnsi="Arial" w:cs="Arial"/>
        </w:rPr>
      </w:pPr>
      <w:r w:rsidRPr="00E46B23">
        <w:rPr>
          <w:rFonts w:ascii="Arial" w:eastAsia="Arial" w:hAnsi="Arial" w:cs="Arial"/>
        </w:rPr>
        <w:t>The encoding mechanism for existing assets begins with authorized PGSO personnel accessing the uploaded PAR, ICS, AIR, and Excel records as reference. Asset details are manually en</w:t>
      </w:r>
      <w:r>
        <w:rPr>
          <w:rFonts w:ascii="Arial" w:eastAsia="Arial" w:hAnsi="Arial" w:cs="Arial"/>
        </w:rPr>
        <w:t xml:space="preserve">coded </w:t>
      </w:r>
      <w:r w:rsidRPr="00E46B23">
        <w:rPr>
          <w:rFonts w:ascii="Arial" w:eastAsia="Arial" w:hAnsi="Arial" w:cs="Arial"/>
        </w:rPr>
        <w:t xml:space="preserve">into the system, where automatic required-field validation, property number uniqueness checking, data format validation, and record verification are performed before the </w:t>
      </w:r>
      <w:r w:rsidRPr="00E46B23">
        <w:rPr>
          <w:rFonts w:ascii="Arial" w:eastAsia="Arial" w:hAnsi="Arial" w:cs="Arial"/>
        </w:rPr>
        <w:lastRenderedPageBreak/>
        <w:t>asset record is committed to the centralized database and assigned a unique QR code</w:t>
      </w:r>
      <w:r>
        <w:rPr>
          <w:rFonts w:ascii="Arial" w:eastAsia="Arial" w:hAnsi="Arial" w:cs="Arial"/>
        </w:rPr>
        <w:t>.</w:t>
      </w:r>
    </w:p>
    <w:p w14:paraId="71401E5B" w14:textId="77777777" w:rsidR="00AD36B8" w:rsidRPr="00E67EEA" w:rsidRDefault="00AD36B8" w:rsidP="00AD36B8">
      <w:pPr>
        <w:spacing w:line="480" w:lineRule="auto"/>
        <w:jc w:val="both"/>
        <w:rPr>
          <w:rFonts w:ascii="Arial" w:eastAsia="Arial" w:hAnsi="Arial" w:cs="Arial"/>
        </w:rPr>
      </w:pPr>
      <w:r w:rsidRPr="00E67EEA">
        <w:rPr>
          <w:rFonts w:ascii="Arial" w:eastAsia="Arial" w:hAnsi="Arial" w:cs="Arial"/>
        </w:rPr>
        <w:t xml:space="preserve">                  Meanwhile, the study is subject to the following limitations:</w:t>
      </w:r>
    </w:p>
    <w:p w14:paraId="43D981EB" w14:textId="77777777" w:rsidR="00AD36B8" w:rsidRDefault="00AD36B8" w:rsidP="00AD36B8">
      <w:pPr>
        <w:numPr>
          <w:ilvl w:val="0"/>
          <w:numId w:val="14"/>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 xml:space="preserve">The system does not include Purchase Request (PR) creation, approval workflows, bidding procedures, and procurement processing. </w:t>
      </w:r>
    </w:p>
    <w:p w14:paraId="0A59EDC4" w14:textId="77777777" w:rsidR="00AD36B8" w:rsidRDefault="00AD36B8" w:rsidP="00AD36B8">
      <w:pPr>
        <w:numPr>
          <w:ilvl w:val="0"/>
          <w:numId w:val="14"/>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 xml:space="preserve">The system is limited to PGSO personnel and authorized end users only. </w:t>
      </w:r>
    </w:p>
    <w:p w14:paraId="37032011" w14:textId="77777777" w:rsidR="00AD36B8" w:rsidRDefault="00AD36B8" w:rsidP="00AD36B8">
      <w:pPr>
        <w:numPr>
          <w:ilvl w:val="0"/>
          <w:numId w:val="14"/>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 xml:space="preserve">The system is web-based only and does not include mobile application support.  </w:t>
      </w:r>
    </w:p>
    <w:p w14:paraId="0DF1F7EF" w14:textId="77777777" w:rsidR="00AD36B8" w:rsidRDefault="00AD36B8" w:rsidP="00AD36B8">
      <w:pPr>
        <w:numPr>
          <w:ilvl w:val="0"/>
          <w:numId w:val="14"/>
        </w:num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 xml:space="preserve">The system does not integrate with external government systems or databases. </w:t>
      </w:r>
    </w:p>
    <w:p w14:paraId="6584150B" w14:textId="105E49AF" w:rsidR="00E028D4" w:rsidRPr="00AD36B8" w:rsidRDefault="00AD36B8" w:rsidP="00E028D4">
      <w:pPr>
        <w:pStyle w:val="NoSpacing"/>
        <w:spacing w:line="480" w:lineRule="auto"/>
        <w:jc w:val="both"/>
        <w:rPr>
          <w:rFonts w:eastAsia="Aptos" w:cs="Arial"/>
        </w:rPr>
      </w:pPr>
      <w:r>
        <w:rPr>
          <w:rFonts w:eastAsia="Arial" w:cs="Arial"/>
        </w:rPr>
        <w:t>The accuracy of reports and recommendations depends on the correctness of encoded data and availability of internet connection</w:t>
      </w:r>
    </w:p>
    <w:p w14:paraId="1A1562E5" w14:textId="417FADCE" w:rsidR="00AD36B8" w:rsidRDefault="00BE0C91" w:rsidP="00E028D4">
      <w:pPr>
        <w:pStyle w:val="NoSpacing"/>
        <w:spacing w:before="240"/>
        <w:rPr>
          <w:b/>
          <w:bCs/>
        </w:rPr>
      </w:pPr>
      <w:bookmarkStart w:id="6" w:name="Conceptual_Framework"/>
      <w:r w:rsidRPr="00BF3247">
        <w:rPr>
          <w:b/>
          <w:bCs/>
        </w:rPr>
        <w:t>1.</w:t>
      </w:r>
      <w:r w:rsidR="009B4AB2" w:rsidRPr="00BF3247">
        <w:rPr>
          <w:b/>
          <w:bCs/>
        </w:rPr>
        <w:t>6</w:t>
      </w:r>
      <w:r w:rsidRPr="00BF3247">
        <w:rPr>
          <w:b/>
          <w:bCs/>
        </w:rPr>
        <w:t xml:space="preserve"> Conceptual Framework</w:t>
      </w:r>
      <w:bookmarkEnd w:id="6"/>
    </w:p>
    <w:p w14:paraId="602595D7" w14:textId="136B1626" w:rsidR="00AD36B8" w:rsidRDefault="00AD36B8" w:rsidP="00AD36B8">
      <w:pPr>
        <w:pStyle w:val="NoSpacing"/>
        <w:spacing w:before="240" w:line="480" w:lineRule="auto"/>
        <w:jc w:val="both"/>
        <w:rPr>
          <w:b/>
          <w:bCs/>
        </w:rPr>
      </w:pPr>
      <w:r>
        <w:rPr>
          <w:b/>
          <w:bCs/>
        </w:rPr>
        <w:tab/>
      </w:r>
      <w:r>
        <w:rPr>
          <w:rFonts w:eastAsia="Arial" w:cs="Arial"/>
        </w:rPr>
        <w:t>As shown in Figure 1, the conceptual framework of the PGSO-PSMS follows the Input-Process-Output (IPO) model, where procurement, delivery, inspection, inventory, asset, and user data serve as inputs. These are processed through system functions such as authentication, transaction tracking, workflow monitoring, document processing, and business analytics. The system generates outputs including real-time dashboards, reports, generated documents, and analytical insights that support operational monitoring and decision-making, while feedback ensures continuous system improvement.</w:t>
      </w:r>
    </w:p>
    <w:p w14:paraId="2A1659C3" w14:textId="645D6644" w:rsidR="00AD36B8" w:rsidRPr="00AD36B8" w:rsidRDefault="00AD36B8" w:rsidP="00AD36B8">
      <w:pPr>
        <w:pStyle w:val="NoSpacing"/>
        <w:spacing w:before="240" w:line="480" w:lineRule="auto"/>
        <w:ind w:left="720" w:firstLine="720"/>
        <w:jc w:val="both"/>
        <w:rPr>
          <w:b/>
          <w:bCs/>
        </w:rPr>
      </w:pPr>
      <w:r>
        <w:rPr>
          <w:noProof/>
        </w:rPr>
        <w:lastRenderedPageBreak/>
        <w:drawing>
          <wp:anchor distT="114300" distB="114300" distL="114300" distR="114300" simplePos="0" relativeHeight="251667458" behindDoc="0" locked="0" layoutInCell="1" hidden="0" allowOverlap="1" wp14:anchorId="26F8CA84" wp14:editId="732373A2">
            <wp:simplePos x="0" y="0"/>
            <wp:positionH relativeFrom="column">
              <wp:posOffset>-50800</wp:posOffset>
            </wp:positionH>
            <wp:positionV relativeFrom="paragraph">
              <wp:posOffset>0</wp:posOffset>
            </wp:positionV>
            <wp:extent cx="5499100" cy="6565900"/>
            <wp:effectExtent l="0" t="0" r="6350" b="6350"/>
            <wp:wrapSquare wrapText="bothSides"/>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499100" cy="6565900"/>
                    </a:xfrm>
                    <a:prstGeom prst="rect">
                      <a:avLst/>
                    </a:prstGeom>
                    <a:ln/>
                  </pic:spPr>
                </pic:pic>
              </a:graphicData>
            </a:graphic>
            <wp14:sizeRelH relativeFrom="margin">
              <wp14:pctWidth>0</wp14:pctWidth>
            </wp14:sizeRelH>
            <wp14:sizeRelV relativeFrom="margin">
              <wp14:pctHeight>0</wp14:pctHeight>
            </wp14:sizeRelV>
          </wp:anchor>
        </w:drawing>
      </w:r>
      <w:r>
        <w:rPr>
          <w:rFonts w:eastAsia="Arial" w:cs="Arial"/>
          <w:b/>
          <w:bCs/>
        </w:rPr>
        <w:t>F</w:t>
      </w:r>
      <w:r>
        <w:rPr>
          <w:rFonts w:eastAsia="Arial" w:cs="Arial"/>
          <w:b/>
          <w:bCs/>
        </w:rPr>
        <w:t xml:space="preserve">igure 1. </w:t>
      </w:r>
      <w:r>
        <w:rPr>
          <w:rFonts w:eastAsia="Arial" w:cs="Arial"/>
        </w:rPr>
        <w:t>Conceptual Framework of the PGSO-PSMS System</w:t>
      </w:r>
    </w:p>
    <w:p w14:paraId="58205660" w14:textId="4D06A141" w:rsidR="00AD36B8" w:rsidRDefault="00AD36B8" w:rsidP="00E028D4">
      <w:pPr>
        <w:pStyle w:val="NoSpacing"/>
        <w:spacing w:before="240"/>
        <w:rPr>
          <w:b/>
          <w:bCs/>
        </w:rPr>
      </w:pPr>
    </w:p>
    <w:p w14:paraId="3B074272" w14:textId="77777777" w:rsidR="00AD36B8" w:rsidRDefault="00AD36B8" w:rsidP="00E028D4">
      <w:pPr>
        <w:pStyle w:val="NoSpacing"/>
        <w:spacing w:before="240"/>
        <w:rPr>
          <w:b/>
          <w:bCs/>
        </w:rPr>
      </w:pPr>
    </w:p>
    <w:p w14:paraId="5A9CC0BC" w14:textId="77777777" w:rsidR="006F2CC1" w:rsidRDefault="006F2CC1" w:rsidP="005B77D3">
      <w:pPr>
        <w:pStyle w:val="NoSpacing"/>
        <w:spacing w:after="240" w:line="480" w:lineRule="auto"/>
        <w:jc w:val="both"/>
        <w:rPr>
          <w:b/>
          <w:bCs/>
        </w:rPr>
      </w:pPr>
      <w:bookmarkStart w:id="7" w:name="Definition_of_Terms"/>
    </w:p>
    <w:p w14:paraId="63216DBA" w14:textId="79555B4E" w:rsidR="00BE0C91" w:rsidRPr="00111F79" w:rsidRDefault="00BE0C91" w:rsidP="005B77D3">
      <w:pPr>
        <w:pStyle w:val="NoSpacing"/>
        <w:spacing w:after="240" w:line="480" w:lineRule="auto"/>
        <w:jc w:val="both"/>
        <w:rPr>
          <w:rFonts w:cs="Arial"/>
        </w:rPr>
      </w:pPr>
      <w:r>
        <w:rPr>
          <w:rFonts w:cs="Arial"/>
          <w:b/>
          <w:bCs/>
        </w:rPr>
        <w:lastRenderedPageBreak/>
        <w:t>1.</w:t>
      </w:r>
      <w:r w:rsidR="009B4AB2">
        <w:rPr>
          <w:rFonts w:cs="Arial"/>
          <w:b/>
          <w:bCs/>
        </w:rPr>
        <w:t>7</w:t>
      </w:r>
      <w:r>
        <w:rPr>
          <w:rFonts w:cs="Arial"/>
          <w:b/>
          <w:bCs/>
        </w:rPr>
        <w:t xml:space="preserve"> Definition of Terms</w:t>
      </w:r>
    </w:p>
    <w:bookmarkEnd w:id="7"/>
    <w:p w14:paraId="4F97B74E" w14:textId="77777777" w:rsidR="00AD36B8" w:rsidRDefault="00AD36B8" w:rsidP="00AD36B8">
      <w:pPr>
        <w:spacing w:line="480" w:lineRule="auto"/>
        <w:ind w:firstLine="720"/>
        <w:jc w:val="both"/>
        <w:rPr>
          <w:rFonts w:ascii="Arial" w:eastAsia="Arial" w:hAnsi="Arial" w:cs="Arial"/>
          <w:b/>
          <w:bCs/>
        </w:rPr>
      </w:pPr>
      <w:r>
        <w:rPr>
          <w:rFonts w:ascii="Arial" w:eastAsia="Arial" w:hAnsi="Arial" w:cs="Arial"/>
        </w:rPr>
        <w:t>For the purpose of this study, the following technical terms were used and defined to serve as a reference to the readers.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384"/>
      </w:tblGrid>
      <w:tr w:rsidR="00AD36B8" w14:paraId="7D278DA7" w14:textId="77777777" w:rsidTr="00CF4AF3">
        <w:tc>
          <w:tcPr>
            <w:tcW w:w="4248" w:type="dxa"/>
          </w:tcPr>
          <w:p w14:paraId="255452B0" w14:textId="77777777" w:rsidR="00AD36B8" w:rsidRDefault="00AD36B8" w:rsidP="00AD36B8">
            <w:pPr>
              <w:spacing w:line="480" w:lineRule="auto"/>
              <w:jc w:val="both"/>
              <w:rPr>
                <w:rFonts w:ascii="Arial" w:eastAsia="Arial" w:hAnsi="Arial" w:cs="Arial"/>
                <w:b/>
                <w:bCs/>
              </w:rPr>
            </w:pPr>
            <w:r>
              <w:rPr>
                <w:rFonts w:ascii="Arial" w:eastAsia="Arial" w:hAnsi="Arial" w:cs="Arial"/>
                <w:b/>
                <w:bCs/>
              </w:rPr>
              <w:t>Asset Accountability</w:t>
            </w:r>
          </w:p>
          <w:p w14:paraId="2EF4E223" w14:textId="77777777" w:rsidR="00AD36B8" w:rsidRDefault="00AD36B8" w:rsidP="00AD36B8">
            <w:pPr>
              <w:spacing w:line="480" w:lineRule="auto"/>
              <w:jc w:val="both"/>
              <w:rPr>
                <w:rFonts w:ascii="Arial" w:eastAsia="Arial" w:hAnsi="Arial" w:cs="Arial"/>
                <w:b/>
                <w:bCs/>
              </w:rPr>
            </w:pPr>
          </w:p>
          <w:p w14:paraId="21601C8A" w14:textId="67BEFF48" w:rsidR="00AD36B8" w:rsidRPr="001B0554" w:rsidRDefault="00AD36B8" w:rsidP="00AD36B8">
            <w:pPr>
              <w:pStyle w:val="NoSpacing"/>
              <w:spacing w:line="480" w:lineRule="auto"/>
              <w:jc w:val="both"/>
              <w:rPr>
                <w:rFonts w:cs="Arial"/>
                <w:b/>
                <w:bCs/>
              </w:rPr>
            </w:pPr>
          </w:p>
        </w:tc>
        <w:tc>
          <w:tcPr>
            <w:tcW w:w="4384" w:type="dxa"/>
          </w:tcPr>
          <w:p w14:paraId="7F33B159" w14:textId="62F7B636" w:rsidR="00AD36B8" w:rsidRDefault="00AD36B8" w:rsidP="00AD36B8">
            <w:pPr>
              <w:pStyle w:val="NoSpacing"/>
              <w:spacing w:line="480" w:lineRule="auto"/>
              <w:jc w:val="both"/>
              <w:rPr>
                <w:rFonts w:cs="Arial"/>
              </w:rPr>
            </w:pPr>
            <w:r>
              <w:rPr>
                <w:rFonts w:eastAsia="Arial" w:cs="Arial"/>
              </w:rPr>
              <w:t>The process of assigning responsibility for assets to specific personnel and tracking their custody, location, condition, and usage within the system.</w:t>
            </w:r>
          </w:p>
        </w:tc>
      </w:tr>
      <w:tr w:rsidR="00AD36B8" w14:paraId="5E7A7604" w14:textId="77777777" w:rsidTr="00CF4AF3">
        <w:tc>
          <w:tcPr>
            <w:tcW w:w="4248" w:type="dxa"/>
          </w:tcPr>
          <w:p w14:paraId="22D4EC55" w14:textId="6F27B87B" w:rsidR="00AD36B8" w:rsidRDefault="00AD36B8" w:rsidP="00AD36B8">
            <w:pPr>
              <w:pStyle w:val="NoSpacing"/>
              <w:spacing w:line="480" w:lineRule="auto"/>
              <w:jc w:val="both"/>
              <w:rPr>
                <w:rFonts w:cs="Arial"/>
                <w:b/>
                <w:bCs/>
              </w:rPr>
            </w:pPr>
            <w:r>
              <w:rPr>
                <w:rFonts w:eastAsia="Arial" w:cs="Arial"/>
                <w:b/>
                <w:bCs/>
              </w:rPr>
              <w:t>Business Analytics</w:t>
            </w:r>
          </w:p>
        </w:tc>
        <w:tc>
          <w:tcPr>
            <w:tcW w:w="4384" w:type="dxa"/>
          </w:tcPr>
          <w:p w14:paraId="5D7B4E5F" w14:textId="7FD01166" w:rsidR="00AD36B8" w:rsidRPr="00AE3695" w:rsidRDefault="00AD36B8" w:rsidP="00AD36B8">
            <w:pPr>
              <w:pStyle w:val="NoSpacing"/>
              <w:spacing w:line="480" w:lineRule="auto"/>
              <w:jc w:val="both"/>
              <w:rPr>
                <w:rFonts w:cs="Arial"/>
                <w:b/>
                <w:bCs/>
              </w:rPr>
            </w:pPr>
            <w:r>
              <w:rPr>
                <w:rFonts w:eastAsia="Arial" w:cs="Arial"/>
              </w:rPr>
              <w:t>The use of system data to analyze transaction performance, identify delays, monitor asset usage, and track repair patterns to support decision-making.</w:t>
            </w:r>
          </w:p>
        </w:tc>
      </w:tr>
      <w:tr w:rsidR="00AD36B8" w14:paraId="05090A4C" w14:textId="77777777" w:rsidTr="00CF4AF3">
        <w:tc>
          <w:tcPr>
            <w:tcW w:w="4248" w:type="dxa"/>
          </w:tcPr>
          <w:p w14:paraId="54214330" w14:textId="4DD86B3E" w:rsidR="00AD36B8" w:rsidRDefault="00AD36B8" w:rsidP="00AD36B8">
            <w:pPr>
              <w:pStyle w:val="NoSpacing"/>
              <w:spacing w:line="480" w:lineRule="auto"/>
              <w:jc w:val="both"/>
              <w:rPr>
                <w:rFonts w:cs="Arial"/>
                <w:b/>
                <w:bCs/>
              </w:rPr>
            </w:pPr>
            <w:r>
              <w:rPr>
                <w:rFonts w:eastAsia="Arial" w:cs="Arial"/>
                <w:b/>
                <w:bCs/>
              </w:rPr>
              <w:t>Delivery</w:t>
            </w:r>
          </w:p>
        </w:tc>
        <w:tc>
          <w:tcPr>
            <w:tcW w:w="4384" w:type="dxa"/>
          </w:tcPr>
          <w:p w14:paraId="1B1B6547" w14:textId="767457F0" w:rsidR="00AD36B8" w:rsidRDefault="00AD36B8" w:rsidP="00AD36B8">
            <w:pPr>
              <w:pStyle w:val="NoSpacing"/>
              <w:spacing w:line="480" w:lineRule="auto"/>
              <w:jc w:val="both"/>
              <w:rPr>
                <w:rFonts w:cs="Arial"/>
              </w:rPr>
            </w:pPr>
            <w:r>
              <w:rPr>
                <w:rFonts w:eastAsia="Arial" w:cs="Arial"/>
              </w:rPr>
              <w:t>The process of receiving items and verifying whether deliveries are complete or partial before proceeding to inspection.</w:t>
            </w:r>
          </w:p>
        </w:tc>
      </w:tr>
      <w:tr w:rsidR="00AD36B8" w14:paraId="16A3FCB2" w14:textId="77777777" w:rsidTr="00CF4AF3">
        <w:tc>
          <w:tcPr>
            <w:tcW w:w="4248" w:type="dxa"/>
          </w:tcPr>
          <w:p w14:paraId="582E42CD" w14:textId="0C994C3C" w:rsidR="00AD36B8" w:rsidRPr="00CD5EDB" w:rsidRDefault="00AD36B8" w:rsidP="00AD36B8">
            <w:pPr>
              <w:pStyle w:val="NoSpacing"/>
              <w:spacing w:line="480" w:lineRule="auto"/>
              <w:jc w:val="both"/>
              <w:rPr>
                <w:rFonts w:cs="Arial"/>
                <w:b/>
                <w:bCs/>
              </w:rPr>
            </w:pPr>
            <w:r>
              <w:rPr>
                <w:rFonts w:eastAsia="Arial" w:cs="Arial"/>
                <w:b/>
                <w:bCs/>
              </w:rPr>
              <w:t>Document Processing</w:t>
            </w:r>
          </w:p>
        </w:tc>
        <w:tc>
          <w:tcPr>
            <w:tcW w:w="4384" w:type="dxa"/>
          </w:tcPr>
          <w:p w14:paraId="01C5A6FE" w14:textId="6FE26629" w:rsidR="00AD36B8" w:rsidRPr="00CD5EDB" w:rsidRDefault="00AD36B8" w:rsidP="00AD36B8">
            <w:pPr>
              <w:pStyle w:val="NoSpacing"/>
              <w:spacing w:line="480" w:lineRule="auto"/>
              <w:jc w:val="both"/>
              <w:rPr>
                <w:rFonts w:cs="Arial"/>
              </w:rPr>
            </w:pPr>
            <w:r>
              <w:rPr>
                <w:rFonts w:eastAsia="Arial" w:cs="Arial"/>
              </w:rPr>
              <w:t>A system function that manages and tracks documents such as Requisition and Issue Slip (RIS), Acknowledgement and Inspection Report (AIR), Property Acknowledgement Receipt (PAR), and Inventory Custodian Slip (ICS), including their status from preparation to release.</w:t>
            </w:r>
          </w:p>
        </w:tc>
      </w:tr>
      <w:tr w:rsidR="00AD36B8" w14:paraId="20DF43E8" w14:textId="77777777" w:rsidTr="00CF4AF3">
        <w:tc>
          <w:tcPr>
            <w:tcW w:w="4248" w:type="dxa"/>
          </w:tcPr>
          <w:p w14:paraId="71723647" w14:textId="5D0100F4" w:rsidR="00AD36B8" w:rsidRDefault="00AD36B8" w:rsidP="00AD36B8">
            <w:pPr>
              <w:pStyle w:val="NoSpacing"/>
              <w:spacing w:line="480" w:lineRule="auto"/>
              <w:jc w:val="both"/>
              <w:rPr>
                <w:rFonts w:cs="Arial"/>
              </w:rPr>
            </w:pPr>
            <w:r>
              <w:rPr>
                <w:rFonts w:eastAsia="Arial" w:cs="Arial"/>
                <w:b/>
                <w:bCs/>
              </w:rPr>
              <w:t>Inventory</w:t>
            </w:r>
          </w:p>
        </w:tc>
        <w:tc>
          <w:tcPr>
            <w:tcW w:w="4384" w:type="dxa"/>
          </w:tcPr>
          <w:p w14:paraId="45993050" w14:textId="167D8C81" w:rsidR="00AD36B8" w:rsidRDefault="00AD36B8" w:rsidP="00AD36B8">
            <w:pPr>
              <w:pStyle w:val="NoSpacing"/>
              <w:spacing w:line="480" w:lineRule="auto"/>
              <w:jc w:val="both"/>
              <w:rPr>
                <w:rFonts w:cs="Arial"/>
              </w:rPr>
            </w:pPr>
            <w:r>
              <w:rPr>
                <w:rFonts w:eastAsia="Arial" w:cs="Arial"/>
              </w:rPr>
              <w:t xml:space="preserve">Refers to the recording, monitoring, and management of property and supplies within the PGSO-PSMS, including their </w:t>
            </w:r>
            <w:r>
              <w:rPr>
                <w:rFonts w:eastAsia="Arial" w:cs="Arial"/>
              </w:rPr>
              <w:lastRenderedPageBreak/>
              <w:t>quantity, condition, location, and availability .</w:t>
            </w:r>
          </w:p>
        </w:tc>
      </w:tr>
      <w:tr w:rsidR="00AD36B8" w14:paraId="4ED36044" w14:textId="77777777" w:rsidTr="00CF4AF3">
        <w:tc>
          <w:tcPr>
            <w:tcW w:w="4248" w:type="dxa"/>
          </w:tcPr>
          <w:p w14:paraId="6423E0D2" w14:textId="6983DDF8" w:rsidR="00AD36B8" w:rsidRDefault="00AD36B8" w:rsidP="00AD36B8">
            <w:pPr>
              <w:pStyle w:val="NoSpacing"/>
              <w:spacing w:line="480" w:lineRule="auto"/>
              <w:jc w:val="both"/>
              <w:rPr>
                <w:rFonts w:cs="Arial"/>
                <w:b/>
                <w:bCs/>
              </w:rPr>
            </w:pPr>
          </w:p>
        </w:tc>
        <w:tc>
          <w:tcPr>
            <w:tcW w:w="4384" w:type="dxa"/>
          </w:tcPr>
          <w:p w14:paraId="4F74CC6D" w14:textId="02E75A46" w:rsidR="00AD36B8" w:rsidRDefault="00AD36B8" w:rsidP="00AD36B8">
            <w:pPr>
              <w:pStyle w:val="NoSpacing"/>
              <w:spacing w:line="480" w:lineRule="auto"/>
              <w:jc w:val="both"/>
              <w:rPr>
                <w:rFonts w:cs="Arial"/>
              </w:rPr>
            </w:pPr>
          </w:p>
        </w:tc>
      </w:tr>
      <w:tr w:rsidR="00AD36B8" w14:paraId="1B4B5ACF" w14:textId="77777777" w:rsidTr="00CF4AF3">
        <w:tc>
          <w:tcPr>
            <w:tcW w:w="4248" w:type="dxa"/>
          </w:tcPr>
          <w:p w14:paraId="508D102A" w14:textId="1F830812" w:rsidR="00AD36B8" w:rsidRDefault="00AD36B8" w:rsidP="00AD36B8">
            <w:pPr>
              <w:pStyle w:val="NoSpacing"/>
              <w:spacing w:line="480" w:lineRule="auto"/>
              <w:jc w:val="both"/>
              <w:rPr>
                <w:rFonts w:cs="Arial"/>
                <w:b/>
                <w:bCs/>
              </w:rPr>
            </w:pPr>
            <w:r>
              <w:rPr>
                <w:rFonts w:eastAsia="Arial" w:cs="Arial"/>
                <w:b/>
                <w:bCs/>
              </w:rPr>
              <w:t>Operational Monitoring</w:t>
            </w:r>
          </w:p>
        </w:tc>
        <w:tc>
          <w:tcPr>
            <w:tcW w:w="4384" w:type="dxa"/>
          </w:tcPr>
          <w:p w14:paraId="4EB1EFDA" w14:textId="2BC6454B" w:rsidR="00AD36B8" w:rsidRDefault="00AD36B8" w:rsidP="00AD36B8">
            <w:pPr>
              <w:pStyle w:val="NoSpacing"/>
              <w:spacing w:line="480" w:lineRule="auto"/>
              <w:jc w:val="both"/>
              <w:rPr>
                <w:rFonts w:cs="Arial"/>
              </w:rPr>
            </w:pPr>
            <w:r>
              <w:rPr>
                <w:rFonts w:eastAsia="Arial" w:cs="Arial"/>
              </w:rPr>
              <w:t xml:space="preserve">The tracking of transaction progress, workflow status, and delays across delivery receiving, inspection, inventory, repair, and document processing. </w:t>
            </w:r>
          </w:p>
        </w:tc>
      </w:tr>
      <w:tr w:rsidR="00AD36B8" w14:paraId="611E24FE" w14:textId="77777777" w:rsidTr="00CF4AF3">
        <w:tc>
          <w:tcPr>
            <w:tcW w:w="4248" w:type="dxa"/>
          </w:tcPr>
          <w:p w14:paraId="33C80890" w14:textId="3BEE19BF" w:rsidR="00AD36B8" w:rsidRDefault="00AD36B8" w:rsidP="00AD36B8">
            <w:pPr>
              <w:pStyle w:val="NoSpacing"/>
              <w:spacing w:line="480" w:lineRule="auto"/>
              <w:jc w:val="both"/>
              <w:rPr>
                <w:rFonts w:cs="Arial"/>
                <w:b/>
                <w:bCs/>
              </w:rPr>
            </w:pPr>
            <w:r>
              <w:rPr>
                <w:rFonts w:eastAsia="Arial" w:cs="Arial"/>
                <w:b/>
                <w:bCs/>
              </w:rPr>
              <w:t>Property and Supply Management System (PGSO-PSMS)</w:t>
            </w:r>
          </w:p>
        </w:tc>
        <w:tc>
          <w:tcPr>
            <w:tcW w:w="4384" w:type="dxa"/>
          </w:tcPr>
          <w:p w14:paraId="1BFD57CD" w14:textId="1DBFA18A" w:rsidR="00AD36B8" w:rsidRDefault="00AD36B8" w:rsidP="00AD36B8">
            <w:pPr>
              <w:pStyle w:val="NoSpacing"/>
              <w:spacing w:line="480" w:lineRule="auto"/>
              <w:jc w:val="both"/>
              <w:rPr>
                <w:rFonts w:cs="Arial"/>
              </w:rPr>
            </w:pPr>
            <w:r>
              <w:rPr>
                <w:rFonts w:eastAsia="Arial" w:cs="Arial"/>
              </w:rPr>
              <w:t>The proposed web-based system that integrates property and supply processes, operational monitoring, asset accountability, and business analytics for the PGSO.</w:t>
            </w:r>
          </w:p>
        </w:tc>
      </w:tr>
      <w:tr w:rsidR="00AD36B8" w14:paraId="2A2BE6A5" w14:textId="77777777" w:rsidTr="00CF4AF3">
        <w:tc>
          <w:tcPr>
            <w:tcW w:w="4248" w:type="dxa"/>
          </w:tcPr>
          <w:p w14:paraId="22E32F07" w14:textId="60AC04F1" w:rsidR="00AD36B8" w:rsidRDefault="00AD36B8" w:rsidP="00AD36B8">
            <w:pPr>
              <w:pStyle w:val="NoSpacing"/>
              <w:spacing w:line="480" w:lineRule="auto"/>
              <w:jc w:val="both"/>
              <w:rPr>
                <w:rFonts w:cs="Arial"/>
                <w:b/>
                <w:bCs/>
              </w:rPr>
            </w:pPr>
            <w:r>
              <w:rPr>
                <w:rFonts w:eastAsia="Arial" w:cs="Arial"/>
                <w:b/>
                <w:bCs/>
              </w:rPr>
              <w:t>Repair</w:t>
            </w:r>
          </w:p>
        </w:tc>
        <w:tc>
          <w:tcPr>
            <w:tcW w:w="4384" w:type="dxa"/>
          </w:tcPr>
          <w:p w14:paraId="008FDD5D" w14:textId="279A7310" w:rsidR="00AD36B8" w:rsidRPr="00D732E6" w:rsidRDefault="00AD36B8" w:rsidP="00AD36B8">
            <w:pPr>
              <w:pStyle w:val="NoSpacing"/>
              <w:spacing w:line="480" w:lineRule="auto"/>
              <w:jc w:val="both"/>
              <w:rPr>
                <w:rFonts w:cs="Arial"/>
              </w:rPr>
            </w:pPr>
            <w:r>
              <w:rPr>
                <w:rFonts w:eastAsia="Arial" w:cs="Arial"/>
              </w:rPr>
              <w:t>The process of maintaining and restoring assets to a serviceable condition, including tracking repair history.</w:t>
            </w:r>
          </w:p>
        </w:tc>
      </w:tr>
    </w:tbl>
    <w:p w14:paraId="46DF3B08" w14:textId="77777777" w:rsidR="00D732E6" w:rsidRDefault="00D732E6" w:rsidP="00982F25">
      <w:pPr>
        <w:pStyle w:val="NoSpacing"/>
        <w:spacing w:line="480" w:lineRule="auto"/>
        <w:jc w:val="both"/>
        <w:rPr>
          <w:rFonts w:cs="Arial"/>
          <w:b/>
          <w:bCs/>
        </w:rPr>
      </w:pPr>
    </w:p>
    <w:p w14:paraId="37BC7DCB" w14:textId="77777777" w:rsidR="00AC5637" w:rsidRDefault="00AC5637" w:rsidP="00AC5637">
      <w:pPr>
        <w:pStyle w:val="NoSpacing"/>
        <w:spacing w:line="480" w:lineRule="auto"/>
        <w:rPr>
          <w:rFonts w:cs="Arial"/>
          <w:b/>
          <w:bCs/>
        </w:rPr>
      </w:pPr>
      <w:bookmarkStart w:id="8" w:name="Chapter_2"/>
    </w:p>
    <w:p w14:paraId="57811711" w14:textId="77777777" w:rsidR="00F73D38" w:rsidRDefault="00F73D38" w:rsidP="00AC5637">
      <w:pPr>
        <w:pStyle w:val="NoSpacing"/>
        <w:spacing w:line="480" w:lineRule="auto"/>
        <w:rPr>
          <w:rFonts w:cs="Arial"/>
          <w:b/>
          <w:bCs/>
        </w:rPr>
      </w:pPr>
    </w:p>
    <w:p w14:paraId="77C43D82" w14:textId="77777777" w:rsidR="00F73D38" w:rsidRDefault="00F73D38" w:rsidP="00AC5637">
      <w:pPr>
        <w:pStyle w:val="NoSpacing"/>
        <w:spacing w:line="480" w:lineRule="auto"/>
        <w:rPr>
          <w:rFonts w:cs="Arial"/>
          <w:b/>
          <w:bCs/>
        </w:rPr>
      </w:pPr>
    </w:p>
    <w:p w14:paraId="34742B47" w14:textId="77777777" w:rsidR="00F73D38" w:rsidRDefault="00F73D38" w:rsidP="00AC5637">
      <w:pPr>
        <w:pStyle w:val="NoSpacing"/>
        <w:spacing w:line="480" w:lineRule="auto"/>
        <w:rPr>
          <w:rFonts w:cs="Arial"/>
          <w:b/>
          <w:bCs/>
        </w:rPr>
      </w:pPr>
    </w:p>
    <w:p w14:paraId="77DF9CA2" w14:textId="77777777" w:rsidR="00F73D38" w:rsidRDefault="00F73D38" w:rsidP="00AC5637">
      <w:pPr>
        <w:pStyle w:val="NoSpacing"/>
        <w:spacing w:line="480" w:lineRule="auto"/>
        <w:rPr>
          <w:rFonts w:cs="Arial"/>
          <w:b/>
          <w:bCs/>
        </w:rPr>
      </w:pPr>
    </w:p>
    <w:p w14:paraId="15A27749" w14:textId="77777777" w:rsidR="00F73D38" w:rsidRDefault="00F73D38" w:rsidP="00AC5637">
      <w:pPr>
        <w:pStyle w:val="NoSpacing"/>
        <w:spacing w:line="480" w:lineRule="auto"/>
        <w:rPr>
          <w:rFonts w:cs="Arial"/>
          <w:b/>
          <w:bCs/>
        </w:rPr>
      </w:pPr>
    </w:p>
    <w:p w14:paraId="2EAD340F" w14:textId="77777777" w:rsidR="00F73D38" w:rsidRDefault="00F73D38" w:rsidP="00AC5637">
      <w:pPr>
        <w:pStyle w:val="NoSpacing"/>
        <w:spacing w:line="480" w:lineRule="auto"/>
        <w:rPr>
          <w:rFonts w:cs="Arial"/>
          <w:b/>
          <w:bCs/>
        </w:rPr>
      </w:pPr>
    </w:p>
    <w:p w14:paraId="79F767BD" w14:textId="77777777" w:rsidR="00F73D38" w:rsidRDefault="00F73D38" w:rsidP="00AC5637">
      <w:pPr>
        <w:pStyle w:val="NoSpacing"/>
        <w:spacing w:line="480" w:lineRule="auto"/>
        <w:rPr>
          <w:rFonts w:cs="Arial"/>
          <w:b/>
          <w:bCs/>
        </w:rPr>
      </w:pPr>
    </w:p>
    <w:p w14:paraId="1BE590A4" w14:textId="77777777" w:rsidR="006F2CC1" w:rsidRDefault="006F2CC1" w:rsidP="006F2CC1">
      <w:pPr>
        <w:pStyle w:val="NoSpacing"/>
        <w:spacing w:line="480" w:lineRule="auto"/>
        <w:rPr>
          <w:rFonts w:cs="Arial"/>
          <w:b/>
          <w:bCs/>
        </w:rPr>
      </w:pPr>
    </w:p>
    <w:p w14:paraId="608BAF46" w14:textId="2A01A361" w:rsidR="00BE0C91" w:rsidRDefault="00E96E17" w:rsidP="006F2CC1">
      <w:pPr>
        <w:pStyle w:val="NoSpacing"/>
        <w:spacing w:line="480" w:lineRule="auto"/>
        <w:ind w:left="3600"/>
        <w:rPr>
          <w:rFonts w:cs="Arial"/>
          <w:b/>
          <w:bCs/>
        </w:rPr>
      </w:pPr>
      <w:r>
        <w:rPr>
          <w:rFonts w:cs="Arial"/>
          <w:b/>
          <w:bCs/>
          <w:noProof/>
        </w:rPr>
        <w:lastRenderedPageBreak/>
        <mc:AlternateContent>
          <mc:Choice Requires="wps">
            <w:drawing>
              <wp:anchor distT="0" distB="0" distL="114300" distR="114300" simplePos="0" relativeHeight="251661314" behindDoc="0" locked="0" layoutInCell="1" allowOverlap="1" wp14:anchorId="5A446442" wp14:editId="0BFCC6F4">
                <wp:simplePos x="0" y="0"/>
                <wp:positionH relativeFrom="column">
                  <wp:posOffset>5094514</wp:posOffset>
                </wp:positionH>
                <wp:positionV relativeFrom="paragraph">
                  <wp:posOffset>-413657</wp:posOffset>
                </wp:positionV>
                <wp:extent cx="587828" cy="457200"/>
                <wp:effectExtent l="0" t="0" r="3175" b="0"/>
                <wp:wrapNone/>
                <wp:docPr id="1943859702" name="Rectangle 4"/>
                <wp:cNvGraphicFramePr/>
                <a:graphic xmlns:a="http://schemas.openxmlformats.org/drawingml/2006/main">
                  <a:graphicData uri="http://schemas.microsoft.com/office/word/2010/wordprocessingShape">
                    <wps:wsp>
                      <wps:cNvSpPr/>
                      <wps:spPr>
                        <a:xfrm>
                          <a:off x="0" y="0"/>
                          <a:ext cx="587828" cy="457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9CB74D" id="Rectangle 4" o:spid="_x0000_s1026" style="position:absolute;margin-left:401.15pt;margin-top:-32.55pt;width:46.3pt;height:36pt;z-index:2516613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" fillcolor="white [3212]" stroked="f" strokeweight="1pt"/>
            </w:pict>
          </mc:Fallback>
        </mc:AlternateContent>
      </w:r>
      <w:r w:rsidR="00926FEF">
        <w:rPr>
          <w:rFonts w:cs="Arial"/>
          <w:b/>
          <w:bCs/>
          <w:noProof/>
        </w:rPr>
        <mc:AlternateContent>
          <mc:Choice Requires="wps">
            <w:drawing>
              <wp:anchor distT="0" distB="0" distL="114300" distR="114300" simplePos="0" relativeHeight="251658241" behindDoc="0" locked="0" layoutInCell="1" allowOverlap="1" wp14:anchorId="3BFDCE12" wp14:editId="4B2DD111">
                <wp:simplePos x="0" y="0"/>
                <wp:positionH relativeFrom="margin">
                  <wp:posOffset>5274310</wp:posOffset>
                </wp:positionH>
                <wp:positionV relativeFrom="page">
                  <wp:posOffset>447040</wp:posOffset>
                </wp:positionV>
                <wp:extent cx="228600" cy="190500"/>
                <wp:effectExtent l="0" t="0" r="19050" b="19050"/>
                <wp:wrapNone/>
                <wp:docPr id="988290560" name="Rectangle 1"/>
                <wp:cNvGraphicFramePr/>
                <a:graphic xmlns:a="http://schemas.openxmlformats.org/drawingml/2006/main">
                  <a:graphicData uri="http://schemas.microsoft.com/office/word/2010/wordprocessingShape">
                    <wps:wsp>
                      <wps:cNvSpPr/>
                      <wps:spPr>
                        <a:xfrm>
                          <a:off x="0" y="0"/>
                          <a:ext cx="228600" cy="1905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6B2861" w14:textId="48152157" w:rsidR="00926FEF" w:rsidRDefault="00926FEF" w:rsidP="00926FEF">
                            <w:pPr>
                              <w:jc w:val="center"/>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FDCE12" id="Rectangle 1" o:spid="_x0000_s1026" style="position:absolute;left:0;text-align:left;margin-left:415.3pt;margin-top:35.2pt;width:18pt;height:15pt;z-index:251658241;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" fillcolor="white [3212]" strokecolor="white [3212]" strokeweight="1pt">
                <v:textbox>
                  <w:txbxContent>
                    <w:p w14:paraId="076B2861" w14:textId="48152157" w:rsidR="00926FEF" w:rsidRDefault="00926FEF" w:rsidP="00926FEF">
                      <w:pPr>
                        <w:jc w:val="center"/>
                      </w:pPr>
                      <w:r>
                        <w:t>0</w:t>
                      </w:r>
                    </w:p>
                  </w:txbxContent>
                </v:textbox>
                <w10:wrap anchorx="margin" anchory="page"/>
              </v:rect>
            </w:pict>
          </mc:Fallback>
        </mc:AlternateContent>
      </w:r>
      <w:r w:rsidR="00BE0C91">
        <w:rPr>
          <w:rFonts w:cs="Arial"/>
          <w:b/>
          <w:bCs/>
        </w:rPr>
        <w:t xml:space="preserve">CHAPTER </w:t>
      </w:r>
      <w:r w:rsidR="00690EC5">
        <w:rPr>
          <w:rFonts w:cs="Arial"/>
          <w:b/>
          <w:bCs/>
        </w:rPr>
        <w:t>II</w:t>
      </w:r>
    </w:p>
    <w:p w14:paraId="076D7967" w14:textId="4BBF7C87" w:rsidR="00BE0C91" w:rsidRDefault="00BE0C91" w:rsidP="00C132E4">
      <w:pPr>
        <w:pStyle w:val="NoSpacing"/>
        <w:spacing w:line="480" w:lineRule="auto"/>
        <w:jc w:val="center"/>
        <w:rPr>
          <w:rFonts w:cs="Arial"/>
          <w:b/>
          <w:bCs/>
        </w:rPr>
      </w:pPr>
      <w:r>
        <w:rPr>
          <w:rFonts w:cs="Arial"/>
          <w:b/>
          <w:bCs/>
        </w:rPr>
        <w:t>REVIEW OF RELATED LITERATURE</w:t>
      </w:r>
    </w:p>
    <w:bookmarkEnd w:id="8"/>
    <w:p w14:paraId="0CD00336" w14:textId="7B2B6874" w:rsidR="002A6DD9" w:rsidRDefault="002A6DD9" w:rsidP="0042565A">
      <w:pPr>
        <w:pStyle w:val="NoSpacing"/>
        <w:spacing w:after="240" w:line="480" w:lineRule="auto"/>
        <w:jc w:val="both"/>
        <w:rPr>
          <w:rFonts w:cs="Arial"/>
          <w:b/>
          <w:bCs/>
        </w:rPr>
      </w:pPr>
      <w:r>
        <w:rPr>
          <w:rFonts w:cs="Arial"/>
          <w:b/>
          <w:bCs/>
        </w:rPr>
        <w:t xml:space="preserve">2.1 </w:t>
      </w:r>
      <w:r w:rsidR="000E466B">
        <w:rPr>
          <w:rFonts w:cs="Arial"/>
          <w:b/>
          <w:bCs/>
        </w:rPr>
        <w:t>Lit</w:t>
      </w:r>
      <w:r w:rsidR="00D95B35">
        <w:rPr>
          <w:rFonts w:cs="Arial"/>
          <w:b/>
          <w:bCs/>
        </w:rPr>
        <w:t>erature Map</w:t>
      </w:r>
    </w:p>
    <w:p w14:paraId="00CBACB9" w14:textId="17CEB217" w:rsidR="00857358" w:rsidRPr="007A09E4" w:rsidRDefault="00857358" w:rsidP="00857358">
      <w:pPr>
        <w:spacing w:line="480" w:lineRule="auto"/>
        <w:ind w:firstLine="720"/>
        <w:jc w:val="both"/>
        <w:rPr>
          <w:rFonts w:ascii="Arial" w:eastAsia="Arial" w:hAnsi="Arial" w:cs="Arial"/>
        </w:rPr>
      </w:pPr>
      <w:r>
        <w:rPr>
          <w:rFonts w:ascii="Arial" w:eastAsia="Arial" w:hAnsi="Arial" w:cs="Arial"/>
          <w:b/>
          <w:bCs/>
          <w:noProof/>
        </w:rPr>
        <w:drawing>
          <wp:anchor distT="0" distB="0" distL="114300" distR="114300" simplePos="0" relativeHeight="251669506" behindDoc="0" locked="0" layoutInCell="1" allowOverlap="1" wp14:anchorId="48E728B7" wp14:editId="47182D29">
            <wp:simplePos x="0" y="0"/>
            <wp:positionH relativeFrom="column">
              <wp:posOffset>-215900</wp:posOffset>
            </wp:positionH>
            <wp:positionV relativeFrom="paragraph">
              <wp:posOffset>1249045</wp:posOffset>
            </wp:positionV>
            <wp:extent cx="5308600" cy="4737100"/>
            <wp:effectExtent l="0" t="0" r="6350" b="6350"/>
            <wp:wrapSquare wrapText="bothSides"/>
            <wp:docPr id="295857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57887" name="Picture 295857887"/>
                    <pic:cNvPicPr/>
                  </pic:nvPicPr>
                  <pic:blipFill>
                    <a:blip r:embed="rId13">
                      <a:extLst>
                        <a:ext uri="{28A0092B-C50C-407E-A947-70E740481C1C}">
                          <a14:useLocalDpi xmlns:a14="http://schemas.microsoft.com/office/drawing/2010/main" val="0"/>
                        </a:ext>
                      </a:extLst>
                    </a:blip>
                    <a:stretch>
                      <a:fillRect/>
                    </a:stretch>
                  </pic:blipFill>
                  <pic:spPr>
                    <a:xfrm>
                      <a:off x="0" y="0"/>
                      <a:ext cx="5308600" cy="4737100"/>
                    </a:xfrm>
                    <a:prstGeom prst="rect">
                      <a:avLst/>
                    </a:prstGeom>
                  </pic:spPr>
                </pic:pic>
              </a:graphicData>
            </a:graphic>
            <wp14:sizeRelH relativeFrom="margin">
              <wp14:pctWidth>0</wp14:pctWidth>
            </wp14:sizeRelH>
            <wp14:sizeRelV relativeFrom="margin">
              <wp14:pctHeight>0</wp14:pctHeight>
            </wp14:sizeRelV>
          </wp:anchor>
        </w:drawing>
      </w:r>
      <w:r w:rsidR="0042565A">
        <w:rPr>
          <w:rFonts w:cs="Arial"/>
          <w:b/>
          <w:bCs/>
        </w:rPr>
        <w:tab/>
      </w:r>
      <w:r w:rsidRPr="007A09E4">
        <w:rPr>
          <w:rFonts w:ascii="Arial" w:eastAsia="Arial" w:hAnsi="Arial" w:cs="Arial"/>
        </w:rPr>
        <w:t>This literature map presents related concepts and studies on asset management, inventory management, and information systems relevant to the Provincial General Services Office (PGSO). It serves as a foundation for understanding how technology can improve asset monitoring and office operations.</w:t>
      </w:r>
    </w:p>
    <w:p w14:paraId="311B2489" w14:textId="77777777" w:rsidR="006F2CC1" w:rsidRDefault="006F2CC1" w:rsidP="00857358">
      <w:pPr>
        <w:pStyle w:val="NoSpacing"/>
        <w:spacing w:line="480" w:lineRule="auto"/>
        <w:ind w:left="2160" w:firstLine="720"/>
        <w:jc w:val="both"/>
        <w:rPr>
          <w:rFonts w:cs="Arial"/>
          <w:b/>
          <w:bCs/>
        </w:rPr>
      </w:pPr>
    </w:p>
    <w:p w14:paraId="0125D985" w14:textId="10F56472" w:rsidR="00C132E4" w:rsidRPr="006F2CC1" w:rsidRDefault="00CA2489" w:rsidP="00857358">
      <w:pPr>
        <w:pStyle w:val="NoSpacing"/>
        <w:spacing w:line="480" w:lineRule="auto"/>
        <w:ind w:left="2160" w:firstLine="720"/>
        <w:jc w:val="both"/>
        <w:rPr>
          <w:rFonts w:cs="Arial"/>
        </w:rPr>
      </w:pPr>
      <w:r w:rsidRPr="006F2CC1">
        <w:rPr>
          <w:rFonts w:cs="Arial"/>
          <w:b/>
          <w:bCs/>
        </w:rPr>
        <w:t>Figure 2</w:t>
      </w:r>
      <w:r w:rsidR="00B35D99" w:rsidRPr="006F2CC1">
        <w:rPr>
          <w:rFonts w:cs="Arial"/>
          <w:b/>
          <w:bCs/>
        </w:rPr>
        <w:t xml:space="preserve"> </w:t>
      </w:r>
      <w:r w:rsidR="00B35D99" w:rsidRPr="006F2CC1">
        <w:rPr>
          <w:rFonts w:cs="Arial"/>
        </w:rPr>
        <w:t>Literature Map</w:t>
      </w:r>
    </w:p>
    <w:p w14:paraId="521F2C5A" w14:textId="77777777" w:rsidR="006F2CC1" w:rsidRDefault="006F2CC1" w:rsidP="00AB2E05">
      <w:pPr>
        <w:pStyle w:val="NoSpacing"/>
        <w:spacing w:after="240" w:line="480" w:lineRule="auto"/>
        <w:rPr>
          <w:b/>
          <w:bCs/>
        </w:rPr>
      </w:pPr>
      <w:bookmarkStart w:id="9" w:name="Related_Literatures"/>
    </w:p>
    <w:p w14:paraId="4D985F41" w14:textId="50EA933B" w:rsidR="00641285" w:rsidRPr="006C0E23" w:rsidRDefault="00D95B35" w:rsidP="00AB2E05">
      <w:pPr>
        <w:pStyle w:val="NoSpacing"/>
        <w:spacing w:after="240" w:line="480" w:lineRule="auto"/>
        <w:rPr>
          <w:b/>
          <w:bCs/>
        </w:rPr>
      </w:pPr>
      <w:r w:rsidRPr="006C0E23">
        <w:rPr>
          <w:b/>
          <w:bCs/>
        </w:rPr>
        <w:lastRenderedPageBreak/>
        <w:t>2.2 Related Literatures</w:t>
      </w:r>
    </w:p>
    <w:bookmarkEnd w:id="9"/>
    <w:p w14:paraId="5BBCC181" w14:textId="1546D151" w:rsidR="00857358" w:rsidRDefault="00857358" w:rsidP="00857358">
      <w:pPr>
        <w:spacing w:line="480" w:lineRule="auto"/>
        <w:jc w:val="both"/>
        <w:rPr>
          <w:rFonts w:ascii="Arial" w:eastAsia="Arial" w:hAnsi="Arial" w:cs="Arial"/>
          <w:b/>
          <w:bCs/>
        </w:rPr>
      </w:pPr>
      <w:r>
        <w:rPr>
          <w:rFonts w:ascii="Arial" w:eastAsia="Arial" w:hAnsi="Arial" w:cs="Arial"/>
          <w:b/>
          <w:bCs/>
        </w:rPr>
        <w:t xml:space="preserve">Operational Inefficiency and Weak Asset Accountability </w:t>
      </w:r>
    </w:p>
    <w:p w14:paraId="73586985" w14:textId="77777777" w:rsidR="00857358" w:rsidRDefault="00857358" w:rsidP="00857358">
      <w:pPr>
        <w:spacing w:line="480" w:lineRule="auto"/>
        <w:ind w:firstLine="720"/>
        <w:jc w:val="both"/>
        <w:rPr>
          <w:rFonts w:ascii="Arial" w:eastAsia="Arial" w:hAnsi="Arial" w:cs="Arial"/>
        </w:rPr>
      </w:pPr>
      <w:r>
        <w:rPr>
          <w:rFonts w:ascii="Arial" w:eastAsia="Arial" w:hAnsi="Arial" w:cs="Arial"/>
        </w:rPr>
        <w:t>Traditional asset management faces challenges in many organizations, as data is fragmented and siloed, residing on various platforms with poor interoperability (</w:t>
      </w:r>
      <w:proofErr w:type="spellStart"/>
      <w:r>
        <w:rPr>
          <w:rFonts w:ascii="Arial" w:eastAsia="Arial" w:hAnsi="Arial" w:cs="Arial"/>
        </w:rPr>
        <w:t>Gasbarri</w:t>
      </w:r>
      <w:proofErr w:type="spellEnd"/>
      <w:r>
        <w:rPr>
          <w:rFonts w:ascii="Arial" w:eastAsia="Arial" w:hAnsi="Arial" w:cs="Arial"/>
        </w:rPr>
        <w:t xml:space="preserve"> et al., 2024). This situation involves teams having to manually gather data on assets, resulting in delays, inconsistencies, and inefficiency in operations. In addition, poor coordination between departments and obsolete inventory of assets is a major factor in the poor utilization of resources and accountability in local government units, as explained by </w:t>
      </w:r>
      <w:proofErr w:type="spellStart"/>
      <w:r>
        <w:rPr>
          <w:rFonts w:ascii="Arial" w:eastAsia="Arial" w:hAnsi="Arial" w:cs="Arial"/>
        </w:rPr>
        <w:t>Sumaryana</w:t>
      </w:r>
      <w:proofErr w:type="spellEnd"/>
      <w:r>
        <w:rPr>
          <w:rFonts w:ascii="Arial" w:eastAsia="Arial" w:hAnsi="Arial" w:cs="Arial"/>
        </w:rPr>
        <w:t xml:space="preserve"> et al. (2024), with regard to the fragmented governance structure. </w:t>
      </w:r>
      <w:proofErr w:type="spellStart"/>
      <w:r>
        <w:rPr>
          <w:rFonts w:ascii="Arial" w:eastAsia="Arial" w:hAnsi="Arial" w:cs="Arial"/>
        </w:rPr>
        <w:t>Gasbarri</w:t>
      </w:r>
      <w:proofErr w:type="spellEnd"/>
      <w:r>
        <w:rPr>
          <w:rFonts w:ascii="Arial" w:eastAsia="Arial" w:hAnsi="Arial" w:cs="Arial"/>
        </w:rPr>
        <w:t xml:space="preserve"> et al. (2024) also found that traditional asset management techniques do not include real-time data and the current state of assets, which makes it hard for companies to track and manage assets. This was corroborated by Parvathi et al. (2025) who argued that manual and spreadsheet systems lead to additional delays, redundancy, and human errors in handling asset-related transactions.</w:t>
      </w:r>
    </w:p>
    <w:p w14:paraId="21D51698" w14:textId="77777777" w:rsidR="00857358" w:rsidRDefault="00857358" w:rsidP="00857358">
      <w:pPr>
        <w:spacing w:line="480" w:lineRule="auto"/>
        <w:ind w:firstLine="720"/>
        <w:jc w:val="both"/>
        <w:rPr>
          <w:rFonts w:ascii="Arial" w:eastAsia="Arial" w:hAnsi="Arial" w:cs="Arial"/>
        </w:rPr>
      </w:pPr>
      <w:r>
        <w:rPr>
          <w:rFonts w:ascii="Arial" w:eastAsia="Arial" w:hAnsi="Arial" w:cs="Arial"/>
        </w:rPr>
        <w:t xml:space="preserve">This disintegration is not only in various systems and processes, but also across them, leading to inefficiency and lack of accountability for organizations. According to </w:t>
      </w:r>
      <w:proofErr w:type="spellStart"/>
      <w:r>
        <w:rPr>
          <w:rFonts w:ascii="Arial" w:eastAsia="Arial" w:hAnsi="Arial" w:cs="Arial"/>
        </w:rPr>
        <w:t>Sumaryana</w:t>
      </w:r>
      <w:proofErr w:type="spellEnd"/>
      <w:r>
        <w:rPr>
          <w:rFonts w:ascii="Arial" w:eastAsia="Arial" w:hAnsi="Arial" w:cs="Arial"/>
        </w:rPr>
        <w:t xml:space="preserve"> et al. (2024), poor asset records and lack of current data prevent the effective planning and monitoring, thus leading to underutilization of assets and poor decision making. </w:t>
      </w:r>
      <w:proofErr w:type="spellStart"/>
      <w:r>
        <w:rPr>
          <w:rFonts w:ascii="Arial" w:eastAsia="Arial" w:hAnsi="Arial" w:cs="Arial"/>
        </w:rPr>
        <w:t>Gasbarri</w:t>
      </w:r>
      <w:proofErr w:type="spellEnd"/>
      <w:r>
        <w:rPr>
          <w:rFonts w:ascii="Arial" w:eastAsia="Arial" w:hAnsi="Arial" w:cs="Arial"/>
        </w:rPr>
        <w:t xml:space="preserve"> et al. (2024) highlighted how the lack of integrated systems poses difficulties for organizations in collecting data, </w:t>
      </w:r>
      <w:proofErr w:type="spellStart"/>
      <w:r>
        <w:rPr>
          <w:rFonts w:ascii="Arial" w:eastAsia="Arial" w:hAnsi="Arial" w:cs="Arial"/>
        </w:rPr>
        <w:t>analysing</w:t>
      </w:r>
      <w:proofErr w:type="spellEnd"/>
      <w:r>
        <w:rPr>
          <w:rFonts w:ascii="Arial" w:eastAsia="Arial" w:hAnsi="Arial" w:cs="Arial"/>
        </w:rPr>
        <w:t xml:space="preserve"> and interpreting asset information, and thus, their operational performance. Rafati et al. (2024) highlighted that the lack of data-driven and real-time monitoring systems makes it difficult for organizations to take proactive action when dealing with operational problems. Consequently, Parvathi et al. </w:t>
      </w:r>
      <w:r>
        <w:rPr>
          <w:rFonts w:ascii="Arial" w:eastAsia="Arial" w:hAnsi="Arial" w:cs="Arial"/>
        </w:rPr>
        <w:lastRenderedPageBreak/>
        <w:t xml:space="preserve">(2025) found organizations tend to react rather than prevent issues, resulting in ongoing inefficiency and inadequate asset oversight. </w:t>
      </w:r>
    </w:p>
    <w:p w14:paraId="2A474D13" w14:textId="77777777" w:rsidR="00857358" w:rsidRDefault="00857358" w:rsidP="00857358">
      <w:pPr>
        <w:spacing w:line="480" w:lineRule="auto"/>
        <w:jc w:val="both"/>
        <w:rPr>
          <w:rFonts w:ascii="Arial" w:eastAsia="Arial" w:hAnsi="Arial" w:cs="Arial"/>
          <w:b/>
          <w:bCs/>
        </w:rPr>
      </w:pPr>
      <w:r>
        <w:rPr>
          <w:rFonts w:ascii="Arial" w:eastAsia="Arial" w:hAnsi="Arial" w:cs="Arial"/>
          <w:b/>
          <w:bCs/>
        </w:rPr>
        <w:t xml:space="preserve">Problems with Existing Asset Management Systems </w:t>
      </w:r>
    </w:p>
    <w:p w14:paraId="0C64A500" w14:textId="77777777" w:rsidR="00857358" w:rsidRDefault="00857358" w:rsidP="00857358">
      <w:pPr>
        <w:spacing w:line="480" w:lineRule="auto"/>
        <w:jc w:val="both"/>
        <w:rPr>
          <w:rFonts w:ascii="Arial" w:eastAsia="Arial" w:hAnsi="Arial" w:cs="Arial"/>
        </w:rPr>
      </w:pPr>
      <w:r>
        <w:rPr>
          <w:rFonts w:ascii="Arial" w:eastAsia="Arial" w:hAnsi="Arial" w:cs="Arial"/>
          <w:b/>
          <w:bCs/>
        </w:rPr>
        <w:tab/>
      </w:r>
      <w:r>
        <w:rPr>
          <w:rFonts w:ascii="Arial" w:eastAsia="Arial" w:hAnsi="Arial" w:cs="Arial"/>
        </w:rPr>
        <w:t xml:space="preserve">Parvathi et al. (2025) noted that most of the firms are still using the conventional asset management systems like offline manual records, spreadsheets, and individual applications without integration. Such systems involve repetitive data input, have a high risk of human error, and restrict information sharing between departments. </w:t>
      </w:r>
      <w:proofErr w:type="spellStart"/>
      <w:r>
        <w:rPr>
          <w:rFonts w:ascii="Arial" w:eastAsia="Arial" w:hAnsi="Arial" w:cs="Arial"/>
        </w:rPr>
        <w:t>Gasbarri</w:t>
      </w:r>
      <w:proofErr w:type="spellEnd"/>
      <w:r>
        <w:rPr>
          <w:rFonts w:ascii="Arial" w:eastAsia="Arial" w:hAnsi="Arial" w:cs="Arial"/>
        </w:rPr>
        <w:t xml:space="preserve"> et al. (2024) also pointed out that current asset management systems face challenges in managing multiple and large datasets, especially if the data is sourced from various and not connected systems. Consequently, these systems result in disjointed processes and data handling inefficiencies, impacting the performance of the entire system and organization's efficiency. </w:t>
      </w:r>
    </w:p>
    <w:p w14:paraId="6E809687" w14:textId="77777777" w:rsidR="00857358" w:rsidRDefault="00857358" w:rsidP="00857358">
      <w:pPr>
        <w:spacing w:before="240" w:after="240" w:line="480" w:lineRule="auto"/>
        <w:ind w:firstLine="720"/>
        <w:jc w:val="both"/>
        <w:rPr>
          <w:rFonts w:ascii="Arial" w:eastAsia="Arial" w:hAnsi="Arial" w:cs="Arial"/>
        </w:rPr>
      </w:pPr>
      <w:r>
        <w:rPr>
          <w:rFonts w:ascii="Arial" w:eastAsia="Arial" w:hAnsi="Arial" w:cs="Arial"/>
        </w:rPr>
        <w:t xml:space="preserve">Kashif and Chowdhury (2024) also noted that legacy system integration, real-time processing capabilities, cybersecurity concerns, and user acceptance remain significant hurdles in implementing asset management systems. In addition, Oyeniyi et al. (2024) highlighted that the successful integration of technology and robust data management are essential for ensuring that asset management systems can provide real-time visibility, accurate monitoring, and optimize operational efficiency. In the local government setting, </w:t>
      </w:r>
      <w:proofErr w:type="spellStart"/>
      <w:r>
        <w:rPr>
          <w:rFonts w:ascii="Arial" w:eastAsia="Arial" w:hAnsi="Arial" w:cs="Arial"/>
        </w:rPr>
        <w:t>Sumaryana</w:t>
      </w:r>
      <w:proofErr w:type="spellEnd"/>
      <w:r>
        <w:rPr>
          <w:rFonts w:ascii="Arial" w:eastAsia="Arial" w:hAnsi="Arial" w:cs="Arial"/>
        </w:rPr>
        <w:t xml:space="preserve"> et al. (2024) mentioned that the lack of coordination, the lack of awareness of the assets and fragmented governance impedes efficient allocation of resources and underutilization of assets. These problems show the need for a centralized asset management system that can improve data accessibility, operational monitoring, asset accountability, and decision-making.</w:t>
      </w:r>
      <w:bookmarkStart w:id="10" w:name="Consequences_of_Program_Mismatch_Attri"/>
    </w:p>
    <w:p w14:paraId="2C26B535" w14:textId="77777777" w:rsidR="00857358" w:rsidRDefault="00857358" w:rsidP="00857358">
      <w:pPr>
        <w:spacing w:before="240" w:after="240" w:line="480" w:lineRule="auto"/>
        <w:jc w:val="both"/>
        <w:rPr>
          <w:rFonts w:ascii="Arial" w:eastAsia="Arial" w:hAnsi="Arial" w:cs="Arial"/>
          <w:b/>
          <w:bCs/>
        </w:rPr>
      </w:pPr>
      <w:r>
        <w:rPr>
          <w:rFonts w:ascii="Arial" w:eastAsia="Arial" w:hAnsi="Arial" w:cs="Arial"/>
          <w:b/>
          <w:bCs/>
        </w:rPr>
        <w:lastRenderedPageBreak/>
        <w:t xml:space="preserve">Integration of Asset Management Data Sources </w:t>
      </w:r>
    </w:p>
    <w:p w14:paraId="64028426" w14:textId="231A84C5" w:rsidR="00857358" w:rsidRDefault="00857358" w:rsidP="00857358">
      <w:pPr>
        <w:spacing w:line="480" w:lineRule="auto"/>
        <w:ind w:firstLine="720"/>
        <w:jc w:val="both"/>
        <w:rPr>
          <w:rFonts w:ascii="Arial" w:eastAsia="Arial" w:hAnsi="Arial" w:cs="Arial"/>
        </w:rPr>
      </w:pPr>
      <w:r>
        <w:rPr>
          <w:rFonts w:ascii="Arial" w:eastAsia="Arial" w:hAnsi="Arial" w:cs="Arial"/>
        </w:rPr>
        <w:t>Data sources for assets need to be integrated since asset records are typically linked to various activities like acquisition, use, maintenance and disposal (Sharma, 2024). Digital asset management needs a centralized repository, as it allows the organization to manage asset-related information more efficiently and control asset records better (Sharma, 2024). Another advantage of a centralized repository is that it makes it easier to deal with fragmented asset information as asset data is managed in a single system rather than in separate records (Sharma, 2024).</w:t>
      </w:r>
      <w:r w:rsidR="00760DFE">
        <w:rPr>
          <w:rFonts w:ascii="Arial" w:eastAsia="Arial" w:hAnsi="Arial" w:cs="Arial"/>
        </w:rPr>
        <w:t xml:space="preserve"> </w:t>
      </w:r>
      <w:r>
        <w:rPr>
          <w:rFonts w:ascii="Arial" w:eastAsia="Arial" w:hAnsi="Arial" w:cs="Arial"/>
        </w:rPr>
        <w:t xml:space="preserve">Likewise Oracle 2026 said that Asset Lifecycle Management is a holistic approach for managing the physical and financial management of assets of an organization over their entire life cycle. It also highlighted that it enables organizations to have a “single source of truth” for their asset information, which minimizes asset reporting duplication and inaccuracies. </w:t>
      </w:r>
    </w:p>
    <w:p w14:paraId="4F949419" w14:textId="77777777" w:rsidR="00857358" w:rsidRDefault="00857358" w:rsidP="00857358">
      <w:pPr>
        <w:spacing w:after="0" w:line="480" w:lineRule="auto"/>
        <w:ind w:firstLine="720"/>
        <w:jc w:val="both"/>
        <w:rPr>
          <w:rFonts w:ascii="Arial" w:eastAsia="Arial" w:hAnsi="Arial" w:cs="Arial"/>
        </w:rPr>
      </w:pPr>
      <w:r>
        <w:rPr>
          <w:rFonts w:ascii="Arial" w:eastAsia="Arial" w:hAnsi="Arial" w:cs="Arial"/>
        </w:rPr>
        <w:t>The data and information systems of asset management are used to manage data, flows of information, interfaces with systems, and logical data models related to the assets, they assist in asset management activities and decision-making processes (Institute of Asset Management 2024). This illustrates the need for integrated data handling as asset records are not standalone but linked to various processes that rely on accurate and timely information. Similarly, (Adams et al.,2008) reported that asset management systems are a way of connecting existing data sources to improve decision support; this is another justification for integrating individual asset records into a single system.</w:t>
      </w:r>
    </w:p>
    <w:p w14:paraId="44383013" w14:textId="77777777" w:rsidR="00857358" w:rsidRDefault="00857358" w:rsidP="00857358">
      <w:pPr>
        <w:spacing w:after="0" w:line="480" w:lineRule="auto"/>
        <w:ind w:firstLine="720"/>
        <w:jc w:val="both"/>
        <w:rPr>
          <w:rFonts w:ascii="Arial" w:eastAsia="Arial" w:hAnsi="Arial" w:cs="Arial"/>
        </w:rPr>
      </w:pPr>
    </w:p>
    <w:p w14:paraId="1E1918BE" w14:textId="77777777" w:rsidR="00857358" w:rsidRDefault="00857358" w:rsidP="00857358">
      <w:pPr>
        <w:spacing w:after="0" w:line="480" w:lineRule="auto"/>
        <w:ind w:firstLine="720"/>
        <w:jc w:val="both"/>
        <w:rPr>
          <w:rFonts w:ascii="Arial" w:eastAsia="Arial" w:hAnsi="Arial" w:cs="Arial"/>
        </w:rPr>
      </w:pPr>
    </w:p>
    <w:p w14:paraId="29B4C9E2" w14:textId="77777777" w:rsidR="00857358" w:rsidRDefault="00857358" w:rsidP="00857358">
      <w:pPr>
        <w:spacing w:after="0" w:line="480" w:lineRule="auto"/>
        <w:ind w:firstLine="720"/>
        <w:jc w:val="both"/>
        <w:rPr>
          <w:rFonts w:ascii="Arial" w:eastAsia="Arial" w:hAnsi="Arial" w:cs="Arial"/>
        </w:rPr>
      </w:pPr>
    </w:p>
    <w:p w14:paraId="18B973A2" w14:textId="77777777" w:rsidR="00857358" w:rsidRDefault="00857358" w:rsidP="00857358">
      <w:pPr>
        <w:spacing w:line="480" w:lineRule="auto"/>
        <w:jc w:val="both"/>
        <w:rPr>
          <w:rFonts w:ascii="Arial" w:eastAsia="Arial" w:hAnsi="Arial" w:cs="Arial"/>
        </w:rPr>
      </w:pPr>
      <w:r>
        <w:rPr>
          <w:rFonts w:ascii="Arial" w:eastAsia="Arial" w:hAnsi="Arial" w:cs="Arial"/>
          <w:b/>
          <w:bCs/>
        </w:rPr>
        <w:lastRenderedPageBreak/>
        <w:t>Implementation of Business Analytics in Operational Workflows and Asset Accountability</w:t>
      </w:r>
    </w:p>
    <w:p w14:paraId="1D95D15D" w14:textId="77777777" w:rsidR="00857358" w:rsidRDefault="00857358" w:rsidP="00857358">
      <w:pPr>
        <w:shd w:val="clear" w:color="auto" w:fill="FFFFFF"/>
        <w:spacing w:line="480" w:lineRule="auto"/>
        <w:ind w:firstLine="720"/>
        <w:jc w:val="both"/>
        <w:rPr>
          <w:rFonts w:ascii="Arial" w:eastAsia="Arial" w:hAnsi="Arial" w:cs="Arial"/>
        </w:rPr>
      </w:pPr>
      <w:r>
        <w:rPr>
          <w:rFonts w:ascii="Arial" w:eastAsia="Arial" w:hAnsi="Arial" w:cs="Arial"/>
        </w:rPr>
        <w:t>From the traditional cost cutting focus, strategic asset has shifted to a value creating focus, and the key motivator of such a shift has been the enhanced business analysis capabilities. With the advent of digitalization, enterprises produce vast amounts of procurement information daily, such as supplier quotations, price changes in the market, logistics information, quality inspection results, and so on. When these data are only processed manually, it is not only an inefficient process, but it is also difficult to find deep laws in them (Van Hoek, 2025). The business analysis platform can integrate the enterprise resource planning system, the supplier management system, and external market data sources to create a comprehensive view of procurement data (Wang, 2025).</w:t>
      </w:r>
      <w:proofErr w:type="spellStart"/>
      <w:r>
        <w:rPr>
          <w:rFonts w:ascii="Arial" w:eastAsia="Arial" w:hAnsi="Arial" w:cs="Arial"/>
        </w:rPr>
        <w:t>Cocciolo</w:t>
      </w:r>
      <w:proofErr w:type="spellEnd"/>
      <w:r>
        <w:rPr>
          <w:rFonts w:ascii="Arial" w:eastAsia="Arial" w:hAnsi="Arial" w:cs="Arial"/>
        </w:rPr>
        <w:t xml:space="preserve">, Samaddar and Fazekas (2023) noted that the digitalization of public procurement systems enables governments to quantify and analyze asset data, particularly if data analytics tools are used to monitor and evaluate public asset. </w:t>
      </w:r>
    </w:p>
    <w:p w14:paraId="178DA984" w14:textId="77777777" w:rsidR="00857358" w:rsidRDefault="00857358" w:rsidP="00857358">
      <w:pPr>
        <w:pBdr>
          <w:top w:val="nil"/>
          <w:left w:val="nil"/>
          <w:bottom w:val="nil"/>
          <w:right w:val="nil"/>
          <w:between w:val="nil"/>
        </w:pBdr>
        <w:shd w:val="clear" w:color="auto" w:fill="FFFFFF"/>
        <w:spacing w:line="480" w:lineRule="auto"/>
        <w:ind w:firstLine="720"/>
        <w:jc w:val="both"/>
        <w:rPr>
          <w:rFonts w:ascii="Arial" w:eastAsia="Arial" w:hAnsi="Arial" w:cs="Arial"/>
        </w:rPr>
      </w:pPr>
      <w:r>
        <w:rPr>
          <w:rFonts w:ascii="Arial" w:eastAsia="Arial" w:hAnsi="Arial" w:cs="Arial"/>
        </w:rPr>
        <w:t xml:space="preserve">Also, business intelligence tools can be relevant in asset management as they enable such asset data organization and present its information for monitoring and decision-making management. Di Giuda et al. (2024) created an asset management system based on BIM, GIS, and business intelligence tools for space management, occupancy assessment, and optimization strategies. Awan et al. (2021) emphasized big data analytics capability as a tool for decision making, delivering data insights from organizational data. This is where analytics becomes useful when the system doesn't just store data, but it converts that data into useful information that users can use. </w:t>
      </w:r>
    </w:p>
    <w:p w14:paraId="30ACE06E" w14:textId="77777777" w:rsidR="00857358" w:rsidRDefault="00857358" w:rsidP="00857358">
      <w:pPr>
        <w:spacing w:before="240" w:after="240" w:line="480" w:lineRule="auto"/>
        <w:ind w:firstLine="720"/>
        <w:jc w:val="both"/>
        <w:rPr>
          <w:rFonts w:ascii="Arial" w:eastAsia="Arial" w:hAnsi="Arial" w:cs="Arial"/>
        </w:rPr>
      </w:pPr>
      <w:r>
        <w:rPr>
          <w:rFonts w:ascii="Arial" w:eastAsia="Arial" w:hAnsi="Arial" w:cs="Arial"/>
        </w:rPr>
        <w:t xml:space="preserve">The proposed PGSO-PSMS is intended to be a cohesive and unified system that can help address these gaps by providing a real-time operational monitoring system, </w:t>
      </w:r>
      <w:r>
        <w:rPr>
          <w:rFonts w:ascii="Arial" w:eastAsia="Arial" w:hAnsi="Arial" w:cs="Arial"/>
        </w:rPr>
        <w:lastRenderedPageBreak/>
        <w:t xml:space="preserve">improving asset accountability by tracking and reporting on assets, and using business analytics to aid in data-driven decision making. This is intended to make the system more efficient, eliminate manual and disjointed processes, and more effective and transparent asset management system for the organization. </w:t>
      </w:r>
    </w:p>
    <w:p w14:paraId="782600D0" w14:textId="77777777" w:rsidR="00857358" w:rsidRDefault="00857358" w:rsidP="00857358">
      <w:pPr>
        <w:spacing w:line="480" w:lineRule="auto"/>
        <w:jc w:val="both"/>
        <w:rPr>
          <w:rFonts w:ascii="Arial" w:eastAsia="Arial" w:hAnsi="Arial" w:cs="Arial"/>
          <w:b/>
          <w:bCs/>
        </w:rPr>
      </w:pPr>
      <w:r>
        <w:rPr>
          <w:rFonts w:ascii="Arial" w:eastAsia="Arial" w:hAnsi="Arial" w:cs="Arial"/>
          <w:b/>
          <w:bCs/>
        </w:rPr>
        <w:t>2.3 Synthesis</w:t>
      </w:r>
    </w:p>
    <w:p w14:paraId="64FA16A2" w14:textId="77777777" w:rsidR="00857358" w:rsidRDefault="00857358" w:rsidP="00857358">
      <w:pPr>
        <w:spacing w:line="480" w:lineRule="auto"/>
        <w:ind w:firstLine="720"/>
        <w:jc w:val="both"/>
        <w:rPr>
          <w:rFonts w:ascii="Arial" w:eastAsia="Arial" w:hAnsi="Arial" w:cs="Arial"/>
        </w:rPr>
      </w:pPr>
      <w:r>
        <w:rPr>
          <w:rFonts w:ascii="Arial" w:eastAsia="Arial" w:hAnsi="Arial" w:cs="Arial"/>
        </w:rPr>
        <w:t xml:space="preserve">From the literature and systems reviewed, operational inefficiency and weak accountability of assets are noted as common problems in the area of asset management. The main challenges that arise are related to asset management, operational monitoring, and accountability reporting systems, and they are mostly related to the lack of appreciation of the value of business analytics, weak tracking systems and manual systems. Consequently, organizations suffer from inefficient processes and inadequate asset tracking, delays, incorrect data, and inaccurate information. </w:t>
      </w:r>
    </w:p>
    <w:p w14:paraId="6943346B" w14:textId="77777777" w:rsidR="00857358" w:rsidRDefault="00857358" w:rsidP="00857358">
      <w:pPr>
        <w:spacing w:line="480" w:lineRule="auto"/>
        <w:ind w:firstLine="720"/>
        <w:jc w:val="both"/>
        <w:rPr>
          <w:rFonts w:ascii="Arial" w:eastAsia="Arial" w:hAnsi="Arial" w:cs="Arial"/>
        </w:rPr>
      </w:pPr>
      <w:r>
        <w:rPr>
          <w:rFonts w:ascii="Arial" w:eastAsia="Arial" w:hAnsi="Arial" w:cs="Arial"/>
        </w:rPr>
        <w:t>There are existing systems that perform different functions like web asset management systems, laboratory systems, and SNIPE-IT, but these systems are independent of each other, and not integrated. This constraint hinders their capacity to enable complete operational monitoring, business analytics, and asset accountability.</w:t>
      </w:r>
    </w:p>
    <w:p w14:paraId="12026B4F" w14:textId="06C34560" w:rsidR="00857358" w:rsidRDefault="00857358" w:rsidP="00857358">
      <w:pPr>
        <w:spacing w:line="480" w:lineRule="auto"/>
        <w:ind w:firstLine="720"/>
        <w:jc w:val="both"/>
        <w:rPr>
          <w:rFonts w:ascii="Arial" w:eastAsia="Arial" w:hAnsi="Arial" w:cs="Arial"/>
        </w:rPr>
      </w:pPr>
      <w:r>
        <w:rPr>
          <w:rFonts w:ascii="Arial" w:eastAsia="Arial" w:hAnsi="Arial" w:cs="Arial"/>
        </w:rPr>
        <w:t>Thus, there's a pressing need to have a system in one place which can merge asset management, operational monitoring, asset accountability, and business analytics. This gap needs to be addressed in order to increase efficiency, increase transparency and facilitate data-driven decision making. The need is the basis for the development of the proposed PGSO-PSMS which addresses the identified limitation in the existing asset management practices.</w:t>
      </w:r>
    </w:p>
    <w:p w14:paraId="276B364D" w14:textId="77777777" w:rsidR="00857358" w:rsidRPr="00857358" w:rsidRDefault="00857358" w:rsidP="00857358">
      <w:pPr>
        <w:spacing w:line="480" w:lineRule="auto"/>
        <w:ind w:firstLine="720"/>
        <w:jc w:val="both"/>
        <w:rPr>
          <w:rFonts w:ascii="Arial" w:eastAsia="Arial" w:hAnsi="Arial" w:cs="Arial"/>
        </w:rPr>
      </w:pPr>
    </w:p>
    <w:bookmarkEnd w:id="10"/>
    <w:p w14:paraId="764F2A06" w14:textId="5D24AD26" w:rsidR="00702E54" w:rsidRDefault="00D95B35" w:rsidP="00D55AEE">
      <w:pPr>
        <w:pStyle w:val="NoSpacing"/>
        <w:spacing w:after="240" w:line="480" w:lineRule="auto"/>
        <w:jc w:val="both"/>
        <w:rPr>
          <w:rFonts w:cs="Arial"/>
          <w:b/>
          <w:bCs/>
        </w:rPr>
      </w:pPr>
      <w:r>
        <w:rPr>
          <w:rFonts w:cs="Arial"/>
          <w:b/>
          <w:bCs/>
        </w:rPr>
        <w:lastRenderedPageBreak/>
        <w:t>2.</w:t>
      </w:r>
      <w:r w:rsidR="00FF0D63">
        <w:rPr>
          <w:rFonts w:cs="Arial"/>
          <w:b/>
          <w:bCs/>
        </w:rPr>
        <w:t>4</w:t>
      </w:r>
      <w:r>
        <w:rPr>
          <w:rFonts w:cs="Arial"/>
          <w:b/>
          <w:bCs/>
        </w:rPr>
        <w:t xml:space="preserve"> </w:t>
      </w:r>
      <w:bookmarkStart w:id="11" w:name="Related_Systems"/>
      <w:r>
        <w:rPr>
          <w:rFonts w:cs="Arial"/>
          <w:b/>
          <w:bCs/>
        </w:rPr>
        <w:t xml:space="preserve">Related Systems </w:t>
      </w:r>
      <w:bookmarkEnd w:id="11"/>
    </w:p>
    <w:p w14:paraId="216B2D3B" w14:textId="77777777" w:rsidR="00857358" w:rsidRDefault="004C4094" w:rsidP="00857358">
      <w:pPr>
        <w:spacing w:line="480" w:lineRule="auto"/>
        <w:jc w:val="both"/>
        <w:rPr>
          <w:rFonts w:ascii="Arial" w:eastAsia="Arial" w:hAnsi="Arial" w:cs="Arial"/>
          <w:b/>
          <w:bCs/>
        </w:rPr>
      </w:pPr>
      <w:r>
        <w:rPr>
          <w:rFonts w:cs="Arial"/>
          <w:b/>
          <w:bCs/>
        </w:rPr>
        <w:tab/>
      </w:r>
      <w:bookmarkStart w:id="12" w:name="A_Semantic_Recommender_System_for_Adapti"/>
      <w:r w:rsidR="00857358">
        <w:rPr>
          <w:rFonts w:ascii="Arial" w:eastAsia="Arial" w:hAnsi="Arial" w:cs="Arial"/>
          <w:b/>
          <w:bCs/>
        </w:rPr>
        <w:t xml:space="preserve">Web-Based Asset Management Information System </w:t>
      </w:r>
    </w:p>
    <w:p w14:paraId="27B2E45C" w14:textId="77777777" w:rsidR="00857358" w:rsidRDefault="00857358" w:rsidP="00857358">
      <w:pPr>
        <w:spacing w:line="480" w:lineRule="auto"/>
        <w:ind w:firstLine="720"/>
        <w:jc w:val="both"/>
        <w:rPr>
          <w:rFonts w:ascii="Arial" w:eastAsia="Arial" w:hAnsi="Arial" w:cs="Arial"/>
        </w:rPr>
      </w:pPr>
      <w:r>
        <w:rPr>
          <w:rFonts w:ascii="Arial" w:eastAsia="Arial" w:hAnsi="Arial" w:cs="Arial"/>
        </w:rPr>
        <w:t xml:space="preserve">The Web Based Asset Management Information System is designed to manage the data of assets by centralizing it in one system. It can be used to track, maintain, classify and report assets. It optimizes efficiency by streamlining assets information and minimizing use of manual records like spreadsheets (Hardy et al.,2016) . </w:t>
      </w:r>
    </w:p>
    <w:p w14:paraId="14EF728B" w14:textId="77777777" w:rsidR="00857358" w:rsidRDefault="00857358" w:rsidP="00857358">
      <w:pPr>
        <w:spacing w:line="480" w:lineRule="auto"/>
        <w:ind w:firstLine="720"/>
        <w:jc w:val="both"/>
        <w:rPr>
          <w:rFonts w:ascii="Arial" w:eastAsia="Arial" w:hAnsi="Arial" w:cs="Arial"/>
        </w:rPr>
      </w:pPr>
      <w:r>
        <w:rPr>
          <w:noProof/>
        </w:rPr>
        <w:drawing>
          <wp:anchor distT="0" distB="0" distL="114300" distR="114300" simplePos="0" relativeHeight="251671554" behindDoc="0" locked="0" layoutInCell="1" hidden="0" allowOverlap="1" wp14:anchorId="5C021AED" wp14:editId="57CFD40E">
            <wp:simplePos x="0" y="0"/>
            <wp:positionH relativeFrom="column">
              <wp:posOffset>-33020</wp:posOffset>
            </wp:positionH>
            <wp:positionV relativeFrom="paragraph">
              <wp:posOffset>1217930</wp:posOffset>
            </wp:positionV>
            <wp:extent cx="5476875" cy="3572510"/>
            <wp:effectExtent l="76200" t="76200" r="142875" b="142240"/>
            <wp:wrapSquare wrapText="bothSides" distT="0" distB="0" distL="114300" distR="11430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5476875" cy="3572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eastAsia="Arial" w:hAnsi="Arial" w:cs="Arial"/>
        </w:rPr>
        <w:t xml:space="preserve">What makes this system powerful is that it can bring asset information together and boost efficiency. However, it's missing the built-in operating monitoring and sophisticated business analytics to assist with asset accountability. </w:t>
      </w:r>
    </w:p>
    <w:p w14:paraId="4109FF29" w14:textId="77777777" w:rsidR="00857358" w:rsidRDefault="00857358" w:rsidP="00857358">
      <w:pPr>
        <w:spacing w:line="240" w:lineRule="auto"/>
        <w:rPr>
          <w:rFonts w:ascii="Arial" w:eastAsia="Arial" w:hAnsi="Arial" w:cs="Arial"/>
        </w:rPr>
      </w:pPr>
    </w:p>
    <w:p w14:paraId="378E985E" w14:textId="77777777" w:rsidR="00857358" w:rsidRDefault="00857358" w:rsidP="00857358">
      <w:pPr>
        <w:spacing w:line="240" w:lineRule="auto"/>
        <w:ind w:left="720"/>
        <w:rPr>
          <w:rFonts w:ascii="Arial" w:eastAsia="Arial" w:hAnsi="Arial" w:cs="Arial"/>
        </w:rPr>
      </w:pPr>
      <w:r>
        <w:rPr>
          <w:rFonts w:ascii="Arial" w:eastAsia="Arial" w:hAnsi="Arial" w:cs="Arial"/>
          <w:b/>
          <w:bCs/>
        </w:rPr>
        <w:t xml:space="preserve">Figure 3. </w:t>
      </w:r>
      <w:r>
        <w:rPr>
          <w:rFonts w:ascii="Arial" w:eastAsia="Arial" w:hAnsi="Arial" w:cs="Arial"/>
        </w:rPr>
        <w:t xml:space="preserve">Web-Based Asset Management Interface ( Hardy et al.,2016) </w:t>
      </w:r>
    </w:p>
    <w:p w14:paraId="74782B22" w14:textId="77777777" w:rsidR="00857358" w:rsidRDefault="00857358" w:rsidP="00857358">
      <w:pPr>
        <w:spacing w:line="480" w:lineRule="auto"/>
        <w:jc w:val="both"/>
        <w:rPr>
          <w:rFonts w:ascii="Arial" w:eastAsia="Arial" w:hAnsi="Arial" w:cs="Arial"/>
        </w:rPr>
      </w:pPr>
    </w:p>
    <w:bookmarkEnd w:id="12"/>
    <w:p w14:paraId="59E18C06" w14:textId="77777777" w:rsidR="00683693" w:rsidRDefault="00683693" w:rsidP="00683693">
      <w:pPr>
        <w:spacing w:line="480" w:lineRule="auto"/>
        <w:jc w:val="both"/>
        <w:rPr>
          <w:rFonts w:ascii="Arial" w:eastAsia="Arial" w:hAnsi="Arial" w:cs="Arial"/>
          <w:b/>
          <w:bCs/>
        </w:rPr>
      </w:pPr>
      <w:r>
        <w:rPr>
          <w:rFonts w:ascii="Arial" w:eastAsia="Arial" w:hAnsi="Arial" w:cs="Arial"/>
          <w:b/>
          <w:bCs/>
        </w:rPr>
        <w:lastRenderedPageBreak/>
        <w:t>SNIPE-IT Asset Management System</w:t>
      </w:r>
    </w:p>
    <w:p w14:paraId="3CC5AD07"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SNIPE-IT is an open-source, web-based IT asset management system that helps to manage and track IT assets within an organization. It offers capabilities like asset inventory, lifecycle management, and asset assignment, enabling users to keep track of asset status and usage all in one place (</w:t>
      </w:r>
      <w:proofErr w:type="spellStart"/>
      <w:r>
        <w:rPr>
          <w:rFonts w:ascii="Arial" w:eastAsia="Arial" w:hAnsi="Arial" w:cs="Arial"/>
        </w:rPr>
        <w:t>Grokability</w:t>
      </w:r>
      <w:proofErr w:type="spellEnd"/>
      <w:r>
        <w:rPr>
          <w:rFonts w:ascii="Arial" w:eastAsia="Arial" w:hAnsi="Arial" w:cs="Arial"/>
        </w:rPr>
        <w:t xml:space="preserve">, 2023). </w:t>
      </w:r>
    </w:p>
    <w:p w14:paraId="068BC023"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The advantage of this system is the structured asset tracking and </w:t>
      </w:r>
      <w:proofErr w:type="spellStart"/>
      <w:r>
        <w:rPr>
          <w:rFonts w:ascii="Arial" w:eastAsia="Arial" w:hAnsi="Arial" w:cs="Arial"/>
        </w:rPr>
        <w:t>centralised</w:t>
      </w:r>
      <w:proofErr w:type="spellEnd"/>
      <w:r>
        <w:rPr>
          <w:rFonts w:ascii="Arial" w:eastAsia="Arial" w:hAnsi="Arial" w:cs="Arial"/>
        </w:rPr>
        <w:t xml:space="preserve"> data management. But it does not support the operational monitoring, nor does it offer advanced business analytics, making it less capable of supporting decision-making and overall asset accountability. </w:t>
      </w:r>
    </w:p>
    <w:p w14:paraId="3A56A2FB" w14:textId="77777777" w:rsidR="00683693" w:rsidRDefault="00683693" w:rsidP="00683693">
      <w:pPr>
        <w:spacing w:line="480" w:lineRule="auto"/>
        <w:jc w:val="both"/>
        <w:rPr>
          <w:rFonts w:ascii="Arial" w:eastAsia="Arial" w:hAnsi="Arial" w:cs="Arial"/>
        </w:rPr>
      </w:pPr>
      <w:r>
        <w:rPr>
          <w:rFonts w:ascii="Arial" w:eastAsia="Arial" w:hAnsi="Arial" w:cs="Arial"/>
          <w:noProof/>
        </w:rPr>
        <w:drawing>
          <wp:inline distT="0" distB="0" distL="0" distR="0" wp14:anchorId="1B2DAA8B" wp14:editId="41F46565">
            <wp:extent cx="5283200" cy="3699933"/>
            <wp:effectExtent l="76200" t="76200" r="127000" b="12954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310136" cy="37187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B74DBA" w14:textId="77777777" w:rsidR="00683693" w:rsidRDefault="00683693" w:rsidP="00683693">
      <w:pPr>
        <w:spacing w:line="240" w:lineRule="auto"/>
        <w:ind w:firstLine="720"/>
        <w:jc w:val="both"/>
        <w:rPr>
          <w:rFonts w:ascii="Arial" w:eastAsia="Arial" w:hAnsi="Arial" w:cs="Arial"/>
        </w:rPr>
      </w:pPr>
      <w:r>
        <w:rPr>
          <w:rFonts w:ascii="Arial" w:eastAsia="Arial" w:hAnsi="Arial" w:cs="Arial"/>
          <w:b/>
          <w:bCs/>
        </w:rPr>
        <w:t>Figure 4.</w:t>
      </w:r>
      <w:r>
        <w:rPr>
          <w:rFonts w:ascii="Arial" w:eastAsia="Arial" w:hAnsi="Arial" w:cs="Arial"/>
        </w:rPr>
        <w:t xml:space="preserve"> SNIPE-IT Asset Management System Interface (</w:t>
      </w:r>
      <w:proofErr w:type="spellStart"/>
      <w:r>
        <w:rPr>
          <w:rFonts w:ascii="Arial" w:eastAsia="Arial" w:hAnsi="Arial" w:cs="Arial"/>
        </w:rPr>
        <w:t>Grokability</w:t>
      </w:r>
      <w:proofErr w:type="spellEnd"/>
      <w:r>
        <w:rPr>
          <w:rFonts w:ascii="Arial" w:eastAsia="Arial" w:hAnsi="Arial" w:cs="Arial"/>
        </w:rPr>
        <w:t>, 2023)</w:t>
      </w:r>
    </w:p>
    <w:p w14:paraId="609C7020" w14:textId="77777777" w:rsidR="00683693" w:rsidRDefault="00683693" w:rsidP="00683693">
      <w:pPr>
        <w:spacing w:line="240" w:lineRule="auto"/>
        <w:ind w:firstLine="720"/>
        <w:jc w:val="both"/>
        <w:rPr>
          <w:rFonts w:ascii="Arial" w:eastAsia="Arial" w:hAnsi="Arial" w:cs="Arial"/>
        </w:rPr>
      </w:pPr>
    </w:p>
    <w:p w14:paraId="77A970F1" w14:textId="77777777" w:rsidR="00683693" w:rsidRPr="00986AF4" w:rsidRDefault="00683693" w:rsidP="00683693">
      <w:pPr>
        <w:spacing w:line="240" w:lineRule="auto"/>
        <w:jc w:val="both"/>
        <w:rPr>
          <w:rFonts w:ascii="Arial" w:eastAsia="Arial" w:hAnsi="Arial" w:cs="Arial"/>
        </w:rPr>
      </w:pPr>
      <w:r>
        <w:rPr>
          <w:rFonts w:ascii="Arial" w:eastAsia="Arial" w:hAnsi="Arial" w:cs="Arial"/>
          <w:b/>
          <w:bCs/>
        </w:rPr>
        <w:lastRenderedPageBreak/>
        <w:t xml:space="preserve">Computer Laboratory Asset Management Information System </w:t>
      </w:r>
    </w:p>
    <w:p w14:paraId="3A5EB687" w14:textId="77777777" w:rsidR="00683693" w:rsidRDefault="00683693" w:rsidP="00683693">
      <w:pPr>
        <w:spacing w:line="480" w:lineRule="auto"/>
        <w:jc w:val="both"/>
        <w:rPr>
          <w:rFonts w:ascii="Arial" w:eastAsia="Arial" w:hAnsi="Arial" w:cs="Arial"/>
        </w:rPr>
      </w:pPr>
      <w:r>
        <w:rPr>
          <w:rFonts w:ascii="Arial" w:eastAsia="Arial" w:hAnsi="Arial" w:cs="Arial"/>
          <w:b/>
          <w:bCs/>
        </w:rPr>
        <w:tab/>
      </w:r>
      <w:r>
        <w:rPr>
          <w:rFonts w:ascii="Arial" w:eastAsia="Arial" w:hAnsi="Arial" w:cs="Arial"/>
        </w:rPr>
        <w:t>The Computer Laboratory Asset Management Information System is a web-based system designed to manage assets in the Computer Laboratory, such as to track, record and monitor equipment. It enhances accuracy and efficiency by storing asset data digitally, and minimizing data loss (</w:t>
      </w:r>
      <w:proofErr w:type="spellStart"/>
      <w:r>
        <w:rPr>
          <w:rFonts w:ascii="Arial" w:eastAsia="Arial" w:hAnsi="Arial" w:cs="Arial"/>
        </w:rPr>
        <w:t>Awaluddin</w:t>
      </w:r>
      <w:proofErr w:type="spellEnd"/>
      <w:r>
        <w:rPr>
          <w:rFonts w:ascii="Arial" w:eastAsia="Arial" w:hAnsi="Arial" w:cs="Arial"/>
        </w:rPr>
        <w:t xml:space="preserve"> et al.,2020) .</w:t>
      </w:r>
    </w:p>
    <w:p w14:paraId="5E8D1EF3"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The advantage of such a system is that it offers precise and structured asset records. It, however, is confined to a particular environment, and does not integrate with analytics and other operational monitoring, thus limiting its value in fixing inefficiency and accountability problems.</w:t>
      </w:r>
      <w:r>
        <w:rPr>
          <w:rFonts w:ascii="Arial" w:eastAsia="Arial" w:hAnsi="Arial" w:cs="Arial"/>
          <w:b/>
          <w:bCs/>
        </w:rPr>
        <w:t xml:space="preserve"> </w:t>
      </w:r>
    </w:p>
    <w:p w14:paraId="66E93C2C" w14:textId="77777777" w:rsidR="00683693" w:rsidRDefault="00683693" w:rsidP="00683693">
      <w:pPr>
        <w:spacing w:line="480" w:lineRule="auto"/>
        <w:jc w:val="both"/>
        <w:rPr>
          <w:rFonts w:ascii="Arial" w:eastAsia="Arial" w:hAnsi="Arial" w:cs="Arial"/>
        </w:rPr>
      </w:pPr>
      <w:r>
        <w:rPr>
          <w:rFonts w:ascii="Arial" w:eastAsia="Arial" w:hAnsi="Arial" w:cs="Arial"/>
          <w:noProof/>
        </w:rPr>
        <w:drawing>
          <wp:inline distT="0" distB="0" distL="0" distR="0" wp14:anchorId="3B33FF0E" wp14:editId="2E7DCD08">
            <wp:extent cx="5349240" cy="3644900"/>
            <wp:effectExtent l="76200" t="76200" r="137160" b="12700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6"/>
                    <a:srcRect l="2479"/>
                    <a:stretch>
                      <a:fillRect/>
                    </a:stretch>
                  </pic:blipFill>
                  <pic:spPr bwMode="auto">
                    <a:xfrm>
                      <a:off x="0" y="0"/>
                      <a:ext cx="5350439" cy="3645717"/>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CB65368" w14:textId="77777777" w:rsidR="00683693" w:rsidRDefault="00683693" w:rsidP="00683693">
      <w:pPr>
        <w:spacing w:line="240" w:lineRule="auto"/>
        <w:jc w:val="both"/>
        <w:rPr>
          <w:rFonts w:ascii="Arial" w:eastAsia="Arial" w:hAnsi="Arial" w:cs="Arial"/>
        </w:rPr>
      </w:pPr>
      <w:r>
        <w:rPr>
          <w:rFonts w:ascii="Arial" w:eastAsia="Arial" w:hAnsi="Arial" w:cs="Arial"/>
          <w:b/>
          <w:bCs/>
        </w:rPr>
        <w:t xml:space="preserve">        Figure 5. </w:t>
      </w:r>
      <w:r>
        <w:rPr>
          <w:rFonts w:ascii="Arial" w:eastAsia="Arial" w:hAnsi="Arial" w:cs="Arial"/>
        </w:rPr>
        <w:t>Computer Laboratory Asset System Interface (</w:t>
      </w:r>
      <w:proofErr w:type="spellStart"/>
      <w:r>
        <w:rPr>
          <w:rFonts w:ascii="Arial" w:eastAsia="Arial" w:hAnsi="Arial" w:cs="Arial"/>
        </w:rPr>
        <w:t>Awaluddin</w:t>
      </w:r>
      <w:proofErr w:type="spellEnd"/>
      <w:r>
        <w:rPr>
          <w:rFonts w:ascii="Arial" w:eastAsia="Arial" w:hAnsi="Arial" w:cs="Arial"/>
        </w:rPr>
        <w:t xml:space="preserve"> et al.,2020) </w:t>
      </w:r>
    </w:p>
    <w:p w14:paraId="19AA7415" w14:textId="77777777" w:rsidR="00683693" w:rsidRDefault="00683693" w:rsidP="00683693">
      <w:pPr>
        <w:spacing w:line="480" w:lineRule="auto"/>
        <w:ind w:firstLine="720"/>
        <w:jc w:val="both"/>
        <w:rPr>
          <w:rFonts w:ascii="Arial" w:eastAsia="Arial" w:hAnsi="Arial" w:cs="Arial"/>
        </w:rPr>
      </w:pPr>
    </w:p>
    <w:p w14:paraId="08547151" w14:textId="7057B185" w:rsidR="00B06371" w:rsidRDefault="00B06371" w:rsidP="00683693">
      <w:pPr>
        <w:pStyle w:val="NoSpacing"/>
        <w:spacing w:after="240"/>
        <w:rPr>
          <w:rFonts w:cs="Arial"/>
        </w:rPr>
      </w:pPr>
    </w:p>
    <w:p w14:paraId="49FEE4FB"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lastRenderedPageBreak/>
        <w:t xml:space="preserve">As shown in Table 1, all three existing systems and the proposed system share two common features, namely Asset Tracking and Inventory Management, which are considered the most basic functionalities of any asset management solution. </w:t>
      </w:r>
    </w:p>
    <w:p w14:paraId="52A345DA"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In terms of User Access Management and Report Generation, both the Web-Based Asset Management Information System and SNIPE-IT Asset Management System support these features, while the Computer Laboratory Asset Management Information System does not, indicating its limited administrative and documentation capabilities. </w:t>
      </w:r>
    </w:p>
    <w:p w14:paraId="5CBB9FC6"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Notably, Real-Time Monitoring is absent in all three existing systems, highlighting a critical gap that the proposed PGSO-PSMS uniquely addresses. For the Check-in/Check-out System, only the Web-Based Asset Management Information System lacks this feature, while SNIPE-IT and the Computer Laboratory system both support it. </w:t>
      </w:r>
    </w:p>
    <w:p w14:paraId="24ED5822"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Regarding Asset Status Monitoring, the Computer Laboratory Asset Management Information System is the only system that does not offer this functionality. Similarly, the Notification and Alert System is only available in SNIPE-IT among the three related systems. Most significantly, Data Analytics and Dashboard is not present in any of the three existing systems, making it the most distinctive and advanced feature of the proposed PGSO-PSMS. </w:t>
      </w:r>
    </w:p>
    <w:p w14:paraId="405AC4BA" w14:textId="77777777" w:rsidR="00683693" w:rsidRDefault="00683693" w:rsidP="00683693">
      <w:pPr>
        <w:spacing w:line="480" w:lineRule="auto"/>
        <w:ind w:firstLine="720"/>
        <w:jc w:val="both"/>
        <w:rPr>
          <w:rFonts w:ascii="Arial" w:eastAsia="Arial" w:hAnsi="Arial" w:cs="Arial"/>
        </w:rPr>
      </w:pPr>
    </w:p>
    <w:p w14:paraId="567462CB" w14:textId="77777777" w:rsidR="00683693" w:rsidRDefault="00683693" w:rsidP="00683693">
      <w:pPr>
        <w:pStyle w:val="NoSpacing"/>
        <w:spacing w:after="240"/>
        <w:rPr>
          <w:rFonts w:cs="Arial"/>
          <w:b/>
          <w:bCs/>
          <w:noProof/>
        </w:rPr>
      </w:pPr>
    </w:p>
    <w:p w14:paraId="0AF31F3B" w14:textId="77777777" w:rsidR="00683693" w:rsidRDefault="00683693" w:rsidP="00683693">
      <w:pPr>
        <w:pStyle w:val="NoSpacing"/>
        <w:spacing w:after="240"/>
        <w:rPr>
          <w:rFonts w:cs="Arial"/>
          <w:b/>
          <w:bCs/>
          <w:noProof/>
        </w:rPr>
      </w:pPr>
    </w:p>
    <w:p w14:paraId="5E11209F" w14:textId="77777777" w:rsidR="00683693" w:rsidRDefault="00683693" w:rsidP="00683693">
      <w:pPr>
        <w:pStyle w:val="NoSpacing"/>
        <w:spacing w:after="240"/>
        <w:rPr>
          <w:rFonts w:cs="Arial"/>
          <w:b/>
          <w:bCs/>
          <w:noProof/>
        </w:rPr>
      </w:pPr>
    </w:p>
    <w:p w14:paraId="4DD16998" w14:textId="77777777" w:rsidR="00683693" w:rsidRDefault="00683693" w:rsidP="00683693">
      <w:pPr>
        <w:pStyle w:val="NoSpacing"/>
        <w:spacing w:after="240"/>
        <w:rPr>
          <w:rFonts w:cs="Arial"/>
          <w:b/>
          <w:bCs/>
          <w:noProof/>
        </w:rPr>
      </w:pPr>
    </w:p>
    <w:p w14:paraId="4B8682BE" w14:textId="77777777" w:rsidR="00683693" w:rsidRDefault="00683693" w:rsidP="00683693">
      <w:pPr>
        <w:pStyle w:val="NoSpacing"/>
        <w:spacing w:after="240"/>
        <w:rPr>
          <w:rFonts w:cs="Arial"/>
          <w:b/>
          <w:bCs/>
          <w:noProof/>
        </w:rPr>
      </w:pPr>
    </w:p>
    <w:p w14:paraId="05D69EFE" w14:textId="77777777" w:rsidR="00683693" w:rsidRDefault="00683693" w:rsidP="00683693">
      <w:pPr>
        <w:spacing w:line="480" w:lineRule="auto"/>
        <w:jc w:val="both"/>
        <w:rPr>
          <w:rFonts w:ascii="Arial" w:eastAsia="Arial" w:hAnsi="Arial" w:cs="Arial"/>
        </w:rPr>
      </w:pPr>
      <w:r>
        <w:rPr>
          <w:rFonts w:ascii="Arial" w:eastAsia="Arial" w:hAnsi="Arial" w:cs="Arial"/>
          <w:b/>
          <w:bCs/>
        </w:rPr>
        <w:lastRenderedPageBreak/>
        <w:t>Table 1.</w:t>
      </w:r>
      <w:r>
        <w:rPr>
          <w:rFonts w:ascii="Arial" w:eastAsia="Arial" w:hAnsi="Arial" w:cs="Arial"/>
        </w:rPr>
        <w:t xml:space="preserve"> Comparison Table</w:t>
      </w:r>
    </w:p>
    <w:sdt>
      <w:sdtPr>
        <w:tag w:val="goog_rdk_0"/>
        <w:id w:val="-230770272"/>
        <w:lock w:val="contentLocked"/>
      </w:sdtPr>
      <w:sdtContent>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728"/>
            <w:gridCol w:w="1728"/>
            <w:gridCol w:w="1728"/>
            <w:gridCol w:w="1728"/>
          </w:tblGrid>
          <w:tr w:rsidR="00683693" w14:paraId="03C75CBA" w14:textId="77777777" w:rsidTr="001D4A14">
            <w:trPr>
              <w:trHeight w:val="1737"/>
            </w:trPr>
            <w:tc>
              <w:tcPr>
                <w:tcW w:w="1728" w:type="dxa"/>
                <w:tcMar>
                  <w:top w:w="100" w:type="dxa"/>
                  <w:left w:w="100" w:type="dxa"/>
                  <w:bottom w:w="100" w:type="dxa"/>
                  <w:right w:w="100" w:type="dxa"/>
                </w:tcMar>
              </w:tcPr>
              <w:p w14:paraId="159E2F4C"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Features</w:t>
                </w:r>
              </w:p>
            </w:tc>
            <w:tc>
              <w:tcPr>
                <w:tcW w:w="1728" w:type="dxa"/>
                <w:tcMar>
                  <w:top w:w="100" w:type="dxa"/>
                  <w:left w:w="100" w:type="dxa"/>
                  <w:bottom w:w="100" w:type="dxa"/>
                  <w:right w:w="100" w:type="dxa"/>
                </w:tcMar>
              </w:tcPr>
              <w:p w14:paraId="708932D9" w14:textId="77777777" w:rsidR="00683693" w:rsidRDefault="00683693" w:rsidP="001D4A14">
                <w:pPr>
                  <w:spacing w:line="240" w:lineRule="auto"/>
                  <w:jc w:val="center"/>
                  <w:rPr>
                    <w:rFonts w:ascii="Arial" w:eastAsia="Arial" w:hAnsi="Arial" w:cs="Arial"/>
                    <w:b/>
                    <w:bCs/>
                  </w:rPr>
                </w:pPr>
                <w:r>
                  <w:rPr>
                    <w:rFonts w:ascii="Arial" w:eastAsia="Arial" w:hAnsi="Arial" w:cs="Arial"/>
                    <w:b/>
                    <w:bCs/>
                  </w:rPr>
                  <w:t xml:space="preserve">Web-Based Asset Management Information System </w:t>
                </w:r>
              </w:p>
            </w:tc>
            <w:tc>
              <w:tcPr>
                <w:tcW w:w="1728" w:type="dxa"/>
                <w:tcMar>
                  <w:top w:w="100" w:type="dxa"/>
                  <w:left w:w="100" w:type="dxa"/>
                  <w:bottom w:w="100" w:type="dxa"/>
                  <w:right w:w="100" w:type="dxa"/>
                </w:tcMar>
              </w:tcPr>
              <w:p w14:paraId="5A70B088" w14:textId="77777777" w:rsidR="00683693" w:rsidRDefault="00683693" w:rsidP="001D4A14">
                <w:pPr>
                  <w:spacing w:line="240" w:lineRule="auto"/>
                  <w:jc w:val="center"/>
                  <w:rPr>
                    <w:rFonts w:ascii="Arial" w:eastAsia="Arial" w:hAnsi="Arial" w:cs="Arial"/>
                    <w:b/>
                    <w:bCs/>
                  </w:rPr>
                </w:pPr>
                <w:r>
                  <w:rPr>
                    <w:rFonts w:ascii="Arial" w:eastAsia="Arial" w:hAnsi="Arial" w:cs="Arial"/>
                    <w:b/>
                    <w:bCs/>
                  </w:rPr>
                  <w:t>SNIPE-IT Asset Management System</w:t>
                </w:r>
              </w:p>
            </w:tc>
            <w:tc>
              <w:tcPr>
                <w:tcW w:w="1728" w:type="dxa"/>
                <w:tcMar>
                  <w:top w:w="100" w:type="dxa"/>
                  <w:left w:w="100" w:type="dxa"/>
                  <w:bottom w:w="100" w:type="dxa"/>
                  <w:right w:w="100" w:type="dxa"/>
                </w:tcMar>
              </w:tcPr>
              <w:p w14:paraId="30313B6E" w14:textId="77777777" w:rsidR="00683693" w:rsidRDefault="00683693" w:rsidP="001D4A14">
                <w:pPr>
                  <w:spacing w:line="240" w:lineRule="auto"/>
                  <w:jc w:val="center"/>
                  <w:rPr>
                    <w:rFonts w:ascii="Arial" w:eastAsia="Arial" w:hAnsi="Arial" w:cs="Arial"/>
                    <w:b/>
                    <w:bCs/>
                  </w:rPr>
                </w:pPr>
                <w:r>
                  <w:rPr>
                    <w:rFonts w:ascii="Arial" w:eastAsia="Arial" w:hAnsi="Arial" w:cs="Arial"/>
                    <w:b/>
                    <w:bCs/>
                  </w:rPr>
                  <w:t xml:space="preserve">Computer Laboratory Asset Management Information System </w:t>
                </w:r>
              </w:p>
            </w:tc>
            <w:tc>
              <w:tcPr>
                <w:tcW w:w="1728" w:type="dxa"/>
                <w:tcMar>
                  <w:top w:w="100" w:type="dxa"/>
                  <w:left w:w="100" w:type="dxa"/>
                  <w:bottom w:w="100" w:type="dxa"/>
                  <w:right w:w="100" w:type="dxa"/>
                </w:tcMar>
              </w:tcPr>
              <w:p w14:paraId="6BC1C59F"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Proposed System</w:t>
                </w:r>
              </w:p>
            </w:tc>
          </w:tr>
          <w:tr w:rsidR="00683693" w14:paraId="3A290606" w14:textId="77777777" w:rsidTr="001D4A14">
            <w:tc>
              <w:tcPr>
                <w:tcW w:w="1728" w:type="dxa"/>
                <w:tcMar>
                  <w:top w:w="100" w:type="dxa"/>
                  <w:left w:w="100" w:type="dxa"/>
                  <w:bottom w:w="100" w:type="dxa"/>
                  <w:right w:w="100" w:type="dxa"/>
                </w:tcMar>
              </w:tcPr>
              <w:p w14:paraId="123CF7B5" w14:textId="77777777" w:rsidR="00683693" w:rsidRDefault="00683693" w:rsidP="001D4A14">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Asset Tracking</w:t>
                </w:r>
              </w:p>
            </w:tc>
            <w:tc>
              <w:tcPr>
                <w:tcW w:w="1728" w:type="dxa"/>
                <w:tcMar>
                  <w:top w:w="100" w:type="dxa"/>
                  <w:left w:w="100" w:type="dxa"/>
                  <w:bottom w:w="100" w:type="dxa"/>
                  <w:right w:w="100" w:type="dxa"/>
                </w:tcMar>
              </w:tcPr>
              <w:p w14:paraId="47F78DB4"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7F042002"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5C4CE2F6"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0CABE97D"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r>
          <w:tr w:rsidR="00683693" w14:paraId="00EE8CD8" w14:textId="77777777" w:rsidTr="001D4A14">
            <w:tc>
              <w:tcPr>
                <w:tcW w:w="1728" w:type="dxa"/>
                <w:tcMar>
                  <w:top w:w="100" w:type="dxa"/>
                  <w:left w:w="100" w:type="dxa"/>
                  <w:bottom w:w="100" w:type="dxa"/>
                  <w:right w:w="100" w:type="dxa"/>
                </w:tcMar>
              </w:tcPr>
              <w:p w14:paraId="52D8F510" w14:textId="77777777" w:rsidR="00683693" w:rsidRDefault="00683693" w:rsidP="001D4A14">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Inventory Management </w:t>
                </w:r>
              </w:p>
            </w:tc>
            <w:tc>
              <w:tcPr>
                <w:tcW w:w="1728" w:type="dxa"/>
                <w:tcMar>
                  <w:top w:w="100" w:type="dxa"/>
                  <w:left w:w="100" w:type="dxa"/>
                  <w:bottom w:w="100" w:type="dxa"/>
                  <w:right w:w="100" w:type="dxa"/>
                </w:tcMar>
              </w:tcPr>
              <w:p w14:paraId="683E3B54"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36770186"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0E823CC3"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3561B877" w14:textId="77777777" w:rsidR="00683693" w:rsidRDefault="00683693" w:rsidP="001D4A14">
                <w:pPr>
                  <w:widowControl w:val="0"/>
                  <w:spacing w:after="0" w:line="240" w:lineRule="auto"/>
                  <w:jc w:val="center"/>
                  <w:rPr>
                    <w:rFonts w:ascii="Arial" w:eastAsia="Arial" w:hAnsi="Arial" w:cs="Arial"/>
                  </w:rPr>
                </w:pPr>
                <w:r>
                  <w:rPr>
                    <w:rFonts w:ascii="Arial" w:eastAsia="Arial" w:hAnsi="Arial" w:cs="Arial"/>
                  </w:rPr>
                  <w:t>YES</w:t>
                </w:r>
              </w:p>
            </w:tc>
          </w:tr>
          <w:tr w:rsidR="00683693" w14:paraId="6F9D67D9" w14:textId="77777777" w:rsidTr="001D4A14">
            <w:tc>
              <w:tcPr>
                <w:tcW w:w="1728" w:type="dxa"/>
                <w:tcMar>
                  <w:top w:w="100" w:type="dxa"/>
                  <w:left w:w="100" w:type="dxa"/>
                  <w:bottom w:w="100" w:type="dxa"/>
                  <w:right w:w="100" w:type="dxa"/>
                </w:tcMar>
              </w:tcPr>
              <w:p w14:paraId="5A9DE540" w14:textId="77777777" w:rsidR="00683693" w:rsidRDefault="00683693" w:rsidP="001D4A14">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User Access Management </w:t>
                </w:r>
              </w:p>
            </w:tc>
            <w:tc>
              <w:tcPr>
                <w:tcW w:w="1728" w:type="dxa"/>
                <w:tcMar>
                  <w:top w:w="100" w:type="dxa"/>
                  <w:left w:w="100" w:type="dxa"/>
                  <w:bottom w:w="100" w:type="dxa"/>
                  <w:right w:w="100" w:type="dxa"/>
                </w:tcMar>
              </w:tcPr>
              <w:p w14:paraId="7670BD96"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5E261A07"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76C1662A"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74796179" w14:textId="77777777" w:rsidR="00683693" w:rsidRDefault="00683693" w:rsidP="001D4A14">
                <w:pPr>
                  <w:widowControl w:val="0"/>
                  <w:spacing w:after="0" w:line="240" w:lineRule="auto"/>
                  <w:jc w:val="center"/>
                  <w:rPr>
                    <w:rFonts w:ascii="Arial" w:eastAsia="Arial" w:hAnsi="Arial" w:cs="Arial"/>
                  </w:rPr>
                </w:pPr>
                <w:r>
                  <w:rPr>
                    <w:rFonts w:ascii="Arial" w:eastAsia="Arial" w:hAnsi="Arial" w:cs="Arial"/>
                  </w:rPr>
                  <w:t>YES</w:t>
                </w:r>
              </w:p>
            </w:tc>
          </w:tr>
          <w:tr w:rsidR="00683693" w14:paraId="7CCAA338" w14:textId="77777777" w:rsidTr="001D4A14">
            <w:tc>
              <w:tcPr>
                <w:tcW w:w="1728" w:type="dxa"/>
                <w:tcMar>
                  <w:top w:w="100" w:type="dxa"/>
                  <w:left w:w="100" w:type="dxa"/>
                  <w:bottom w:w="100" w:type="dxa"/>
                  <w:right w:w="100" w:type="dxa"/>
                </w:tcMar>
              </w:tcPr>
              <w:p w14:paraId="04A5EAA5" w14:textId="77777777" w:rsidR="00683693" w:rsidRDefault="00683693" w:rsidP="001D4A14">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Report Generation </w:t>
                </w:r>
              </w:p>
            </w:tc>
            <w:tc>
              <w:tcPr>
                <w:tcW w:w="1728" w:type="dxa"/>
                <w:tcMar>
                  <w:top w:w="100" w:type="dxa"/>
                  <w:left w:w="100" w:type="dxa"/>
                  <w:bottom w:w="100" w:type="dxa"/>
                  <w:right w:w="100" w:type="dxa"/>
                </w:tcMar>
              </w:tcPr>
              <w:p w14:paraId="6C276453"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3E40C0AF"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552CCF37"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3316626C" w14:textId="77777777" w:rsidR="00683693" w:rsidRDefault="00683693" w:rsidP="001D4A14">
                <w:pPr>
                  <w:widowControl w:val="0"/>
                  <w:spacing w:after="0" w:line="240" w:lineRule="auto"/>
                  <w:jc w:val="center"/>
                  <w:rPr>
                    <w:rFonts w:ascii="Arial" w:eastAsia="Arial" w:hAnsi="Arial" w:cs="Arial"/>
                  </w:rPr>
                </w:pPr>
                <w:r>
                  <w:rPr>
                    <w:rFonts w:ascii="Arial" w:eastAsia="Arial" w:hAnsi="Arial" w:cs="Arial"/>
                  </w:rPr>
                  <w:t>YES</w:t>
                </w:r>
              </w:p>
            </w:tc>
          </w:tr>
          <w:tr w:rsidR="00683693" w14:paraId="5324E569" w14:textId="77777777" w:rsidTr="001D4A14">
            <w:tc>
              <w:tcPr>
                <w:tcW w:w="1728" w:type="dxa"/>
                <w:tcMar>
                  <w:top w:w="100" w:type="dxa"/>
                  <w:left w:w="100" w:type="dxa"/>
                  <w:bottom w:w="100" w:type="dxa"/>
                  <w:right w:w="100" w:type="dxa"/>
                </w:tcMar>
              </w:tcPr>
              <w:p w14:paraId="04E4A152" w14:textId="77777777" w:rsidR="00683693" w:rsidRDefault="00683693" w:rsidP="001D4A14">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Real-Time Monitoring </w:t>
                </w:r>
              </w:p>
            </w:tc>
            <w:tc>
              <w:tcPr>
                <w:tcW w:w="1728" w:type="dxa"/>
                <w:tcMar>
                  <w:top w:w="100" w:type="dxa"/>
                  <w:left w:w="100" w:type="dxa"/>
                  <w:bottom w:w="100" w:type="dxa"/>
                  <w:right w:w="100" w:type="dxa"/>
                </w:tcMar>
              </w:tcPr>
              <w:p w14:paraId="520D7193"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68CAE360"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4A81C4F2"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6F6D6768" w14:textId="77777777" w:rsidR="00683693" w:rsidRDefault="00683693" w:rsidP="001D4A14">
                <w:pPr>
                  <w:widowControl w:val="0"/>
                  <w:spacing w:after="0" w:line="240" w:lineRule="auto"/>
                  <w:jc w:val="center"/>
                  <w:rPr>
                    <w:rFonts w:ascii="Arial" w:eastAsia="Arial" w:hAnsi="Arial" w:cs="Arial"/>
                  </w:rPr>
                </w:pPr>
                <w:r>
                  <w:rPr>
                    <w:rFonts w:ascii="Arial" w:eastAsia="Arial" w:hAnsi="Arial" w:cs="Arial"/>
                  </w:rPr>
                  <w:t>YES</w:t>
                </w:r>
              </w:p>
            </w:tc>
          </w:tr>
          <w:tr w:rsidR="00683693" w14:paraId="08BAEAED" w14:textId="77777777" w:rsidTr="001D4A14">
            <w:tc>
              <w:tcPr>
                <w:tcW w:w="1728" w:type="dxa"/>
                <w:tcMar>
                  <w:top w:w="100" w:type="dxa"/>
                  <w:left w:w="100" w:type="dxa"/>
                  <w:bottom w:w="100" w:type="dxa"/>
                  <w:right w:w="100" w:type="dxa"/>
                </w:tcMar>
              </w:tcPr>
              <w:p w14:paraId="4981C4E3" w14:textId="77777777" w:rsidR="00683693" w:rsidRDefault="00683693" w:rsidP="001D4A14">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Check-in/Check-out System </w:t>
                </w:r>
              </w:p>
            </w:tc>
            <w:tc>
              <w:tcPr>
                <w:tcW w:w="1728" w:type="dxa"/>
                <w:tcMar>
                  <w:top w:w="100" w:type="dxa"/>
                  <w:left w:w="100" w:type="dxa"/>
                  <w:bottom w:w="100" w:type="dxa"/>
                  <w:right w:w="100" w:type="dxa"/>
                </w:tcMar>
              </w:tcPr>
              <w:p w14:paraId="126B06D8"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2EF23FCC"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1E8638D9"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1E3F981A" w14:textId="77777777" w:rsidR="00683693" w:rsidRDefault="00683693" w:rsidP="001D4A14">
                <w:pPr>
                  <w:widowControl w:val="0"/>
                  <w:spacing w:after="0" w:line="240" w:lineRule="auto"/>
                  <w:jc w:val="center"/>
                  <w:rPr>
                    <w:rFonts w:ascii="Arial" w:eastAsia="Arial" w:hAnsi="Arial" w:cs="Arial"/>
                  </w:rPr>
                </w:pPr>
                <w:r>
                  <w:rPr>
                    <w:rFonts w:ascii="Arial" w:eastAsia="Arial" w:hAnsi="Arial" w:cs="Arial"/>
                  </w:rPr>
                  <w:t>YES</w:t>
                </w:r>
              </w:p>
            </w:tc>
          </w:tr>
          <w:tr w:rsidR="00683693" w14:paraId="3F8DA4E4" w14:textId="77777777" w:rsidTr="001D4A14">
            <w:tc>
              <w:tcPr>
                <w:tcW w:w="1728" w:type="dxa"/>
                <w:tcMar>
                  <w:top w:w="100" w:type="dxa"/>
                  <w:left w:w="100" w:type="dxa"/>
                  <w:bottom w:w="100" w:type="dxa"/>
                  <w:right w:w="100" w:type="dxa"/>
                </w:tcMar>
              </w:tcPr>
              <w:p w14:paraId="05D33289" w14:textId="77777777" w:rsidR="00683693" w:rsidRDefault="00683693" w:rsidP="001D4A14">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Asset Status Monitoring </w:t>
                </w:r>
              </w:p>
            </w:tc>
            <w:tc>
              <w:tcPr>
                <w:tcW w:w="1728" w:type="dxa"/>
                <w:tcMar>
                  <w:top w:w="100" w:type="dxa"/>
                  <w:left w:w="100" w:type="dxa"/>
                  <w:bottom w:w="100" w:type="dxa"/>
                  <w:right w:w="100" w:type="dxa"/>
                </w:tcMar>
              </w:tcPr>
              <w:p w14:paraId="12465A3C"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30006692"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1A6BC06A"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32C16006" w14:textId="77777777" w:rsidR="00683693" w:rsidRDefault="00683693" w:rsidP="001D4A14">
                <w:pPr>
                  <w:widowControl w:val="0"/>
                  <w:spacing w:after="0" w:line="240" w:lineRule="auto"/>
                  <w:jc w:val="center"/>
                  <w:rPr>
                    <w:rFonts w:ascii="Arial" w:eastAsia="Arial" w:hAnsi="Arial" w:cs="Arial"/>
                  </w:rPr>
                </w:pPr>
                <w:r>
                  <w:rPr>
                    <w:rFonts w:ascii="Arial" w:eastAsia="Arial" w:hAnsi="Arial" w:cs="Arial"/>
                  </w:rPr>
                  <w:t>YES</w:t>
                </w:r>
              </w:p>
            </w:tc>
          </w:tr>
          <w:tr w:rsidR="00683693" w14:paraId="518982C6" w14:textId="77777777" w:rsidTr="001D4A14">
            <w:tc>
              <w:tcPr>
                <w:tcW w:w="1728" w:type="dxa"/>
                <w:tcMar>
                  <w:top w:w="100" w:type="dxa"/>
                  <w:left w:w="100" w:type="dxa"/>
                  <w:bottom w:w="100" w:type="dxa"/>
                  <w:right w:w="100" w:type="dxa"/>
                </w:tcMar>
              </w:tcPr>
              <w:p w14:paraId="37FB8915" w14:textId="77777777" w:rsidR="00683693" w:rsidRDefault="00683693" w:rsidP="001D4A14">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Notification/Alert System </w:t>
                </w:r>
              </w:p>
            </w:tc>
            <w:tc>
              <w:tcPr>
                <w:tcW w:w="1728" w:type="dxa"/>
                <w:tcMar>
                  <w:top w:w="100" w:type="dxa"/>
                  <w:left w:w="100" w:type="dxa"/>
                  <w:bottom w:w="100" w:type="dxa"/>
                  <w:right w:w="100" w:type="dxa"/>
                </w:tcMar>
              </w:tcPr>
              <w:p w14:paraId="47C6C4B1"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2F74A0E1"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c>
              <w:tcPr>
                <w:tcW w:w="1728" w:type="dxa"/>
                <w:tcMar>
                  <w:top w:w="100" w:type="dxa"/>
                  <w:left w:w="100" w:type="dxa"/>
                  <w:bottom w:w="100" w:type="dxa"/>
                  <w:right w:w="100" w:type="dxa"/>
                </w:tcMar>
              </w:tcPr>
              <w:p w14:paraId="284CA4C4"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1F59C28E"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r>
          <w:tr w:rsidR="00683693" w14:paraId="5E81D312" w14:textId="77777777" w:rsidTr="001D4A14">
            <w:tc>
              <w:tcPr>
                <w:tcW w:w="1728" w:type="dxa"/>
                <w:tcMar>
                  <w:top w:w="100" w:type="dxa"/>
                  <w:left w:w="100" w:type="dxa"/>
                  <w:bottom w:w="100" w:type="dxa"/>
                  <w:right w:w="100" w:type="dxa"/>
                </w:tcMar>
              </w:tcPr>
              <w:p w14:paraId="236AC0D2" w14:textId="77777777" w:rsidR="00683693" w:rsidRDefault="00683693" w:rsidP="001D4A14">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Data Analytics &amp; Dashboard </w:t>
                </w:r>
              </w:p>
            </w:tc>
            <w:tc>
              <w:tcPr>
                <w:tcW w:w="1728" w:type="dxa"/>
                <w:tcMar>
                  <w:top w:w="100" w:type="dxa"/>
                  <w:left w:w="100" w:type="dxa"/>
                  <w:bottom w:w="100" w:type="dxa"/>
                  <w:right w:w="100" w:type="dxa"/>
                </w:tcMar>
              </w:tcPr>
              <w:p w14:paraId="5173F86D"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690E5A04"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66A04549"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NO</w:t>
                </w:r>
              </w:p>
            </w:tc>
            <w:tc>
              <w:tcPr>
                <w:tcW w:w="1728" w:type="dxa"/>
                <w:tcMar>
                  <w:top w:w="100" w:type="dxa"/>
                  <w:left w:w="100" w:type="dxa"/>
                  <w:bottom w:w="100" w:type="dxa"/>
                  <w:right w:w="100" w:type="dxa"/>
                </w:tcMar>
              </w:tcPr>
              <w:p w14:paraId="2D8EE8B2" w14:textId="77777777" w:rsidR="00683693" w:rsidRDefault="00683693" w:rsidP="001D4A14">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YES</w:t>
                </w:r>
              </w:p>
            </w:tc>
          </w:tr>
        </w:tbl>
      </w:sdtContent>
    </w:sdt>
    <w:p w14:paraId="358B54A6" w14:textId="77777777" w:rsidR="00683693" w:rsidRDefault="00683693" w:rsidP="00683693">
      <w:pPr>
        <w:spacing w:line="480" w:lineRule="auto"/>
        <w:jc w:val="both"/>
        <w:rPr>
          <w:rFonts w:ascii="Arial" w:eastAsia="Arial" w:hAnsi="Arial" w:cs="Arial"/>
        </w:rPr>
      </w:pPr>
    </w:p>
    <w:p w14:paraId="7A82C543" w14:textId="77777777" w:rsidR="00683693" w:rsidRDefault="00683693" w:rsidP="00683693">
      <w:pPr>
        <w:pStyle w:val="NoSpacing"/>
        <w:spacing w:after="240"/>
        <w:rPr>
          <w:rFonts w:cs="Arial"/>
          <w:b/>
          <w:bCs/>
          <w:noProof/>
        </w:rPr>
      </w:pPr>
    </w:p>
    <w:p w14:paraId="4B395FEE" w14:textId="77777777" w:rsidR="00C06F35" w:rsidRDefault="00C06F35" w:rsidP="00FE70DC">
      <w:pPr>
        <w:pStyle w:val="NoSpacing"/>
        <w:spacing w:line="480" w:lineRule="auto"/>
        <w:rPr>
          <w:rFonts w:cs="Arial"/>
          <w:b/>
          <w:bCs/>
        </w:rPr>
      </w:pPr>
      <w:bookmarkStart w:id="13" w:name="CHAPTER_3"/>
    </w:p>
    <w:p w14:paraId="6C126085" w14:textId="77777777" w:rsidR="00683693" w:rsidRDefault="00683693" w:rsidP="00FE70DC">
      <w:pPr>
        <w:pStyle w:val="NoSpacing"/>
        <w:spacing w:line="480" w:lineRule="auto"/>
        <w:rPr>
          <w:rFonts w:cs="Arial"/>
          <w:b/>
          <w:bCs/>
        </w:rPr>
      </w:pPr>
    </w:p>
    <w:p w14:paraId="1D0030E3" w14:textId="77777777" w:rsidR="00683693" w:rsidRDefault="00683693" w:rsidP="00FE70DC">
      <w:pPr>
        <w:pStyle w:val="NoSpacing"/>
        <w:spacing w:line="480" w:lineRule="auto"/>
        <w:rPr>
          <w:rFonts w:cs="Arial"/>
          <w:b/>
          <w:bCs/>
        </w:rPr>
      </w:pPr>
    </w:p>
    <w:p w14:paraId="26AEEEC5" w14:textId="77777777" w:rsidR="00683693" w:rsidRDefault="00683693" w:rsidP="00FE70DC">
      <w:pPr>
        <w:pStyle w:val="NoSpacing"/>
        <w:spacing w:line="480" w:lineRule="auto"/>
        <w:rPr>
          <w:rFonts w:cs="Arial"/>
          <w:b/>
          <w:bCs/>
        </w:rPr>
      </w:pPr>
    </w:p>
    <w:p w14:paraId="2D2695C6" w14:textId="48369D77" w:rsidR="00A56090" w:rsidRDefault="00E96E17" w:rsidP="008C706C">
      <w:pPr>
        <w:pStyle w:val="NoSpacing"/>
        <w:spacing w:line="480" w:lineRule="auto"/>
        <w:jc w:val="center"/>
        <w:rPr>
          <w:rFonts w:cs="Arial"/>
          <w:b/>
          <w:bCs/>
        </w:rPr>
      </w:pPr>
      <w:r>
        <w:rPr>
          <w:rFonts w:cs="Arial"/>
          <w:b/>
          <w:bCs/>
          <w:noProof/>
        </w:rPr>
        <w:lastRenderedPageBreak/>
        <mc:AlternateContent>
          <mc:Choice Requires="wps">
            <w:drawing>
              <wp:anchor distT="0" distB="0" distL="114300" distR="114300" simplePos="0" relativeHeight="251663362" behindDoc="0" locked="0" layoutInCell="1" allowOverlap="1" wp14:anchorId="3A2B2FC4" wp14:editId="3E5C8578">
                <wp:simplePos x="0" y="0"/>
                <wp:positionH relativeFrom="column">
                  <wp:posOffset>5156200</wp:posOffset>
                </wp:positionH>
                <wp:positionV relativeFrom="paragraph">
                  <wp:posOffset>-899795</wp:posOffset>
                </wp:positionV>
                <wp:extent cx="587828" cy="457200"/>
                <wp:effectExtent l="0" t="0" r="3175" b="0"/>
                <wp:wrapNone/>
                <wp:docPr id="76045140" name="Rectangle 4"/>
                <wp:cNvGraphicFramePr/>
                <a:graphic xmlns:a="http://schemas.openxmlformats.org/drawingml/2006/main">
                  <a:graphicData uri="http://schemas.microsoft.com/office/word/2010/wordprocessingShape">
                    <wps:wsp>
                      <wps:cNvSpPr/>
                      <wps:spPr>
                        <a:xfrm>
                          <a:off x="0" y="0"/>
                          <a:ext cx="587828" cy="457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3A78C4" id="Rectangle 4" o:spid="_x0000_s1026" style="position:absolute;margin-left:406pt;margin-top:-70.85pt;width:46.3pt;height:36pt;z-index:2516633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" fillcolor="white [3212]" stroked="f" strokeweight="1pt"/>
            </w:pict>
          </mc:Fallback>
        </mc:AlternateContent>
      </w:r>
      <w:r w:rsidR="00A56090">
        <w:rPr>
          <w:rFonts w:cs="Arial"/>
          <w:b/>
          <w:bCs/>
        </w:rPr>
        <w:t xml:space="preserve">CHAPTER </w:t>
      </w:r>
      <w:r w:rsidR="00690EC5">
        <w:rPr>
          <w:rFonts w:cs="Arial"/>
          <w:b/>
          <w:bCs/>
        </w:rPr>
        <w:t>III</w:t>
      </w:r>
    </w:p>
    <w:bookmarkEnd w:id="13"/>
    <w:p w14:paraId="0483440F" w14:textId="5505572D" w:rsidR="00600A62" w:rsidRDefault="00A56090" w:rsidP="00A35438">
      <w:pPr>
        <w:pStyle w:val="NoSpacing"/>
        <w:spacing w:line="480" w:lineRule="auto"/>
        <w:jc w:val="center"/>
        <w:rPr>
          <w:rFonts w:cs="Arial"/>
          <w:b/>
          <w:bCs/>
        </w:rPr>
      </w:pPr>
      <w:r>
        <w:rPr>
          <w:rFonts w:cs="Arial"/>
          <w:b/>
          <w:bCs/>
        </w:rPr>
        <w:t>M</w:t>
      </w:r>
      <w:r w:rsidR="00CC79A4">
        <w:rPr>
          <w:rFonts w:cs="Arial"/>
          <w:b/>
          <w:bCs/>
        </w:rPr>
        <w:t>ATERIALS AND METHODS</w:t>
      </w:r>
    </w:p>
    <w:p w14:paraId="5CB5CA97" w14:textId="77777777" w:rsidR="00600A62" w:rsidRDefault="00600A62" w:rsidP="00982F25">
      <w:pPr>
        <w:pStyle w:val="NoSpacing"/>
        <w:spacing w:line="480" w:lineRule="auto"/>
        <w:jc w:val="both"/>
        <w:rPr>
          <w:rFonts w:cs="Arial"/>
          <w:b/>
          <w:bCs/>
        </w:rPr>
      </w:pPr>
    </w:p>
    <w:p w14:paraId="7138BA16" w14:textId="129C44B5" w:rsidR="00A662D2" w:rsidRDefault="005B266D" w:rsidP="00644EEA">
      <w:pPr>
        <w:pStyle w:val="NoSpacing"/>
        <w:spacing w:after="240" w:line="480" w:lineRule="auto"/>
        <w:jc w:val="both"/>
        <w:rPr>
          <w:rFonts w:cs="Arial"/>
          <w:b/>
          <w:bCs/>
        </w:rPr>
      </w:pPr>
      <w:r>
        <w:rPr>
          <w:rFonts w:cs="Arial"/>
          <w:b/>
          <w:bCs/>
        </w:rPr>
        <w:t>3.1</w:t>
      </w:r>
      <w:r w:rsidR="00A662D2">
        <w:rPr>
          <w:rFonts w:cs="Arial"/>
          <w:b/>
          <w:bCs/>
        </w:rPr>
        <w:t xml:space="preserve"> </w:t>
      </w:r>
      <w:bookmarkStart w:id="14" w:name="Software_Methodology"/>
      <w:r w:rsidR="00A662D2">
        <w:rPr>
          <w:rFonts w:cs="Arial"/>
          <w:b/>
          <w:bCs/>
        </w:rPr>
        <w:t>Software Methodology</w:t>
      </w:r>
      <w:bookmarkEnd w:id="14"/>
    </w:p>
    <w:p w14:paraId="4B0B0135"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The Software Development Life Cycle (SDLC) to be used in the development of the proposed Property and Supply Management System (PGSO-PSMS) in this project is Scrum Methodology (Sutherland &amp; Schwaber, 2020). The Scrum model of development is divided into short iterations, called sprints, for which frequent feedback is received from users and features of the system are delivered. With this method, the researchers can fine-tune the system's needs as they see fit and make the system's capabilities better along the way. It is relevant to systems with multiple modules like delivery receiving, inspection, inventory, repair monitoring, document processing etc., iterative development, real time monitoring features, continuous improvement and user involvement.</w:t>
      </w:r>
      <w:r>
        <w:rPr>
          <w:rFonts w:ascii="Arial" w:eastAsia="Arial" w:hAnsi="Arial" w:cs="Arial"/>
          <w:b/>
          <w:bCs/>
        </w:rPr>
        <w:t xml:space="preserve"> </w:t>
      </w:r>
    </w:p>
    <w:p w14:paraId="003A3DFA" w14:textId="77777777" w:rsidR="00683693" w:rsidRDefault="00683693" w:rsidP="00683693">
      <w:pPr>
        <w:spacing w:line="480" w:lineRule="auto"/>
        <w:jc w:val="both"/>
        <w:rPr>
          <w:rFonts w:ascii="Arial" w:eastAsia="Arial" w:hAnsi="Arial" w:cs="Arial"/>
        </w:rPr>
      </w:pPr>
      <w:r>
        <w:rPr>
          <w:rFonts w:ascii="Arial" w:eastAsia="Arial" w:hAnsi="Arial" w:cs="Arial"/>
          <w:noProof/>
        </w:rPr>
        <w:drawing>
          <wp:inline distT="114300" distB="114300" distL="114300" distR="114300" wp14:anchorId="55684CA0" wp14:editId="1D5087CC">
            <wp:extent cx="5486400" cy="29337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486400" cy="2933700"/>
                    </a:xfrm>
                    <a:prstGeom prst="rect">
                      <a:avLst/>
                    </a:prstGeom>
                    <a:ln/>
                  </pic:spPr>
                </pic:pic>
              </a:graphicData>
            </a:graphic>
          </wp:inline>
        </w:drawing>
      </w:r>
    </w:p>
    <w:p w14:paraId="21D1B4E1" w14:textId="77777777" w:rsidR="00683693" w:rsidRDefault="00683693" w:rsidP="00683693">
      <w:pPr>
        <w:spacing w:line="480" w:lineRule="auto"/>
        <w:ind w:left="2880"/>
        <w:jc w:val="both"/>
        <w:rPr>
          <w:rFonts w:ascii="Arial" w:eastAsia="Arial" w:hAnsi="Arial" w:cs="Arial"/>
        </w:rPr>
      </w:pPr>
      <w:r>
        <w:rPr>
          <w:rFonts w:ascii="Arial" w:eastAsia="Arial" w:hAnsi="Arial" w:cs="Arial"/>
          <w:b/>
          <w:bCs/>
        </w:rPr>
        <w:t xml:space="preserve">Figure 6.  </w:t>
      </w:r>
      <w:r>
        <w:rPr>
          <w:rFonts w:ascii="Arial" w:eastAsia="Arial" w:hAnsi="Arial" w:cs="Arial"/>
        </w:rPr>
        <w:t>The Scrum Framework</w:t>
      </w:r>
    </w:p>
    <w:p w14:paraId="6DB40DAF"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lastRenderedPageBreak/>
        <w:t xml:space="preserve">Report (AIR), Property Acknowledgement Receipt (PAR), Inventory Custodian Slip (ICS) and Dashboard based reporting. The selected and prioritized tasks to be accomplished within a fixed period of 1 to 4 weeks are put into a list called a Sprint Backlog by the researchers. This will involve creating transaction processes, adding asset tracking capabilities, building document processing modules, and enhancing user interface. The team will also be responsible for assigning tasks and responsibilities, estimating task duration, and making sure that the tasks can be used by PGSO personnel. </w:t>
      </w:r>
    </w:p>
    <w:p w14:paraId="2F7DE9F0"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The team will meet daily throughout the sprint to keep track of progress and to resolve any problems or issues that are found. The development process will include the implementation of system functionalities like asset assignment, tracking document progress (pending, approved, released), documents status and reporting. Data will be checked for accuracy prior to being placed in the system database. The team will be able to immediately address problems with the system's performance, data quality, user access and interface usability at the daily meetings. An operational version of the system will be created at the end of each sprint, including features like dashboards for transaction monitoring, asset tracking systems, and document management. The outputs will be shared for evaluation and feedback with PGSO personnel. </w:t>
      </w:r>
    </w:p>
    <w:p w14:paraId="2B7A4AC7"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The team will have a review meeting after each sprint demonstration to analyze system performance and how to improve it. Feedback will be </w:t>
      </w:r>
      <w:proofErr w:type="spellStart"/>
      <w:r>
        <w:rPr>
          <w:rFonts w:ascii="Arial" w:eastAsia="Arial" w:hAnsi="Arial" w:cs="Arial"/>
        </w:rPr>
        <w:t>centd</w:t>
      </w:r>
      <w:proofErr w:type="spellEnd"/>
      <w:r>
        <w:rPr>
          <w:rFonts w:ascii="Arial" w:eastAsia="Arial" w:hAnsi="Arial" w:cs="Arial"/>
        </w:rPr>
        <w:t xml:space="preserve"> on the usability of the system, processing speed, accuracy of data and overall functionality. From this assessment, required changes will be determined and put back on the Product Backlog for the next iteration of the Sprint cycle. This is an iterative process which generates a continuous feedback loop, refining and enhancing the system continuously. This method</w:t>
      </w:r>
      <w:r>
        <w:rPr>
          <w:rFonts w:eastAsia="Arial" w:cs="Arial"/>
        </w:rPr>
        <w:t xml:space="preserve"> </w:t>
      </w:r>
      <w:r>
        <w:rPr>
          <w:rFonts w:ascii="Arial" w:eastAsia="Arial" w:hAnsi="Arial" w:cs="Arial"/>
        </w:rPr>
        <w:lastRenderedPageBreak/>
        <w:t xml:space="preserve">guarantees the ultimate development of the PGSO-PSMS to be efficient, reliable, and suitable for effective property and supply management operations. </w:t>
      </w:r>
    </w:p>
    <w:p w14:paraId="0D937004" w14:textId="77777777" w:rsidR="00683693" w:rsidRDefault="00683693" w:rsidP="00683693">
      <w:pPr>
        <w:spacing w:line="480" w:lineRule="auto"/>
        <w:jc w:val="both"/>
        <w:rPr>
          <w:rFonts w:ascii="Arial" w:eastAsia="Arial" w:hAnsi="Arial" w:cs="Arial"/>
          <w:b/>
          <w:bCs/>
        </w:rPr>
      </w:pPr>
      <w:r>
        <w:rPr>
          <w:rFonts w:ascii="Arial" w:eastAsia="Arial" w:hAnsi="Arial" w:cs="Arial"/>
          <w:b/>
          <w:bCs/>
        </w:rPr>
        <w:t>3.2 System Planning</w:t>
      </w:r>
    </w:p>
    <w:p w14:paraId="6C3CF403" w14:textId="77777777" w:rsidR="00683693" w:rsidRDefault="00683693" w:rsidP="00683693">
      <w:pPr>
        <w:spacing w:after="0" w:line="480" w:lineRule="auto"/>
        <w:ind w:firstLine="720"/>
        <w:jc w:val="both"/>
        <w:rPr>
          <w:rFonts w:ascii="Arial" w:eastAsia="Arial" w:hAnsi="Arial" w:cs="Arial"/>
        </w:rPr>
      </w:pPr>
      <w:r>
        <w:rPr>
          <w:rFonts w:ascii="Arial" w:eastAsia="Arial" w:hAnsi="Arial" w:cs="Arial"/>
        </w:rPr>
        <w:t>The system planning phase is the basis for the development of the proposed PGSO-PSMS. During this stage, the researchers discuss the requirements of a system, determine the scope of the project, and establish the resources that are needed for the project: hardware, software and people. The features and functions of the system are planned considering the key processes like delivery receiving, inspection, inventory management, monitoring of repair, etc., and the document processing. This phase also deals with task organization, development approach preparation for feasibility, well structure and mapping of the system, to align with the needs of the Provincial General Services Office.</w:t>
      </w:r>
    </w:p>
    <w:p w14:paraId="7969F785" w14:textId="77777777" w:rsidR="00683693" w:rsidRDefault="00683693" w:rsidP="00683693">
      <w:pPr>
        <w:spacing w:after="0" w:line="390" w:lineRule="auto"/>
        <w:jc w:val="both"/>
        <w:rPr>
          <w:rFonts w:ascii="Arial" w:eastAsia="Arial" w:hAnsi="Arial" w:cs="Arial"/>
        </w:rPr>
      </w:pPr>
    </w:p>
    <w:p w14:paraId="7149A0D3" w14:textId="77777777" w:rsidR="00683693" w:rsidRDefault="00683693" w:rsidP="00683693">
      <w:pPr>
        <w:spacing w:line="480" w:lineRule="auto"/>
        <w:jc w:val="both"/>
        <w:rPr>
          <w:rFonts w:ascii="Arial" w:eastAsia="Arial" w:hAnsi="Arial" w:cs="Arial"/>
          <w:b/>
          <w:bCs/>
        </w:rPr>
      </w:pPr>
      <w:r>
        <w:rPr>
          <w:rFonts w:ascii="Arial" w:eastAsia="Arial" w:hAnsi="Arial" w:cs="Arial"/>
          <w:b/>
          <w:bCs/>
        </w:rPr>
        <w:t>Feasibility Study</w:t>
      </w:r>
    </w:p>
    <w:p w14:paraId="30ABB411"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The feasibility study compares the viability of the proposed Property and Supply Management System (PGSO-PSMS) in terms of development, implementation and maintenance. It will help decide whether or not the system is viable, cost-effective and useful to the Provincial General Services Office (PGSO). The study concentrates on operational, technical and economic feasibility to determine if the system can be developed, implemented, and sustained effectively and addresses the identified organizational needs and improve overall efficiency. </w:t>
      </w:r>
    </w:p>
    <w:p w14:paraId="4627BBEE" w14:textId="77777777" w:rsidR="00683693" w:rsidRDefault="00683693" w:rsidP="00683693">
      <w:pPr>
        <w:spacing w:line="480" w:lineRule="auto"/>
        <w:jc w:val="both"/>
        <w:rPr>
          <w:rFonts w:ascii="Arial" w:eastAsia="Arial" w:hAnsi="Arial" w:cs="Arial"/>
          <w:b/>
          <w:bCs/>
        </w:rPr>
      </w:pPr>
      <w:r>
        <w:rPr>
          <w:rFonts w:ascii="Arial" w:eastAsia="Arial" w:hAnsi="Arial" w:cs="Arial"/>
          <w:b/>
          <w:bCs/>
        </w:rPr>
        <w:t>Operational Feasibility</w:t>
      </w:r>
    </w:p>
    <w:p w14:paraId="7D61656F"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Since the proposed system is designed based on the real flow of work and task of PGSO personnel, it is expected that this will work in PGSO. It streamlines processes like </w:t>
      </w:r>
      <w:r>
        <w:rPr>
          <w:rFonts w:ascii="Arial" w:eastAsia="Arial" w:hAnsi="Arial" w:cs="Arial"/>
        </w:rPr>
        <w:lastRenderedPageBreak/>
        <w:t>tracking delivered items, inspections, inventory, repair monitoring, and document processing. Since these functions are already in the staff's workflow, it is likely that the system will be accepted and used by the staff as it will eliminate manual tasks and increase efficiency.</w:t>
      </w:r>
    </w:p>
    <w:p w14:paraId="1C7D5A93"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The current manual and fragmented transaction processes are challenging the PGSO to track the progress of transactions, detect delays, and keep accurate records. The difficulties can lead to inefficiencies and lack of visibility of the operations. Proposed system offers a solution to these challenges by offering a centralized platform for tracking, organizing data, and managing workflows in real-time. </w:t>
      </w:r>
    </w:p>
    <w:p w14:paraId="100867A3" w14:textId="77777777" w:rsidR="00683693" w:rsidRPr="005D3522" w:rsidRDefault="00683693" w:rsidP="00683693">
      <w:pPr>
        <w:spacing w:before="240" w:after="240" w:line="480" w:lineRule="auto"/>
        <w:ind w:firstLine="720"/>
        <w:jc w:val="both"/>
        <w:rPr>
          <w:rFonts w:ascii="Arial" w:eastAsia="Arial" w:hAnsi="Arial" w:cs="Arial"/>
        </w:rPr>
      </w:pPr>
      <w:r>
        <w:rPr>
          <w:rFonts w:ascii="Arial" w:eastAsia="Arial" w:hAnsi="Arial" w:cs="Arial"/>
        </w:rPr>
        <w:t>In terms of organizational support, the interviewers conducted interviews with the PGSO management and staff to obtain some details about the existing procedures and functioning of the PGSO. Based on the interview, PGSO management confirmed that they will fully support the development and implementation of the proposed PGSO-PSMS since it targets the challenges that they identified in their property and supply management operations. The system will improve the operational monitoring process, better asset accountability and decision making in the Provincial General Services Office upon full development.</w:t>
      </w:r>
    </w:p>
    <w:p w14:paraId="2D7C8E77" w14:textId="77777777" w:rsidR="00683693" w:rsidRDefault="00683693" w:rsidP="00683693">
      <w:pPr>
        <w:spacing w:line="480" w:lineRule="auto"/>
        <w:jc w:val="both"/>
        <w:rPr>
          <w:rFonts w:ascii="Arial" w:eastAsia="Arial" w:hAnsi="Arial" w:cs="Arial"/>
          <w:b/>
          <w:bCs/>
        </w:rPr>
      </w:pPr>
      <w:r>
        <w:rPr>
          <w:rFonts w:ascii="Arial" w:eastAsia="Arial" w:hAnsi="Arial" w:cs="Arial"/>
          <w:b/>
          <w:bCs/>
        </w:rPr>
        <w:t>Economic Feasibility</w:t>
      </w:r>
    </w:p>
    <w:p w14:paraId="1E723231"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The proposed PGSO-PSMS is economically feasible as the expected benefits outweigh the costs. The system is developed by the student researchers hence the development cost is minimal, the only costs are in deployment, maintenance and training. It is economical and is advantageous for the organization as it cuts down on manual work, reduces paper usage and enhances efficiency and productivity. </w:t>
      </w:r>
    </w:p>
    <w:p w14:paraId="6C1FC3E1" w14:textId="77777777" w:rsidR="00683693" w:rsidRPr="00E46B23" w:rsidRDefault="00683693" w:rsidP="00683693">
      <w:pPr>
        <w:spacing w:line="480" w:lineRule="auto"/>
        <w:jc w:val="both"/>
        <w:rPr>
          <w:rFonts w:ascii="Arial" w:eastAsia="Arial" w:hAnsi="Arial" w:cs="Arial"/>
          <w:b/>
          <w:bCs/>
        </w:rPr>
      </w:pPr>
      <w:r w:rsidRPr="00E46B23">
        <w:rPr>
          <w:rFonts w:ascii="Arial" w:eastAsia="Arial" w:hAnsi="Arial" w:cs="Arial"/>
          <w:b/>
          <w:bCs/>
        </w:rPr>
        <w:lastRenderedPageBreak/>
        <w:t>Table 2.1</w:t>
      </w:r>
      <w:r>
        <w:rPr>
          <w:rFonts w:ascii="Arial" w:eastAsia="Arial" w:hAnsi="Arial" w:cs="Arial"/>
          <w:b/>
          <w:bCs/>
        </w:rPr>
        <w:t>.</w:t>
      </w:r>
      <w:r w:rsidRPr="00A82D0B">
        <w:rPr>
          <w:rFonts w:ascii="Arial" w:eastAsia="Arial" w:hAnsi="Arial" w:cs="Arial"/>
        </w:rPr>
        <w:t xml:space="preserve"> Cost</w:t>
      </w:r>
      <w:r>
        <w:rPr>
          <w:rFonts w:ascii="Arial" w:eastAsia="Arial" w:hAnsi="Arial" w:cs="Arial"/>
        </w:rPr>
        <w:t xml:space="preserve"> and </w:t>
      </w:r>
      <w:r w:rsidRPr="008D70D0">
        <w:rPr>
          <w:rFonts w:ascii="Arial" w:eastAsia="Arial" w:hAnsi="Arial" w:cs="Arial"/>
        </w:rPr>
        <w:t>Benefits</w:t>
      </w:r>
      <w:r>
        <w:rPr>
          <w:rFonts w:ascii="Arial" w:eastAsia="Arial" w:hAnsi="Arial" w:cs="Arial"/>
        </w:rPr>
        <w:t xml:space="preserve"> Analysis Part-1</w:t>
      </w:r>
    </w:p>
    <w:tbl>
      <w:tblPr>
        <w:tblStyle w:val="TableGrid"/>
        <w:tblpPr w:leftFromText="180" w:rightFromText="180" w:vertAnchor="text" w:tblpY="-88"/>
        <w:tblW w:w="8992" w:type="dxa"/>
        <w:tblLook w:val="04A0" w:firstRow="1" w:lastRow="0" w:firstColumn="1" w:lastColumn="0" w:noHBand="0" w:noVBand="1"/>
      </w:tblPr>
      <w:tblGrid>
        <w:gridCol w:w="5312"/>
        <w:gridCol w:w="3680"/>
      </w:tblGrid>
      <w:tr w:rsidR="00683693" w14:paraId="3BBF6D64" w14:textId="77777777" w:rsidTr="001D4A14">
        <w:trPr>
          <w:trHeight w:val="719"/>
        </w:trPr>
        <w:tc>
          <w:tcPr>
            <w:tcW w:w="8992" w:type="dxa"/>
            <w:gridSpan w:val="2"/>
          </w:tcPr>
          <w:p w14:paraId="19AA77B7" w14:textId="77777777" w:rsidR="00683693" w:rsidRPr="007A09E4" w:rsidRDefault="00683693" w:rsidP="001D4A14">
            <w:pPr>
              <w:spacing w:line="480" w:lineRule="auto"/>
              <w:jc w:val="both"/>
              <w:rPr>
                <w:rFonts w:ascii="Arial" w:eastAsia="Arial" w:hAnsi="Arial" w:cs="Arial"/>
                <w:b/>
                <w:bCs/>
              </w:rPr>
            </w:pPr>
            <w:r>
              <w:rPr>
                <w:rFonts w:ascii="Arial" w:eastAsia="Arial" w:hAnsi="Arial" w:cs="Arial"/>
                <w:b/>
                <w:bCs/>
              </w:rPr>
              <w:t xml:space="preserve">                                                                </w:t>
            </w:r>
            <w:r w:rsidRPr="007A09E4">
              <w:rPr>
                <w:rFonts w:ascii="Arial" w:eastAsia="Arial" w:hAnsi="Arial" w:cs="Arial"/>
                <w:b/>
                <w:bCs/>
              </w:rPr>
              <w:t xml:space="preserve">COST </w:t>
            </w:r>
          </w:p>
        </w:tc>
      </w:tr>
      <w:tr w:rsidR="00683693" w14:paraId="1F3D7C45" w14:textId="77777777" w:rsidTr="001D4A14">
        <w:trPr>
          <w:trHeight w:val="719"/>
        </w:trPr>
        <w:tc>
          <w:tcPr>
            <w:tcW w:w="5312" w:type="dxa"/>
          </w:tcPr>
          <w:p w14:paraId="39D45ADD" w14:textId="77777777" w:rsidR="00683693" w:rsidRPr="000F06C2" w:rsidRDefault="00683693" w:rsidP="001D4A14">
            <w:pPr>
              <w:spacing w:line="480" w:lineRule="auto"/>
              <w:jc w:val="both"/>
              <w:rPr>
                <w:rFonts w:ascii="Arial" w:eastAsia="Arial" w:hAnsi="Arial" w:cs="Arial"/>
                <w:b/>
                <w:bCs/>
              </w:rPr>
            </w:pPr>
            <w:r>
              <w:rPr>
                <w:rFonts w:ascii="Arial" w:eastAsia="Arial" w:hAnsi="Arial" w:cs="Arial"/>
                <w:b/>
                <w:bCs/>
              </w:rPr>
              <w:t>Category</w:t>
            </w:r>
          </w:p>
        </w:tc>
        <w:tc>
          <w:tcPr>
            <w:tcW w:w="3680" w:type="dxa"/>
          </w:tcPr>
          <w:p w14:paraId="22AE9958" w14:textId="77777777" w:rsidR="00683693" w:rsidRPr="000F06C2" w:rsidRDefault="00683693" w:rsidP="001D4A14">
            <w:pPr>
              <w:spacing w:line="480" w:lineRule="auto"/>
              <w:jc w:val="both"/>
              <w:rPr>
                <w:rFonts w:ascii="Arial" w:eastAsia="Arial" w:hAnsi="Arial" w:cs="Arial"/>
                <w:b/>
                <w:bCs/>
              </w:rPr>
            </w:pPr>
            <w:r w:rsidRPr="000F06C2">
              <w:rPr>
                <w:rFonts w:ascii="Arial" w:eastAsia="Arial" w:hAnsi="Arial" w:cs="Arial"/>
                <w:b/>
                <w:bCs/>
              </w:rPr>
              <w:t>Estimated Budget</w:t>
            </w:r>
          </w:p>
        </w:tc>
      </w:tr>
      <w:tr w:rsidR="00683693" w14:paraId="3EA3A02B" w14:textId="77777777" w:rsidTr="001D4A14">
        <w:trPr>
          <w:trHeight w:val="736"/>
        </w:trPr>
        <w:tc>
          <w:tcPr>
            <w:tcW w:w="5312" w:type="dxa"/>
          </w:tcPr>
          <w:p w14:paraId="14D5187E" w14:textId="77777777" w:rsidR="00683693" w:rsidRDefault="00683693" w:rsidP="001D4A14">
            <w:pPr>
              <w:spacing w:line="480" w:lineRule="auto"/>
              <w:jc w:val="both"/>
              <w:rPr>
                <w:rFonts w:ascii="Arial" w:eastAsia="Arial" w:hAnsi="Arial" w:cs="Arial"/>
              </w:rPr>
            </w:pPr>
            <w:r>
              <w:rPr>
                <w:rFonts w:ascii="Arial" w:eastAsia="Arial" w:hAnsi="Arial" w:cs="Arial"/>
              </w:rPr>
              <w:t>1. Requirements Gathering and Analysis</w:t>
            </w:r>
          </w:p>
        </w:tc>
        <w:tc>
          <w:tcPr>
            <w:tcW w:w="3680" w:type="dxa"/>
          </w:tcPr>
          <w:p w14:paraId="4E1960CE"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w:t>
            </w:r>
          </w:p>
        </w:tc>
      </w:tr>
      <w:tr w:rsidR="00683693" w14:paraId="1B0CB342" w14:textId="77777777" w:rsidTr="001D4A14">
        <w:trPr>
          <w:trHeight w:val="719"/>
        </w:trPr>
        <w:tc>
          <w:tcPr>
            <w:tcW w:w="5312" w:type="dxa"/>
          </w:tcPr>
          <w:p w14:paraId="26446997" w14:textId="77777777" w:rsidR="00683693" w:rsidRDefault="00683693" w:rsidP="001D4A14">
            <w:pPr>
              <w:spacing w:line="480" w:lineRule="auto"/>
              <w:jc w:val="both"/>
              <w:rPr>
                <w:rFonts w:ascii="Arial" w:eastAsia="Arial" w:hAnsi="Arial" w:cs="Arial"/>
              </w:rPr>
            </w:pPr>
            <w:r>
              <w:rPr>
                <w:rFonts w:ascii="Arial" w:eastAsia="Arial" w:hAnsi="Arial" w:cs="Arial"/>
              </w:rPr>
              <w:t>2. System Design</w:t>
            </w:r>
          </w:p>
        </w:tc>
        <w:tc>
          <w:tcPr>
            <w:tcW w:w="3680" w:type="dxa"/>
          </w:tcPr>
          <w:p w14:paraId="299382C6"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w:t>
            </w:r>
          </w:p>
        </w:tc>
      </w:tr>
      <w:tr w:rsidR="00683693" w14:paraId="673164F4" w14:textId="77777777" w:rsidTr="001D4A14">
        <w:trPr>
          <w:trHeight w:val="1439"/>
        </w:trPr>
        <w:tc>
          <w:tcPr>
            <w:tcW w:w="5312" w:type="dxa"/>
          </w:tcPr>
          <w:p w14:paraId="5145AFD6" w14:textId="77777777" w:rsidR="00683693" w:rsidRDefault="00683693" w:rsidP="001D4A14">
            <w:pPr>
              <w:spacing w:line="480" w:lineRule="auto"/>
              <w:jc w:val="both"/>
              <w:rPr>
                <w:rFonts w:ascii="Arial" w:eastAsia="Arial" w:hAnsi="Arial" w:cs="Arial"/>
              </w:rPr>
            </w:pPr>
            <w:r>
              <w:rPr>
                <w:rFonts w:ascii="Arial" w:eastAsia="Arial" w:hAnsi="Arial" w:cs="Arial"/>
              </w:rPr>
              <w:t>3. Implementation (Development)</w:t>
            </w:r>
          </w:p>
          <w:p w14:paraId="79777BCE"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3.1 Cloud/Database Services(Firebase – Annual</w:t>
            </w:r>
          </w:p>
        </w:tc>
        <w:tc>
          <w:tcPr>
            <w:tcW w:w="3680" w:type="dxa"/>
          </w:tcPr>
          <w:p w14:paraId="77D59095"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w:t>
            </w:r>
          </w:p>
          <w:p w14:paraId="5718A2FB"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Php</w:t>
            </w:r>
            <w:proofErr w:type="spellEnd"/>
            <w:r>
              <w:rPr>
                <w:rFonts w:ascii="Arial" w:eastAsia="Arial" w:hAnsi="Arial" w:cs="Arial"/>
              </w:rPr>
              <w:t xml:space="preserve"> 12,000.00</w:t>
            </w:r>
          </w:p>
        </w:tc>
      </w:tr>
      <w:tr w:rsidR="00683693" w14:paraId="5EADD6BA" w14:textId="77777777" w:rsidTr="001D4A14">
        <w:trPr>
          <w:trHeight w:val="736"/>
        </w:trPr>
        <w:tc>
          <w:tcPr>
            <w:tcW w:w="5312" w:type="dxa"/>
          </w:tcPr>
          <w:p w14:paraId="6CFAC273" w14:textId="77777777" w:rsidR="00683693" w:rsidRDefault="00683693" w:rsidP="001D4A14">
            <w:pPr>
              <w:spacing w:line="480" w:lineRule="auto"/>
              <w:jc w:val="both"/>
              <w:rPr>
                <w:rFonts w:ascii="Arial" w:eastAsia="Arial" w:hAnsi="Arial" w:cs="Arial"/>
              </w:rPr>
            </w:pPr>
            <w:r>
              <w:rPr>
                <w:rFonts w:ascii="Arial" w:eastAsia="Arial" w:hAnsi="Arial" w:cs="Arial"/>
              </w:rPr>
              <w:t>4. Testing</w:t>
            </w:r>
          </w:p>
        </w:tc>
        <w:tc>
          <w:tcPr>
            <w:tcW w:w="3680" w:type="dxa"/>
          </w:tcPr>
          <w:p w14:paraId="6B029F80"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Php</w:t>
            </w:r>
            <w:proofErr w:type="spellEnd"/>
            <w:r>
              <w:rPr>
                <w:rFonts w:ascii="Arial" w:eastAsia="Arial" w:hAnsi="Arial" w:cs="Arial"/>
              </w:rPr>
              <w:t xml:space="preserve"> 2,000.00</w:t>
            </w:r>
          </w:p>
        </w:tc>
      </w:tr>
      <w:tr w:rsidR="00683693" w14:paraId="66D52128" w14:textId="77777777" w:rsidTr="001D4A14">
        <w:trPr>
          <w:trHeight w:val="2176"/>
        </w:trPr>
        <w:tc>
          <w:tcPr>
            <w:tcW w:w="5312" w:type="dxa"/>
          </w:tcPr>
          <w:p w14:paraId="4E1386B2" w14:textId="77777777" w:rsidR="00683693" w:rsidRDefault="00683693" w:rsidP="001D4A14">
            <w:pPr>
              <w:spacing w:line="480" w:lineRule="auto"/>
              <w:jc w:val="both"/>
              <w:rPr>
                <w:rFonts w:ascii="Arial" w:eastAsia="Arial" w:hAnsi="Arial" w:cs="Arial"/>
              </w:rPr>
            </w:pPr>
            <w:r>
              <w:rPr>
                <w:rFonts w:ascii="Arial" w:eastAsia="Arial" w:hAnsi="Arial" w:cs="Arial"/>
              </w:rPr>
              <w:t>5.  Deployment</w:t>
            </w:r>
          </w:p>
          <w:p w14:paraId="5E232E6F"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5.1 User Training</w:t>
            </w:r>
          </w:p>
          <w:p w14:paraId="06B93504"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5.2 User Evaluation</w:t>
            </w:r>
          </w:p>
        </w:tc>
        <w:tc>
          <w:tcPr>
            <w:tcW w:w="3680" w:type="dxa"/>
          </w:tcPr>
          <w:p w14:paraId="0A338205" w14:textId="77777777" w:rsidR="00683693" w:rsidRDefault="00683693" w:rsidP="001D4A14">
            <w:pPr>
              <w:spacing w:line="480" w:lineRule="auto"/>
              <w:jc w:val="both"/>
              <w:rPr>
                <w:rFonts w:ascii="Arial" w:eastAsia="Arial" w:hAnsi="Arial" w:cs="Arial"/>
              </w:rPr>
            </w:pPr>
          </w:p>
          <w:p w14:paraId="750FA9B1"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Php</w:t>
            </w:r>
            <w:proofErr w:type="spellEnd"/>
            <w:r>
              <w:rPr>
                <w:rFonts w:ascii="Arial" w:eastAsia="Arial" w:hAnsi="Arial" w:cs="Arial"/>
              </w:rPr>
              <w:t xml:space="preserve"> 3,000.00</w:t>
            </w:r>
          </w:p>
          <w:p w14:paraId="74EDEE1F"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Php</w:t>
            </w:r>
            <w:proofErr w:type="spellEnd"/>
            <w:r>
              <w:rPr>
                <w:rFonts w:ascii="Arial" w:eastAsia="Arial" w:hAnsi="Arial" w:cs="Arial"/>
              </w:rPr>
              <w:t xml:space="preserve"> 1,000.00</w:t>
            </w:r>
          </w:p>
        </w:tc>
      </w:tr>
      <w:tr w:rsidR="00683693" w14:paraId="0CB3F793" w14:textId="77777777" w:rsidTr="001D4A14">
        <w:trPr>
          <w:trHeight w:val="2176"/>
        </w:trPr>
        <w:tc>
          <w:tcPr>
            <w:tcW w:w="5312" w:type="dxa"/>
          </w:tcPr>
          <w:p w14:paraId="1965EC27" w14:textId="77777777" w:rsidR="00683693" w:rsidRDefault="00683693" w:rsidP="001D4A14">
            <w:pPr>
              <w:spacing w:line="480" w:lineRule="auto"/>
              <w:jc w:val="both"/>
              <w:rPr>
                <w:rFonts w:ascii="Arial" w:eastAsia="Arial" w:hAnsi="Arial" w:cs="Arial"/>
              </w:rPr>
            </w:pPr>
            <w:r>
              <w:rPr>
                <w:rFonts w:ascii="Arial" w:eastAsia="Arial" w:hAnsi="Arial" w:cs="Arial"/>
              </w:rPr>
              <w:t>6. Maintenance</w:t>
            </w:r>
          </w:p>
          <w:p w14:paraId="762147DE"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6.1 User Manual Development</w:t>
            </w:r>
          </w:p>
          <w:p w14:paraId="75CEF639"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6.2 Annual Maintenance and Updates</w:t>
            </w:r>
          </w:p>
        </w:tc>
        <w:tc>
          <w:tcPr>
            <w:tcW w:w="3680" w:type="dxa"/>
          </w:tcPr>
          <w:p w14:paraId="1FC8DC2C" w14:textId="77777777" w:rsidR="00683693" w:rsidRDefault="00683693" w:rsidP="001D4A14">
            <w:pPr>
              <w:spacing w:line="480" w:lineRule="auto"/>
              <w:jc w:val="both"/>
              <w:rPr>
                <w:rFonts w:ascii="Arial" w:eastAsia="Arial" w:hAnsi="Arial" w:cs="Arial"/>
              </w:rPr>
            </w:pPr>
          </w:p>
          <w:p w14:paraId="77B35A60"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Php</w:t>
            </w:r>
            <w:proofErr w:type="spellEnd"/>
            <w:r>
              <w:rPr>
                <w:rFonts w:ascii="Arial" w:eastAsia="Arial" w:hAnsi="Arial" w:cs="Arial"/>
              </w:rPr>
              <w:t xml:space="preserve"> 2,000.00</w:t>
            </w:r>
          </w:p>
          <w:p w14:paraId="369EFF46"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Php</w:t>
            </w:r>
            <w:proofErr w:type="spellEnd"/>
            <w:r>
              <w:rPr>
                <w:rFonts w:ascii="Arial" w:eastAsia="Arial" w:hAnsi="Arial" w:cs="Arial"/>
              </w:rPr>
              <w:t xml:space="preserve"> 20,000.00</w:t>
            </w:r>
          </w:p>
        </w:tc>
      </w:tr>
      <w:tr w:rsidR="00683693" w14:paraId="3D5ABFB9" w14:textId="77777777" w:rsidTr="001D4A14">
        <w:trPr>
          <w:trHeight w:val="719"/>
        </w:trPr>
        <w:tc>
          <w:tcPr>
            <w:tcW w:w="5312" w:type="dxa"/>
          </w:tcPr>
          <w:p w14:paraId="6F2D7F64" w14:textId="77777777" w:rsidR="00683693" w:rsidRPr="000F06C2" w:rsidRDefault="00683693" w:rsidP="001D4A14">
            <w:pPr>
              <w:spacing w:line="480" w:lineRule="auto"/>
              <w:jc w:val="both"/>
              <w:rPr>
                <w:rFonts w:ascii="Arial" w:eastAsia="Arial" w:hAnsi="Arial" w:cs="Arial"/>
              </w:rPr>
            </w:pPr>
            <w:r>
              <w:rPr>
                <w:rFonts w:ascii="Arial" w:eastAsia="Arial" w:hAnsi="Arial" w:cs="Arial"/>
                <w:b/>
                <w:bCs/>
              </w:rPr>
              <w:t>Total Cost</w:t>
            </w:r>
          </w:p>
        </w:tc>
        <w:tc>
          <w:tcPr>
            <w:tcW w:w="3680" w:type="dxa"/>
          </w:tcPr>
          <w:p w14:paraId="3F7D19FC" w14:textId="77777777" w:rsidR="00683693" w:rsidRDefault="00683693" w:rsidP="001D4A14">
            <w:pPr>
              <w:spacing w:line="480"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Php</w:t>
            </w:r>
            <w:proofErr w:type="spellEnd"/>
            <w:r>
              <w:rPr>
                <w:rFonts w:ascii="Arial" w:eastAsia="Arial" w:hAnsi="Arial" w:cs="Arial"/>
              </w:rPr>
              <w:t xml:space="preserve"> 40,000.00</w:t>
            </w:r>
          </w:p>
        </w:tc>
      </w:tr>
    </w:tbl>
    <w:p w14:paraId="5D79FA9D" w14:textId="77777777" w:rsidR="00683693" w:rsidRDefault="00683693" w:rsidP="00683693">
      <w:pPr>
        <w:spacing w:line="480" w:lineRule="auto"/>
        <w:jc w:val="both"/>
        <w:rPr>
          <w:rFonts w:ascii="Arial" w:eastAsia="Arial" w:hAnsi="Arial" w:cs="Arial"/>
        </w:rPr>
      </w:pPr>
    </w:p>
    <w:p w14:paraId="2B905425" w14:textId="77777777" w:rsidR="00683693" w:rsidRDefault="00683693" w:rsidP="00683693">
      <w:pPr>
        <w:spacing w:line="480" w:lineRule="auto"/>
        <w:jc w:val="both"/>
        <w:rPr>
          <w:rFonts w:ascii="Arial" w:eastAsia="Arial" w:hAnsi="Arial" w:cs="Arial"/>
        </w:rPr>
      </w:pPr>
    </w:p>
    <w:p w14:paraId="7CA8B257" w14:textId="77777777" w:rsidR="00683693" w:rsidRDefault="00683693" w:rsidP="00683693">
      <w:pPr>
        <w:spacing w:line="480" w:lineRule="auto"/>
        <w:jc w:val="both"/>
        <w:rPr>
          <w:rFonts w:ascii="Arial" w:eastAsia="Arial" w:hAnsi="Arial" w:cs="Arial"/>
        </w:rPr>
      </w:pPr>
    </w:p>
    <w:p w14:paraId="5ED06D66" w14:textId="77777777" w:rsidR="00683693" w:rsidRPr="00D23E79" w:rsidRDefault="00683693" w:rsidP="00683693">
      <w:pPr>
        <w:spacing w:line="480" w:lineRule="auto"/>
        <w:jc w:val="both"/>
        <w:rPr>
          <w:rFonts w:ascii="Arial" w:eastAsia="Arial" w:hAnsi="Arial" w:cs="Arial"/>
        </w:rPr>
      </w:pPr>
      <w:r w:rsidRPr="00A82D0B">
        <w:rPr>
          <w:rFonts w:ascii="Arial" w:eastAsia="Arial" w:hAnsi="Arial" w:cs="Arial"/>
          <w:b/>
          <w:bCs/>
        </w:rPr>
        <w:lastRenderedPageBreak/>
        <w:t>Table 2.2</w:t>
      </w:r>
      <w:r>
        <w:rPr>
          <w:rFonts w:ascii="Arial" w:eastAsia="Arial" w:hAnsi="Arial" w:cs="Arial"/>
          <w:b/>
          <w:bCs/>
        </w:rPr>
        <w:t xml:space="preserve">. </w:t>
      </w:r>
      <w:r>
        <w:rPr>
          <w:rFonts w:ascii="Arial" w:eastAsia="Arial" w:hAnsi="Arial" w:cs="Arial"/>
        </w:rPr>
        <w:t xml:space="preserve">Cost and </w:t>
      </w:r>
      <w:r w:rsidRPr="008D70D0">
        <w:rPr>
          <w:rFonts w:ascii="Arial" w:eastAsia="Arial" w:hAnsi="Arial" w:cs="Arial"/>
        </w:rPr>
        <w:t>Benefits</w:t>
      </w:r>
      <w:r>
        <w:rPr>
          <w:rFonts w:ascii="Arial" w:eastAsia="Arial" w:hAnsi="Arial" w:cs="Arial"/>
        </w:rPr>
        <w:t xml:space="preserve"> Analysis Part-2</w:t>
      </w:r>
    </w:p>
    <w:tbl>
      <w:tblPr>
        <w:tblStyle w:val="TableGrid"/>
        <w:tblpPr w:leftFromText="180" w:rightFromText="180" w:vertAnchor="text" w:horzAnchor="margin" w:tblpY="-379"/>
        <w:tblW w:w="0" w:type="auto"/>
        <w:tblLook w:val="04A0" w:firstRow="1" w:lastRow="0" w:firstColumn="1" w:lastColumn="0" w:noHBand="0" w:noVBand="1"/>
      </w:tblPr>
      <w:tblGrid>
        <w:gridCol w:w="8630"/>
      </w:tblGrid>
      <w:tr w:rsidR="00683693" w14:paraId="4A27089C" w14:textId="77777777" w:rsidTr="001D4A14">
        <w:tc>
          <w:tcPr>
            <w:tcW w:w="8630" w:type="dxa"/>
          </w:tcPr>
          <w:p w14:paraId="7D01D3CB" w14:textId="77777777" w:rsidR="00683693" w:rsidRPr="005D3522" w:rsidRDefault="00683693" w:rsidP="001D4A14">
            <w:pPr>
              <w:tabs>
                <w:tab w:val="left" w:pos="2745"/>
              </w:tabs>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BENEFITS</w:t>
            </w:r>
          </w:p>
        </w:tc>
      </w:tr>
      <w:tr w:rsidR="00683693" w14:paraId="1C194B63" w14:textId="77777777" w:rsidTr="001D4A14">
        <w:tc>
          <w:tcPr>
            <w:tcW w:w="8630" w:type="dxa"/>
          </w:tcPr>
          <w:p w14:paraId="568217DF"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Time Savings: (3 users x 4 hours/week x 100x 4 weeks)</w:t>
            </w:r>
          </w:p>
          <w:p w14:paraId="57DA9FA0"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Php</w:t>
            </w:r>
            <w:proofErr w:type="spellEnd"/>
            <w:r>
              <w:rPr>
                <w:rFonts w:ascii="Arial" w:eastAsia="Arial" w:hAnsi="Arial" w:cs="Arial"/>
              </w:rPr>
              <w:t xml:space="preserve"> 4,800.00</w:t>
            </w:r>
          </w:p>
          <w:p w14:paraId="792AA041"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 xml:space="preserve">Monthly Savings: (3 users x 4 hours/week x </w:t>
            </w:r>
            <w:proofErr w:type="spellStart"/>
            <w:r>
              <w:rPr>
                <w:rFonts w:ascii="Arial" w:eastAsia="Arial" w:hAnsi="Arial" w:cs="Arial"/>
              </w:rPr>
              <w:t>Php</w:t>
            </w:r>
            <w:proofErr w:type="spellEnd"/>
            <w:r>
              <w:rPr>
                <w:rFonts w:ascii="Arial" w:eastAsia="Arial" w:hAnsi="Arial" w:cs="Arial"/>
              </w:rPr>
              <w:t xml:space="preserve"> 100 x 4 weeks)</w:t>
            </w:r>
          </w:p>
          <w:p w14:paraId="7352C35D"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Php</w:t>
            </w:r>
            <w:proofErr w:type="spellEnd"/>
            <w:r>
              <w:rPr>
                <w:rFonts w:ascii="Arial" w:eastAsia="Arial" w:hAnsi="Arial" w:cs="Arial"/>
              </w:rPr>
              <w:t xml:space="preserve"> 4,800.00</w:t>
            </w:r>
          </w:p>
          <w:p w14:paraId="491DBA66"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 xml:space="preserve">Annual Savings: </w:t>
            </w:r>
            <w:proofErr w:type="spellStart"/>
            <w:r>
              <w:rPr>
                <w:rFonts w:ascii="Arial" w:eastAsia="Arial" w:hAnsi="Arial" w:cs="Arial"/>
              </w:rPr>
              <w:t>Php</w:t>
            </w:r>
            <w:proofErr w:type="spellEnd"/>
            <w:r>
              <w:rPr>
                <w:rFonts w:ascii="Arial" w:eastAsia="Arial" w:hAnsi="Arial" w:cs="Arial"/>
              </w:rPr>
              <w:t xml:space="preserve"> 4,8000.00 x 12</w:t>
            </w:r>
          </w:p>
          <w:p w14:paraId="1484BF63"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Php</w:t>
            </w:r>
            <w:proofErr w:type="spellEnd"/>
            <w:r>
              <w:rPr>
                <w:rFonts w:ascii="Arial" w:eastAsia="Arial" w:hAnsi="Arial" w:cs="Arial"/>
              </w:rPr>
              <w:t xml:space="preserve"> 57,600.00</w:t>
            </w:r>
          </w:p>
          <w:p w14:paraId="43AEF4C2"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 xml:space="preserve">Total Benefits: </w:t>
            </w:r>
            <w:proofErr w:type="spellStart"/>
            <w:r>
              <w:rPr>
                <w:rFonts w:ascii="Arial" w:eastAsia="Arial" w:hAnsi="Arial" w:cs="Arial"/>
              </w:rPr>
              <w:t>Php</w:t>
            </w:r>
            <w:proofErr w:type="spellEnd"/>
            <w:r>
              <w:rPr>
                <w:rFonts w:ascii="Arial" w:eastAsia="Arial" w:hAnsi="Arial" w:cs="Arial"/>
              </w:rPr>
              <w:t xml:space="preserve"> 57,600.00</w:t>
            </w:r>
          </w:p>
          <w:p w14:paraId="29F08E5E"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Return on Investment (ROI) = (Net Benefits – Total Cost)/ / Total Cost</w:t>
            </w:r>
          </w:p>
          <w:p w14:paraId="0C928877"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 (</w:t>
            </w:r>
            <w:proofErr w:type="spellStart"/>
            <w:r>
              <w:rPr>
                <w:rFonts w:ascii="Arial" w:eastAsia="Arial" w:hAnsi="Arial" w:cs="Arial"/>
              </w:rPr>
              <w:t>Php</w:t>
            </w:r>
            <w:proofErr w:type="spellEnd"/>
            <w:r>
              <w:rPr>
                <w:rFonts w:ascii="Arial" w:eastAsia="Arial" w:hAnsi="Arial" w:cs="Arial"/>
              </w:rPr>
              <w:t xml:space="preserve"> 57,600.00 – </w:t>
            </w:r>
            <w:proofErr w:type="spellStart"/>
            <w:r>
              <w:rPr>
                <w:rFonts w:ascii="Arial" w:eastAsia="Arial" w:hAnsi="Arial" w:cs="Arial"/>
              </w:rPr>
              <w:t>Php</w:t>
            </w:r>
            <w:proofErr w:type="spellEnd"/>
            <w:r>
              <w:rPr>
                <w:rFonts w:ascii="Arial" w:eastAsia="Arial" w:hAnsi="Arial" w:cs="Arial"/>
              </w:rPr>
              <w:t xml:space="preserve"> 40,000.00) / </w:t>
            </w:r>
            <w:proofErr w:type="spellStart"/>
            <w:r>
              <w:rPr>
                <w:rFonts w:ascii="Arial" w:eastAsia="Arial" w:hAnsi="Arial" w:cs="Arial"/>
              </w:rPr>
              <w:t>Php</w:t>
            </w:r>
            <w:proofErr w:type="spellEnd"/>
            <w:r>
              <w:rPr>
                <w:rFonts w:ascii="Arial" w:eastAsia="Arial" w:hAnsi="Arial" w:cs="Arial"/>
              </w:rPr>
              <w:t xml:space="preserve"> 40,000.00</w:t>
            </w:r>
          </w:p>
          <w:p w14:paraId="6C89E850"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 0.44 or 44%</w:t>
            </w:r>
          </w:p>
          <w:p w14:paraId="01A22FEA"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Payback Period = (Cost Implementation / Monthly Savings)</w:t>
            </w:r>
          </w:p>
          <w:p w14:paraId="4614D862"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Php</w:t>
            </w:r>
            <w:proofErr w:type="spellEnd"/>
            <w:r>
              <w:rPr>
                <w:rFonts w:ascii="Arial" w:eastAsia="Arial" w:hAnsi="Arial" w:cs="Arial"/>
              </w:rPr>
              <w:t xml:space="preserve"> 40,000.00 / </w:t>
            </w:r>
            <w:proofErr w:type="spellStart"/>
            <w:r>
              <w:rPr>
                <w:rFonts w:ascii="Arial" w:eastAsia="Arial" w:hAnsi="Arial" w:cs="Arial"/>
              </w:rPr>
              <w:t>Php</w:t>
            </w:r>
            <w:proofErr w:type="spellEnd"/>
            <w:r>
              <w:rPr>
                <w:rFonts w:ascii="Arial" w:eastAsia="Arial" w:hAnsi="Arial" w:cs="Arial"/>
              </w:rPr>
              <w:t xml:space="preserve"> 4,800.00</w:t>
            </w:r>
          </w:p>
          <w:p w14:paraId="28BE002B" w14:textId="77777777" w:rsidR="00683693" w:rsidRDefault="00683693" w:rsidP="001D4A14">
            <w:pPr>
              <w:tabs>
                <w:tab w:val="left" w:pos="2745"/>
              </w:tabs>
              <w:spacing w:line="480" w:lineRule="auto"/>
              <w:jc w:val="both"/>
              <w:rPr>
                <w:rFonts w:ascii="Arial" w:eastAsia="Arial" w:hAnsi="Arial" w:cs="Arial"/>
              </w:rPr>
            </w:pPr>
            <w:r>
              <w:rPr>
                <w:rFonts w:ascii="Arial" w:eastAsia="Arial" w:hAnsi="Arial" w:cs="Arial"/>
              </w:rPr>
              <w:t>=8.33 months</w:t>
            </w:r>
          </w:p>
        </w:tc>
      </w:tr>
    </w:tbl>
    <w:p w14:paraId="18E02881" w14:textId="77777777" w:rsidR="00683693" w:rsidRDefault="00683693" w:rsidP="00683693">
      <w:pPr>
        <w:pStyle w:val="NoSpacing"/>
        <w:spacing w:line="480" w:lineRule="auto"/>
        <w:jc w:val="both"/>
        <w:rPr>
          <w:rFonts w:cs="Arial"/>
        </w:rPr>
      </w:pPr>
    </w:p>
    <w:p w14:paraId="6A7EA82A"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The economic feasibility of the proposed PGSO-PSMS is evaluated through a Cost–Benefit Analysis (CBA) to determine its practicality and value for implementation in the Provincial General Services Office. The total estimated project cost is ₱40,000.00, which includes expenses for cloud or database services, user training, user evaluation, user manual development, and system maintenance. Development-related activities such as requirements gathering, system design, and implementation do not incur direct cost since they are handled by the researchers.</w:t>
      </w:r>
    </w:p>
    <w:p w14:paraId="1C033B87"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The benefits of the system are measured through time savings, where it is estimated that three personnel can save approximately four (4) hours per week. Using an </w:t>
      </w:r>
      <w:r>
        <w:rPr>
          <w:rFonts w:ascii="Arial" w:eastAsia="Arial" w:hAnsi="Arial" w:cs="Arial"/>
        </w:rPr>
        <w:lastRenderedPageBreak/>
        <w:t>hourly rate of ₱100.00, this results in a monthly savings of ₱4,800.00 and an annual savings of ₱57,600.00. Based on these values, the system has a Return on Investment (ROI) of 44% and a payback period of approximately 8 months. These results indicate that the proposed system is cost-effective and economically feasible.</w:t>
      </w:r>
    </w:p>
    <w:p w14:paraId="2EB2CA2F" w14:textId="157F4A9D" w:rsidR="00683693" w:rsidRDefault="00683693" w:rsidP="00683693">
      <w:pPr>
        <w:spacing w:line="480" w:lineRule="auto"/>
        <w:jc w:val="both"/>
        <w:rPr>
          <w:rFonts w:ascii="Arial" w:eastAsia="Arial" w:hAnsi="Arial" w:cs="Arial"/>
        </w:rPr>
      </w:pPr>
      <w:r>
        <w:rPr>
          <w:rFonts w:ascii="Arial" w:eastAsia="Arial" w:hAnsi="Arial" w:cs="Arial"/>
          <w:noProof/>
        </w:rPr>
        <w:drawing>
          <wp:inline distT="114300" distB="114300" distL="114300" distR="114300" wp14:anchorId="4F5E280D" wp14:editId="6A334B58">
            <wp:extent cx="5486400" cy="3924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486400" cy="3924300"/>
                    </a:xfrm>
                    <a:prstGeom prst="rect">
                      <a:avLst/>
                    </a:prstGeom>
                    <a:ln/>
                  </pic:spPr>
                </pic:pic>
              </a:graphicData>
            </a:graphic>
          </wp:inline>
        </w:drawing>
      </w:r>
    </w:p>
    <w:p w14:paraId="0F777E18" w14:textId="5857108F" w:rsidR="00683693" w:rsidRDefault="00683693" w:rsidP="00683693">
      <w:pPr>
        <w:spacing w:line="240" w:lineRule="auto"/>
        <w:jc w:val="both"/>
        <w:rPr>
          <w:rFonts w:ascii="Arial" w:eastAsia="Arial" w:hAnsi="Arial" w:cs="Arial"/>
        </w:rPr>
      </w:pPr>
      <w:r>
        <w:rPr>
          <w:rFonts w:cs="Arial"/>
        </w:rPr>
        <w:tab/>
      </w:r>
      <w:r>
        <w:rPr>
          <w:rFonts w:ascii="Arial" w:eastAsia="Arial" w:hAnsi="Arial" w:cs="Arial"/>
          <w:b/>
          <w:bCs/>
        </w:rPr>
        <w:tab/>
      </w:r>
      <w:r>
        <w:rPr>
          <w:rFonts w:ascii="Arial" w:eastAsia="Arial" w:hAnsi="Arial" w:cs="Arial"/>
          <w:b/>
          <w:bCs/>
        </w:rPr>
        <w:tab/>
      </w:r>
      <w:r>
        <w:rPr>
          <w:rFonts w:ascii="Arial" w:eastAsia="Arial" w:hAnsi="Arial" w:cs="Arial"/>
          <w:b/>
          <w:bCs/>
        </w:rPr>
        <w:t xml:space="preserve">  Figure 7. </w:t>
      </w:r>
      <w:r>
        <w:rPr>
          <w:rFonts w:ascii="Arial" w:eastAsia="Arial" w:hAnsi="Arial" w:cs="Arial"/>
        </w:rPr>
        <w:t>PGSO-PSMS Work Breakdown Structure</w:t>
      </w:r>
    </w:p>
    <w:p w14:paraId="5C6F497F" w14:textId="77777777" w:rsidR="00683693" w:rsidRDefault="00683693" w:rsidP="00683693">
      <w:pPr>
        <w:rPr>
          <w:rFonts w:ascii="Arial" w:eastAsia="Arial" w:hAnsi="Arial" w:cs="Arial"/>
          <w:b/>
          <w:bCs/>
        </w:rPr>
      </w:pPr>
    </w:p>
    <w:p w14:paraId="3637C08A" w14:textId="1319B632" w:rsidR="00683693" w:rsidRDefault="00683693" w:rsidP="00683693">
      <w:pPr>
        <w:rPr>
          <w:rFonts w:ascii="Arial" w:eastAsia="Arial" w:hAnsi="Arial" w:cs="Arial"/>
          <w:b/>
          <w:bCs/>
        </w:rPr>
      </w:pPr>
      <w:r>
        <w:rPr>
          <w:rFonts w:ascii="Arial" w:eastAsia="Arial" w:hAnsi="Arial" w:cs="Arial"/>
          <w:b/>
          <w:bCs/>
        </w:rPr>
        <w:t>Gantt Chart</w:t>
      </w:r>
    </w:p>
    <w:p w14:paraId="3CD72CEA" w14:textId="71306F8C" w:rsidR="00683693" w:rsidRDefault="00683693" w:rsidP="00683693">
      <w:pPr>
        <w:spacing w:line="480" w:lineRule="auto"/>
        <w:jc w:val="both"/>
        <w:rPr>
          <w:rFonts w:ascii="Arial" w:eastAsia="Arial" w:hAnsi="Arial" w:cs="Arial"/>
          <w:b/>
          <w:bCs/>
        </w:rPr>
      </w:pPr>
      <w:r>
        <w:rPr>
          <w:rFonts w:ascii="Arial" w:eastAsia="Arial" w:hAnsi="Arial" w:cs="Arial"/>
          <w:b/>
          <w:bCs/>
        </w:rPr>
        <w:tab/>
      </w:r>
      <w:r>
        <w:rPr>
          <w:rFonts w:ascii="Arial" w:eastAsia="Arial" w:hAnsi="Arial" w:cs="Arial"/>
        </w:rPr>
        <w:t xml:space="preserve">The Gantt chart in Figure 9 shows the project schedule for the PGSO-PSMS. It outlines the timeline of activities based on the Work Breakdown Structure (WBS). The project started in February 2026 with Requirements Gathering and Analysis. Was completed in March 2026. Then the System Design phase took place from March to April </w:t>
      </w:r>
      <w:r>
        <w:rPr>
          <w:rFonts w:ascii="Arial" w:eastAsia="Arial" w:hAnsi="Arial" w:cs="Arial"/>
        </w:rPr>
        <w:lastRenderedPageBreak/>
        <w:t>2026. The other phases will be done later. The chart uses a time frame to show when each activity starts and ends making it easier to plan and monitor.</w:t>
      </w:r>
      <w:r>
        <w:rPr>
          <w:rFonts w:ascii="Arial" w:eastAsia="Arial" w:hAnsi="Arial" w:cs="Arial"/>
          <w:b/>
          <w:bCs/>
        </w:rPr>
        <w:t xml:space="preserve"> </w:t>
      </w:r>
    </w:p>
    <w:p w14:paraId="6480FF59" w14:textId="77777777" w:rsidR="00683693" w:rsidRDefault="00683693" w:rsidP="00683693">
      <w:pPr>
        <w:spacing w:line="480" w:lineRule="auto"/>
        <w:jc w:val="both"/>
        <w:rPr>
          <w:rFonts w:ascii="Arial" w:eastAsia="Arial" w:hAnsi="Arial" w:cs="Arial"/>
          <w:b/>
          <w:bCs/>
        </w:rPr>
      </w:pPr>
      <w:r>
        <w:rPr>
          <w:rFonts w:ascii="Arial" w:eastAsia="Arial" w:hAnsi="Arial" w:cs="Arial"/>
          <w:b/>
          <w:bCs/>
          <w:noProof/>
        </w:rPr>
        <w:drawing>
          <wp:inline distT="0" distB="0" distL="0" distR="0" wp14:anchorId="3E6FE314" wp14:editId="22ABEF40">
            <wp:extent cx="5486400" cy="4914900"/>
            <wp:effectExtent l="0" t="0" r="0" b="0"/>
            <wp:docPr id="52308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8572" name="Picture 52308572"/>
                    <pic:cNvPicPr/>
                  </pic:nvPicPr>
                  <pic:blipFill>
                    <a:blip r:embed="rId19">
                      <a:extLst>
                        <a:ext uri="{28A0092B-C50C-407E-A947-70E740481C1C}">
                          <a14:useLocalDpi xmlns:a14="http://schemas.microsoft.com/office/drawing/2010/main" val="0"/>
                        </a:ext>
                      </a:extLst>
                    </a:blip>
                    <a:stretch>
                      <a:fillRect/>
                    </a:stretch>
                  </pic:blipFill>
                  <pic:spPr>
                    <a:xfrm>
                      <a:off x="0" y="0"/>
                      <a:ext cx="5486400" cy="4914900"/>
                    </a:xfrm>
                    <a:prstGeom prst="rect">
                      <a:avLst/>
                    </a:prstGeom>
                  </pic:spPr>
                </pic:pic>
              </a:graphicData>
            </a:graphic>
          </wp:inline>
        </w:drawing>
      </w:r>
    </w:p>
    <w:p w14:paraId="43D0DB0A" w14:textId="77777777" w:rsidR="00683693" w:rsidRDefault="00683693" w:rsidP="00683693">
      <w:pPr>
        <w:ind w:left="2160" w:firstLine="720"/>
        <w:rPr>
          <w:rFonts w:ascii="Arial" w:eastAsia="Arial" w:hAnsi="Arial" w:cs="Arial"/>
        </w:rPr>
      </w:pPr>
      <w:r>
        <w:rPr>
          <w:rFonts w:ascii="Arial" w:eastAsia="Arial" w:hAnsi="Arial" w:cs="Arial"/>
          <w:b/>
          <w:bCs/>
        </w:rPr>
        <w:t xml:space="preserve">Figure 8. </w:t>
      </w:r>
      <w:r>
        <w:rPr>
          <w:rFonts w:ascii="Arial" w:eastAsia="Arial" w:hAnsi="Arial" w:cs="Arial"/>
        </w:rPr>
        <w:t>PGSO-PSMS Gantt Chart</w:t>
      </w:r>
    </w:p>
    <w:p w14:paraId="0A40F516" w14:textId="77777777" w:rsidR="00760DFE" w:rsidRDefault="00760DFE" w:rsidP="00683693">
      <w:pPr>
        <w:ind w:left="2160" w:firstLine="720"/>
        <w:rPr>
          <w:rFonts w:ascii="Arial" w:eastAsia="Arial" w:hAnsi="Arial" w:cs="Arial"/>
        </w:rPr>
      </w:pPr>
    </w:p>
    <w:p w14:paraId="1ECED491" w14:textId="77777777" w:rsidR="00760DFE" w:rsidRDefault="00760DFE" w:rsidP="00683693">
      <w:pPr>
        <w:ind w:left="2160" w:firstLine="720"/>
        <w:rPr>
          <w:rFonts w:ascii="Arial" w:eastAsia="Arial" w:hAnsi="Arial" w:cs="Arial"/>
        </w:rPr>
      </w:pPr>
    </w:p>
    <w:p w14:paraId="2488B48C" w14:textId="77777777" w:rsidR="00760DFE" w:rsidRDefault="00760DFE" w:rsidP="00683693">
      <w:pPr>
        <w:ind w:left="2160" w:firstLine="720"/>
        <w:rPr>
          <w:rFonts w:ascii="Arial" w:eastAsia="Arial" w:hAnsi="Arial" w:cs="Arial"/>
        </w:rPr>
      </w:pPr>
    </w:p>
    <w:p w14:paraId="5E57BF6E" w14:textId="77777777" w:rsidR="00760DFE" w:rsidRDefault="00760DFE" w:rsidP="00683693">
      <w:pPr>
        <w:ind w:left="2160" w:firstLine="720"/>
        <w:rPr>
          <w:rFonts w:ascii="Arial" w:eastAsia="Arial" w:hAnsi="Arial" w:cs="Arial"/>
        </w:rPr>
      </w:pPr>
    </w:p>
    <w:p w14:paraId="2DC08678" w14:textId="77777777" w:rsidR="00760DFE" w:rsidRDefault="00760DFE" w:rsidP="00683693">
      <w:pPr>
        <w:ind w:left="2160" w:firstLine="720"/>
        <w:rPr>
          <w:rFonts w:ascii="Arial" w:eastAsia="Arial" w:hAnsi="Arial" w:cs="Arial"/>
        </w:rPr>
      </w:pPr>
    </w:p>
    <w:p w14:paraId="12060B00" w14:textId="77777777" w:rsidR="00760DFE" w:rsidRDefault="00760DFE" w:rsidP="00683693">
      <w:pPr>
        <w:ind w:left="2160" w:firstLine="720"/>
        <w:rPr>
          <w:rFonts w:ascii="Arial" w:eastAsia="Arial" w:hAnsi="Arial" w:cs="Arial"/>
        </w:rPr>
      </w:pPr>
    </w:p>
    <w:p w14:paraId="67051C5C" w14:textId="77777777" w:rsidR="00683693" w:rsidRDefault="00683693" w:rsidP="00683693">
      <w:pPr>
        <w:rPr>
          <w:rFonts w:ascii="Arial" w:eastAsia="Arial" w:hAnsi="Arial" w:cs="Arial"/>
          <w:b/>
          <w:bCs/>
        </w:rPr>
      </w:pPr>
      <w:r>
        <w:rPr>
          <w:rFonts w:ascii="Arial" w:eastAsia="Arial" w:hAnsi="Arial" w:cs="Arial"/>
          <w:b/>
          <w:bCs/>
        </w:rPr>
        <w:lastRenderedPageBreak/>
        <w:t>System Analysis</w:t>
      </w:r>
    </w:p>
    <w:p w14:paraId="4A1DE79D" w14:textId="77777777" w:rsidR="00683693" w:rsidRDefault="00683693" w:rsidP="00683693">
      <w:pPr>
        <w:spacing w:before="220" w:line="480" w:lineRule="auto"/>
        <w:ind w:firstLine="720"/>
        <w:jc w:val="both"/>
        <w:rPr>
          <w:rFonts w:ascii="Arial" w:eastAsia="Arial" w:hAnsi="Arial" w:cs="Arial"/>
        </w:rPr>
      </w:pPr>
      <w:r>
        <w:rPr>
          <w:rFonts w:ascii="Arial" w:eastAsia="Arial" w:hAnsi="Arial" w:cs="Arial"/>
        </w:rPr>
        <w:t>In this study, the researchers analyze the current processes of the Provincial General Services Office (PGSO), including delivery receiving, inspection, inventory, repair monitoring, and document processing. The existing system relies on manual and fragmented methods, making it difficult to track transactions, monitor workflow status, and maintain accurate asset records, resulting in delays, errors, lack of transparency, and absence of centralized data. Based on this analysis, the system requires improvements such as centralized data management, real-time transaction tracking, asset monitoring, and efficient document processing, which serve as the basis for the development of the proposed PGSO-PSMS to enhance operational monitoring, strengthen asset accountability, and improve overall efficiency and decision-making.</w:t>
      </w:r>
    </w:p>
    <w:p w14:paraId="33F54B34" w14:textId="77777777" w:rsidR="00683693" w:rsidRDefault="00683693" w:rsidP="00683693">
      <w:pPr>
        <w:spacing w:before="220" w:line="480" w:lineRule="auto"/>
        <w:jc w:val="both"/>
        <w:rPr>
          <w:rFonts w:ascii="Arial" w:eastAsia="Arial" w:hAnsi="Arial" w:cs="Arial"/>
        </w:rPr>
      </w:pPr>
      <w:r>
        <w:rPr>
          <w:rFonts w:ascii="Arial" w:eastAsia="Arial" w:hAnsi="Arial" w:cs="Arial"/>
          <w:b/>
          <w:bCs/>
        </w:rPr>
        <w:t>Description of the Current System</w:t>
      </w:r>
    </w:p>
    <w:p w14:paraId="6452CC80"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 xml:space="preserve">At present, the Provincial General Services Office (PGSO) manages procurement and supplies using a mix of manual and semi-digital processes as shown in Figure 10. Things like getting deliveries inspecting items, managing inventory handling repair requests and processing documents are done using paper forms and separate records. This requires a lot of work and tracking making it time-consuming to monitor transactions. Because there’s no system it's hard to track the status of transactions and assets. This results, in lots of data, delays, errors and duplicated work, which hurts efficiency, accuracy and decision-making. All these problems show that an integrated and automated system is needed.  </w:t>
      </w:r>
    </w:p>
    <w:p w14:paraId="77731654" w14:textId="77777777" w:rsidR="00683693" w:rsidRDefault="00683693" w:rsidP="00683693">
      <w:pPr>
        <w:spacing w:line="480" w:lineRule="auto"/>
        <w:ind w:firstLine="720"/>
        <w:jc w:val="both"/>
        <w:rPr>
          <w:rFonts w:ascii="Arial" w:eastAsia="Arial" w:hAnsi="Arial" w:cs="Arial"/>
        </w:rPr>
      </w:pPr>
    </w:p>
    <w:p w14:paraId="69BCAF50" w14:textId="77777777" w:rsidR="00683693" w:rsidRDefault="00683693" w:rsidP="00683693">
      <w:pPr>
        <w:spacing w:line="480" w:lineRule="auto"/>
        <w:ind w:firstLine="720"/>
        <w:jc w:val="both"/>
        <w:rPr>
          <w:rFonts w:ascii="Arial" w:eastAsia="Arial" w:hAnsi="Arial" w:cs="Arial"/>
        </w:rPr>
      </w:pPr>
    </w:p>
    <w:p w14:paraId="0AAA028B" w14:textId="58D54A61" w:rsidR="00683693" w:rsidRDefault="00683693" w:rsidP="00683693">
      <w:pPr>
        <w:spacing w:line="480" w:lineRule="auto"/>
        <w:ind w:firstLine="720"/>
        <w:jc w:val="both"/>
        <w:rPr>
          <w:rFonts w:ascii="Arial" w:eastAsia="Arial" w:hAnsi="Arial" w:cs="Arial"/>
          <w:b/>
          <w:bCs/>
        </w:rPr>
      </w:pPr>
      <w:r>
        <w:rPr>
          <w:rFonts w:ascii="Arial" w:eastAsia="Arial" w:hAnsi="Arial" w:cs="Arial"/>
          <w:b/>
          <w:bCs/>
          <w:noProof/>
        </w:rPr>
        <w:lastRenderedPageBreak/>
        <w:drawing>
          <wp:anchor distT="0" distB="0" distL="114300" distR="114300" simplePos="0" relativeHeight="251673602" behindDoc="1" locked="0" layoutInCell="1" allowOverlap="1" wp14:anchorId="53C40395" wp14:editId="763D4EDA">
            <wp:simplePos x="0" y="0"/>
            <wp:positionH relativeFrom="page">
              <wp:posOffset>1371600</wp:posOffset>
            </wp:positionH>
            <wp:positionV relativeFrom="paragraph">
              <wp:posOffset>-635</wp:posOffset>
            </wp:positionV>
            <wp:extent cx="4783455" cy="7092563"/>
            <wp:effectExtent l="0" t="0" r="0" b="0"/>
            <wp:wrapNone/>
            <wp:docPr id="1233864907"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64907" name="Graphic 1233864907"/>
                    <pic:cNvPicPr/>
                  </pic:nvPicPr>
                  <pic:blipFill>
                    <a:blip r:embed="rId20">
                      <a:extLst>
                        <a:ext uri="{96DAC541-7B7A-43D3-8B79-37D633B846F1}">
                          <asvg:svgBlip xmlns:asvg="http://schemas.microsoft.com/office/drawing/2016/SVG/main" r:embed="rId21"/>
                        </a:ext>
                      </a:extLst>
                    </a:blip>
                    <a:stretch>
                      <a:fillRect/>
                    </a:stretch>
                  </pic:blipFill>
                  <pic:spPr>
                    <a:xfrm>
                      <a:off x="0" y="0"/>
                      <a:ext cx="4783455" cy="7092563"/>
                    </a:xfrm>
                    <a:prstGeom prst="rect">
                      <a:avLst/>
                    </a:prstGeom>
                  </pic:spPr>
                </pic:pic>
              </a:graphicData>
            </a:graphic>
            <wp14:sizeRelH relativeFrom="margin">
              <wp14:pctWidth>0</wp14:pctWidth>
            </wp14:sizeRelH>
            <wp14:sizeRelV relativeFrom="margin">
              <wp14:pctHeight>0</wp14:pctHeight>
            </wp14:sizeRelV>
          </wp:anchor>
        </w:drawing>
      </w:r>
    </w:p>
    <w:p w14:paraId="2E209B5F" w14:textId="0BD72C90" w:rsidR="00683693" w:rsidRDefault="00683693" w:rsidP="00683693">
      <w:pPr>
        <w:spacing w:before="220" w:line="480" w:lineRule="auto"/>
        <w:jc w:val="both"/>
        <w:rPr>
          <w:rFonts w:ascii="Arial" w:eastAsia="Arial" w:hAnsi="Arial" w:cs="Arial"/>
        </w:rPr>
      </w:pPr>
    </w:p>
    <w:p w14:paraId="1CA57B12" w14:textId="3903EF6E" w:rsidR="00990E86" w:rsidRDefault="00990E86" w:rsidP="00832FED">
      <w:pPr>
        <w:pStyle w:val="NoSpacing"/>
        <w:spacing w:line="480" w:lineRule="auto"/>
        <w:jc w:val="center"/>
        <w:rPr>
          <w:rFonts w:cs="Arial"/>
          <w:b/>
          <w:bCs/>
        </w:rPr>
      </w:pPr>
    </w:p>
    <w:p w14:paraId="26BAA535" w14:textId="62DD6271" w:rsidR="002C5FEB" w:rsidRDefault="002C5FEB" w:rsidP="00982F25">
      <w:pPr>
        <w:pStyle w:val="NoSpacing"/>
        <w:spacing w:line="480" w:lineRule="auto"/>
        <w:jc w:val="both"/>
        <w:rPr>
          <w:rFonts w:eastAsia="Arial" w:cs="Arial"/>
          <w:b/>
          <w:bCs/>
          <w:noProof/>
        </w:rPr>
      </w:pPr>
    </w:p>
    <w:p w14:paraId="11C54085" w14:textId="77777777" w:rsidR="00683693" w:rsidRDefault="00683693" w:rsidP="00982F25">
      <w:pPr>
        <w:pStyle w:val="NoSpacing"/>
        <w:spacing w:line="480" w:lineRule="auto"/>
        <w:jc w:val="both"/>
        <w:rPr>
          <w:rFonts w:eastAsia="Arial" w:cs="Arial"/>
          <w:b/>
          <w:bCs/>
          <w:noProof/>
        </w:rPr>
      </w:pPr>
    </w:p>
    <w:p w14:paraId="358A4A3E" w14:textId="1238C16B" w:rsidR="00683693" w:rsidRDefault="00683693" w:rsidP="00982F25">
      <w:pPr>
        <w:pStyle w:val="NoSpacing"/>
        <w:spacing w:line="480" w:lineRule="auto"/>
        <w:jc w:val="both"/>
        <w:rPr>
          <w:rFonts w:eastAsia="Arial" w:cs="Arial"/>
          <w:b/>
          <w:bCs/>
          <w:noProof/>
        </w:rPr>
      </w:pPr>
    </w:p>
    <w:p w14:paraId="0FA35E47" w14:textId="77777777" w:rsidR="00683693" w:rsidRDefault="00683693" w:rsidP="00982F25">
      <w:pPr>
        <w:pStyle w:val="NoSpacing"/>
        <w:spacing w:line="480" w:lineRule="auto"/>
        <w:jc w:val="both"/>
        <w:rPr>
          <w:rFonts w:eastAsia="Arial" w:cs="Arial"/>
          <w:b/>
          <w:bCs/>
          <w:noProof/>
        </w:rPr>
      </w:pPr>
    </w:p>
    <w:p w14:paraId="6E6E9A03" w14:textId="77777777" w:rsidR="00683693" w:rsidRDefault="00683693" w:rsidP="00982F25">
      <w:pPr>
        <w:pStyle w:val="NoSpacing"/>
        <w:spacing w:line="480" w:lineRule="auto"/>
        <w:jc w:val="both"/>
        <w:rPr>
          <w:rFonts w:eastAsia="Arial" w:cs="Arial"/>
          <w:b/>
          <w:bCs/>
          <w:noProof/>
        </w:rPr>
      </w:pPr>
    </w:p>
    <w:p w14:paraId="2FCC890C" w14:textId="77777777" w:rsidR="00683693" w:rsidRDefault="00683693" w:rsidP="00982F25">
      <w:pPr>
        <w:pStyle w:val="NoSpacing"/>
        <w:spacing w:line="480" w:lineRule="auto"/>
        <w:jc w:val="both"/>
        <w:rPr>
          <w:rFonts w:eastAsia="Arial" w:cs="Arial"/>
          <w:b/>
          <w:bCs/>
          <w:noProof/>
        </w:rPr>
      </w:pPr>
    </w:p>
    <w:p w14:paraId="59FE49C3" w14:textId="77777777" w:rsidR="00683693" w:rsidRDefault="00683693" w:rsidP="00982F25">
      <w:pPr>
        <w:pStyle w:val="NoSpacing"/>
        <w:spacing w:line="480" w:lineRule="auto"/>
        <w:jc w:val="both"/>
        <w:rPr>
          <w:rFonts w:eastAsia="Arial" w:cs="Arial"/>
          <w:b/>
          <w:bCs/>
          <w:noProof/>
        </w:rPr>
      </w:pPr>
    </w:p>
    <w:p w14:paraId="140C5B5C" w14:textId="77777777" w:rsidR="00683693" w:rsidRDefault="00683693" w:rsidP="00982F25">
      <w:pPr>
        <w:pStyle w:val="NoSpacing"/>
        <w:spacing w:line="480" w:lineRule="auto"/>
        <w:jc w:val="both"/>
        <w:rPr>
          <w:rFonts w:eastAsia="Arial" w:cs="Arial"/>
          <w:b/>
          <w:bCs/>
          <w:noProof/>
        </w:rPr>
      </w:pPr>
    </w:p>
    <w:p w14:paraId="25691919" w14:textId="77777777" w:rsidR="00683693" w:rsidRDefault="00683693" w:rsidP="00982F25">
      <w:pPr>
        <w:pStyle w:val="NoSpacing"/>
        <w:spacing w:line="480" w:lineRule="auto"/>
        <w:jc w:val="both"/>
        <w:rPr>
          <w:rFonts w:eastAsia="Arial" w:cs="Arial"/>
          <w:b/>
          <w:bCs/>
          <w:noProof/>
        </w:rPr>
      </w:pPr>
    </w:p>
    <w:p w14:paraId="016B4ED2" w14:textId="77777777" w:rsidR="00683693" w:rsidRDefault="00683693" w:rsidP="00982F25">
      <w:pPr>
        <w:pStyle w:val="NoSpacing"/>
        <w:spacing w:line="480" w:lineRule="auto"/>
        <w:jc w:val="both"/>
        <w:rPr>
          <w:rFonts w:eastAsia="Arial" w:cs="Arial"/>
          <w:b/>
          <w:bCs/>
          <w:noProof/>
        </w:rPr>
      </w:pPr>
    </w:p>
    <w:p w14:paraId="0FCFF4FE" w14:textId="77777777" w:rsidR="00683693" w:rsidRDefault="00683693" w:rsidP="00982F25">
      <w:pPr>
        <w:pStyle w:val="NoSpacing"/>
        <w:spacing w:line="480" w:lineRule="auto"/>
        <w:jc w:val="both"/>
        <w:rPr>
          <w:rFonts w:eastAsia="Arial" w:cs="Arial"/>
          <w:b/>
          <w:bCs/>
          <w:noProof/>
        </w:rPr>
      </w:pPr>
    </w:p>
    <w:p w14:paraId="0417E56E" w14:textId="77777777" w:rsidR="00683693" w:rsidRDefault="00683693" w:rsidP="00982F25">
      <w:pPr>
        <w:pStyle w:val="NoSpacing"/>
        <w:spacing w:line="480" w:lineRule="auto"/>
        <w:jc w:val="both"/>
        <w:rPr>
          <w:rFonts w:eastAsia="Arial" w:cs="Arial"/>
          <w:b/>
          <w:bCs/>
          <w:noProof/>
        </w:rPr>
      </w:pPr>
    </w:p>
    <w:p w14:paraId="7DC22EA9" w14:textId="77777777" w:rsidR="00683693" w:rsidRDefault="00683693" w:rsidP="00982F25">
      <w:pPr>
        <w:pStyle w:val="NoSpacing"/>
        <w:spacing w:line="480" w:lineRule="auto"/>
        <w:jc w:val="both"/>
        <w:rPr>
          <w:rFonts w:eastAsia="Arial" w:cs="Arial"/>
          <w:b/>
          <w:bCs/>
          <w:noProof/>
        </w:rPr>
      </w:pPr>
    </w:p>
    <w:p w14:paraId="12F66DF5" w14:textId="77777777" w:rsidR="00683693" w:rsidRDefault="00683693" w:rsidP="00982F25">
      <w:pPr>
        <w:pStyle w:val="NoSpacing"/>
        <w:spacing w:line="480" w:lineRule="auto"/>
        <w:jc w:val="both"/>
        <w:rPr>
          <w:rFonts w:eastAsia="Arial" w:cs="Arial"/>
          <w:b/>
          <w:bCs/>
          <w:noProof/>
        </w:rPr>
      </w:pPr>
    </w:p>
    <w:p w14:paraId="77057461" w14:textId="77777777" w:rsidR="00683693" w:rsidRDefault="00683693" w:rsidP="00982F25">
      <w:pPr>
        <w:pStyle w:val="NoSpacing"/>
        <w:spacing w:line="480" w:lineRule="auto"/>
        <w:jc w:val="both"/>
        <w:rPr>
          <w:rFonts w:eastAsia="Arial" w:cs="Arial"/>
          <w:b/>
          <w:bCs/>
          <w:noProof/>
        </w:rPr>
      </w:pPr>
    </w:p>
    <w:p w14:paraId="0D9A99AB" w14:textId="77777777" w:rsidR="00683693" w:rsidRDefault="00683693" w:rsidP="00982F25">
      <w:pPr>
        <w:pStyle w:val="NoSpacing"/>
        <w:spacing w:line="480" w:lineRule="auto"/>
        <w:jc w:val="both"/>
        <w:rPr>
          <w:rFonts w:eastAsia="Arial" w:cs="Arial"/>
          <w:b/>
          <w:bCs/>
          <w:noProof/>
        </w:rPr>
      </w:pPr>
    </w:p>
    <w:p w14:paraId="23B884BA" w14:textId="77777777" w:rsidR="00683693" w:rsidRDefault="00683693" w:rsidP="00982F25">
      <w:pPr>
        <w:pStyle w:val="NoSpacing"/>
        <w:spacing w:line="480" w:lineRule="auto"/>
        <w:jc w:val="both"/>
        <w:rPr>
          <w:rFonts w:eastAsia="Arial" w:cs="Arial"/>
          <w:b/>
          <w:bCs/>
          <w:noProof/>
        </w:rPr>
      </w:pPr>
    </w:p>
    <w:p w14:paraId="41B7D499" w14:textId="77777777" w:rsidR="00683693" w:rsidRDefault="00683693" w:rsidP="00982F25">
      <w:pPr>
        <w:pStyle w:val="NoSpacing"/>
        <w:spacing w:line="480" w:lineRule="auto"/>
        <w:jc w:val="both"/>
        <w:rPr>
          <w:rFonts w:eastAsia="Arial" w:cs="Arial"/>
          <w:b/>
          <w:bCs/>
          <w:noProof/>
        </w:rPr>
      </w:pPr>
    </w:p>
    <w:p w14:paraId="4396BEDF" w14:textId="77777777" w:rsidR="00683693" w:rsidRDefault="00683693" w:rsidP="00982F25">
      <w:pPr>
        <w:pStyle w:val="NoSpacing"/>
        <w:spacing w:line="480" w:lineRule="auto"/>
        <w:jc w:val="both"/>
        <w:rPr>
          <w:rFonts w:cs="Arial"/>
          <w:b/>
          <w:bCs/>
        </w:rPr>
      </w:pPr>
    </w:p>
    <w:p w14:paraId="0EDF14F5" w14:textId="77777777" w:rsidR="00683693" w:rsidRPr="00411C5C" w:rsidRDefault="00683693" w:rsidP="00683693">
      <w:pPr>
        <w:spacing w:line="480" w:lineRule="auto"/>
        <w:ind w:firstLine="720"/>
        <w:jc w:val="both"/>
        <w:rPr>
          <w:rFonts w:ascii="Arial" w:eastAsia="Arial" w:hAnsi="Arial" w:cs="Arial"/>
          <w:b/>
          <w:bCs/>
        </w:rPr>
      </w:pPr>
      <w:r>
        <w:rPr>
          <w:rFonts w:ascii="Arial" w:eastAsia="Arial" w:hAnsi="Arial" w:cs="Arial"/>
          <w:b/>
          <w:bCs/>
        </w:rPr>
        <w:t xml:space="preserve">Figure 9. </w:t>
      </w:r>
      <w:r>
        <w:rPr>
          <w:rFonts w:ascii="Arial" w:eastAsia="Arial" w:hAnsi="Arial" w:cs="Arial"/>
        </w:rPr>
        <w:t xml:space="preserve">PGSO-PSMS </w:t>
      </w:r>
      <w:r>
        <w:rPr>
          <w:rFonts w:ascii="Arial" w:eastAsia="Arial" w:hAnsi="Arial" w:cs="Arial"/>
          <w:b/>
          <w:bCs/>
        </w:rPr>
        <w:t xml:space="preserve"> </w:t>
      </w:r>
      <w:r>
        <w:rPr>
          <w:rFonts w:ascii="Arial" w:eastAsia="Arial" w:hAnsi="Arial" w:cs="Arial"/>
          <w:i/>
          <w:iCs/>
        </w:rPr>
        <w:t xml:space="preserve">Business Process Model and Notation </w:t>
      </w:r>
    </w:p>
    <w:p w14:paraId="1F33A4AB" w14:textId="77777777" w:rsidR="00683693" w:rsidRDefault="00683693" w:rsidP="00683693">
      <w:pPr>
        <w:rPr>
          <w:rFonts w:ascii="Arial" w:eastAsia="Arial" w:hAnsi="Arial" w:cs="Arial"/>
          <w:b/>
          <w:bCs/>
        </w:rPr>
      </w:pPr>
    </w:p>
    <w:p w14:paraId="1B40E74D" w14:textId="77777777" w:rsidR="00683693" w:rsidRDefault="00683693" w:rsidP="00683693">
      <w:pPr>
        <w:rPr>
          <w:rFonts w:ascii="Arial" w:eastAsia="Arial" w:hAnsi="Arial" w:cs="Arial"/>
          <w:b/>
          <w:bCs/>
        </w:rPr>
      </w:pPr>
      <w:r>
        <w:rPr>
          <w:rFonts w:ascii="Arial" w:eastAsia="Arial" w:hAnsi="Arial" w:cs="Arial"/>
          <w:b/>
          <w:bCs/>
        </w:rPr>
        <w:lastRenderedPageBreak/>
        <w:t>Requirements Specification</w:t>
      </w:r>
    </w:p>
    <w:p w14:paraId="7CC854DC" w14:textId="77777777" w:rsidR="00683693" w:rsidRDefault="00683693" w:rsidP="00683693">
      <w:pPr>
        <w:spacing w:line="480" w:lineRule="auto"/>
        <w:ind w:firstLine="720"/>
        <w:jc w:val="both"/>
        <w:rPr>
          <w:rFonts w:ascii="Arial" w:eastAsia="Arial" w:hAnsi="Arial" w:cs="Arial"/>
        </w:rPr>
      </w:pPr>
      <w:r>
        <w:rPr>
          <w:rFonts w:ascii="Arial" w:eastAsia="Arial" w:hAnsi="Arial" w:cs="Arial"/>
        </w:rPr>
        <w:t>This section defines the functions and qualities that the proposed PGSO-PSMS must meet. It includes functional and non-functional requirements to support  delivery, inspection, inventory, repair, document processing, operational monitoring, asset accountability, and business analytics.</w:t>
      </w:r>
    </w:p>
    <w:p w14:paraId="2C6C7B14" w14:textId="77777777" w:rsidR="00683693" w:rsidRPr="00442F34" w:rsidRDefault="00683693" w:rsidP="00683693">
      <w:pPr>
        <w:pStyle w:val="ListParagraph"/>
        <w:numPr>
          <w:ilvl w:val="0"/>
          <w:numId w:val="17"/>
        </w:numPr>
        <w:spacing w:line="480" w:lineRule="auto"/>
        <w:jc w:val="both"/>
        <w:rPr>
          <w:rFonts w:ascii="Arial" w:eastAsia="Arial" w:hAnsi="Arial" w:cs="Arial"/>
          <w:b/>
          <w:bCs/>
        </w:rPr>
      </w:pPr>
      <w:r w:rsidRPr="00442F34">
        <w:rPr>
          <w:rFonts w:ascii="Arial" w:eastAsia="Arial" w:hAnsi="Arial" w:cs="Arial"/>
          <w:b/>
          <w:bCs/>
        </w:rPr>
        <w:t>Functional Requirements</w:t>
      </w:r>
    </w:p>
    <w:p w14:paraId="58BA76B8" w14:textId="77777777" w:rsidR="00683693" w:rsidRDefault="00683693" w:rsidP="00683693">
      <w:pPr>
        <w:spacing w:before="280" w:after="280" w:line="480" w:lineRule="auto"/>
        <w:ind w:firstLine="360"/>
        <w:jc w:val="both"/>
        <w:rPr>
          <w:rFonts w:ascii="Arial" w:eastAsia="Arial" w:hAnsi="Arial" w:cs="Arial"/>
        </w:rPr>
      </w:pPr>
      <w:r>
        <w:rPr>
          <w:rFonts w:ascii="Arial" w:eastAsia="Arial" w:hAnsi="Arial" w:cs="Arial"/>
        </w:rPr>
        <w:t>The system shall allow PGSO personnel to:</w:t>
      </w:r>
    </w:p>
    <w:p w14:paraId="0469637D" w14:textId="77777777" w:rsidR="00683693" w:rsidRDefault="00683693" w:rsidP="00683693">
      <w:pPr>
        <w:numPr>
          <w:ilvl w:val="0"/>
          <w:numId w:val="15"/>
        </w:numPr>
        <w:spacing w:before="280" w:after="0" w:line="480" w:lineRule="auto"/>
        <w:jc w:val="both"/>
        <w:rPr>
          <w:rFonts w:ascii="Arial" w:eastAsia="Arial" w:hAnsi="Arial" w:cs="Arial"/>
        </w:rPr>
      </w:pPr>
      <w:r>
        <w:rPr>
          <w:rFonts w:ascii="Arial" w:eastAsia="Arial" w:hAnsi="Arial" w:cs="Arial"/>
        </w:rPr>
        <w:t xml:space="preserve">manage delivery receiving, inspection, inventory recording, asset assignment, repair monitoring, and document processing of property and supplies; </w:t>
      </w:r>
    </w:p>
    <w:p w14:paraId="5A1A6270" w14:textId="77777777" w:rsidR="00683693" w:rsidRDefault="00683693" w:rsidP="00683693">
      <w:pPr>
        <w:numPr>
          <w:ilvl w:val="0"/>
          <w:numId w:val="15"/>
        </w:numPr>
        <w:spacing w:after="0" w:line="480" w:lineRule="auto"/>
        <w:jc w:val="both"/>
        <w:rPr>
          <w:rFonts w:ascii="Arial" w:eastAsia="Arial" w:hAnsi="Arial" w:cs="Arial"/>
        </w:rPr>
      </w:pPr>
      <w:r>
        <w:rPr>
          <w:rFonts w:ascii="Arial" w:eastAsia="Arial" w:hAnsi="Arial" w:cs="Arial"/>
        </w:rPr>
        <w:t xml:space="preserve">monitor delivery and inspection of items; </w:t>
      </w:r>
    </w:p>
    <w:p w14:paraId="413F4D16" w14:textId="77777777" w:rsidR="00683693" w:rsidRDefault="00683693" w:rsidP="00683693">
      <w:pPr>
        <w:numPr>
          <w:ilvl w:val="0"/>
          <w:numId w:val="15"/>
        </w:numPr>
        <w:spacing w:after="0" w:line="480" w:lineRule="auto"/>
        <w:jc w:val="both"/>
        <w:rPr>
          <w:rFonts w:ascii="Arial" w:eastAsia="Arial" w:hAnsi="Arial" w:cs="Arial"/>
        </w:rPr>
      </w:pPr>
      <w:r>
        <w:rPr>
          <w:rFonts w:ascii="Arial" w:eastAsia="Arial" w:hAnsi="Arial" w:cs="Arial"/>
        </w:rPr>
        <w:t xml:space="preserve">manage inventory, including stock levels, condition, and location; </w:t>
      </w:r>
    </w:p>
    <w:p w14:paraId="347D1C23" w14:textId="77777777" w:rsidR="00683693" w:rsidRDefault="00683693" w:rsidP="00683693">
      <w:pPr>
        <w:numPr>
          <w:ilvl w:val="0"/>
          <w:numId w:val="15"/>
        </w:numPr>
        <w:spacing w:after="0" w:line="480" w:lineRule="auto"/>
        <w:jc w:val="both"/>
        <w:rPr>
          <w:rFonts w:ascii="Arial" w:eastAsia="Arial" w:hAnsi="Arial" w:cs="Arial"/>
        </w:rPr>
      </w:pPr>
      <w:r>
        <w:rPr>
          <w:rFonts w:ascii="Arial" w:eastAsia="Arial" w:hAnsi="Arial" w:cs="Arial"/>
        </w:rPr>
        <w:t xml:space="preserve">record repair and maintenance activities; </w:t>
      </w:r>
    </w:p>
    <w:p w14:paraId="3EAD27B5" w14:textId="77777777" w:rsidR="00683693" w:rsidRDefault="00683693" w:rsidP="00683693">
      <w:pPr>
        <w:numPr>
          <w:ilvl w:val="0"/>
          <w:numId w:val="15"/>
        </w:numPr>
        <w:spacing w:after="0" w:line="480" w:lineRule="auto"/>
        <w:jc w:val="both"/>
        <w:rPr>
          <w:rFonts w:ascii="Arial" w:eastAsia="Arial" w:hAnsi="Arial" w:cs="Arial"/>
        </w:rPr>
      </w:pPr>
      <w:r>
        <w:rPr>
          <w:rFonts w:ascii="Arial" w:eastAsia="Arial" w:hAnsi="Arial" w:cs="Arial"/>
        </w:rPr>
        <w:t>track documents such as Requisition and Issue Slip (RIS), Acknowledgement and Inspection Report (AIR), Property Acknowledgement Receipt (PAR), and Inventory Custodian Slip (ICS),</w:t>
      </w:r>
    </w:p>
    <w:p w14:paraId="13D91F0D" w14:textId="77777777" w:rsidR="00683693" w:rsidRDefault="00683693" w:rsidP="00683693">
      <w:pPr>
        <w:numPr>
          <w:ilvl w:val="0"/>
          <w:numId w:val="15"/>
        </w:numPr>
        <w:spacing w:after="0" w:line="480" w:lineRule="auto"/>
        <w:jc w:val="both"/>
        <w:rPr>
          <w:rFonts w:ascii="Arial" w:eastAsia="Arial" w:hAnsi="Arial" w:cs="Arial"/>
        </w:rPr>
      </w:pPr>
      <w:r>
        <w:rPr>
          <w:rFonts w:ascii="Arial" w:eastAsia="Arial" w:hAnsi="Arial" w:cs="Arial"/>
        </w:rPr>
        <w:t xml:space="preserve">assign and monitor assets for accountability; </w:t>
      </w:r>
    </w:p>
    <w:p w14:paraId="0B88F677" w14:textId="77777777" w:rsidR="00683693" w:rsidRDefault="00683693" w:rsidP="00683693">
      <w:pPr>
        <w:numPr>
          <w:ilvl w:val="0"/>
          <w:numId w:val="15"/>
        </w:numPr>
        <w:spacing w:after="0" w:line="480" w:lineRule="auto"/>
        <w:jc w:val="both"/>
        <w:rPr>
          <w:rFonts w:ascii="Arial" w:eastAsia="Arial" w:hAnsi="Arial" w:cs="Arial"/>
        </w:rPr>
      </w:pPr>
      <w:r>
        <w:rPr>
          <w:rFonts w:ascii="Arial" w:eastAsia="Arial" w:hAnsi="Arial" w:cs="Arial"/>
        </w:rPr>
        <w:t xml:space="preserve">track workflow status (pending, approved, completed); </w:t>
      </w:r>
    </w:p>
    <w:p w14:paraId="2063E450" w14:textId="77777777" w:rsidR="00683693" w:rsidRPr="00333046" w:rsidRDefault="00683693" w:rsidP="00683693">
      <w:pPr>
        <w:numPr>
          <w:ilvl w:val="0"/>
          <w:numId w:val="15"/>
        </w:numPr>
        <w:spacing w:after="0" w:line="480" w:lineRule="auto"/>
        <w:jc w:val="both"/>
        <w:rPr>
          <w:rFonts w:ascii="Arial" w:eastAsia="Arial" w:hAnsi="Arial" w:cs="Arial"/>
        </w:rPr>
      </w:pPr>
      <w:r>
        <w:rPr>
          <w:rFonts w:ascii="Arial" w:eastAsia="Arial" w:hAnsi="Arial" w:cs="Arial"/>
        </w:rPr>
        <w:t>generate inventory, delivery, inspection, repair, and document-based reports (RIS, AIR, PAR, ICS), including summary and analytical reports to support operational monitoring and decision making.</w:t>
      </w:r>
    </w:p>
    <w:p w14:paraId="333A8391" w14:textId="77777777" w:rsidR="00683693" w:rsidRDefault="00683693" w:rsidP="00683693">
      <w:pPr>
        <w:spacing w:line="480" w:lineRule="auto"/>
        <w:ind w:firstLine="360"/>
        <w:jc w:val="both"/>
        <w:rPr>
          <w:rFonts w:ascii="Arial" w:eastAsia="Arial" w:hAnsi="Arial" w:cs="Arial"/>
        </w:rPr>
      </w:pPr>
      <w:r>
        <w:rPr>
          <w:rFonts w:ascii="Arial" w:eastAsia="Arial" w:hAnsi="Arial" w:cs="Arial"/>
          <w:b/>
          <w:bCs/>
        </w:rPr>
        <w:t>2. Non-Functional Requirements</w:t>
      </w:r>
    </w:p>
    <w:p w14:paraId="66D6157C" w14:textId="77777777" w:rsidR="00683693" w:rsidRDefault="00683693" w:rsidP="00683693">
      <w:pPr>
        <w:numPr>
          <w:ilvl w:val="0"/>
          <w:numId w:val="16"/>
        </w:numPr>
        <w:spacing w:before="240" w:after="240" w:line="480" w:lineRule="auto"/>
        <w:jc w:val="both"/>
        <w:rPr>
          <w:rFonts w:ascii="Arial" w:eastAsia="Arial" w:hAnsi="Arial" w:cs="Arial"/>
        </w:rPr>
      </w:pPr>
      <w:r w:rsidRPr="006F6181">
        <w:rPr>
          <w:rFonts w:ascii="Arial" w:eastAsia="Arial" w:hAnsi="Arial" w:cs="Arial"/>
          <w:b/>
          <w:bCs/>
        </w:rPr>
        <w:t>Performance</w:t>
      </w:r>
      <w:r>
        <w:rPr>
          <w:rFonts w:ascii="Arial" w:eastAsia="Arial" w:hAnsi="Arial" w:cs="Arial"/>
          <w:b/>
          <w:bCs/>
        </w:rPr>
        <w:t xml:space="preserve"> </w:t>
      </w:r>
      <w:r w:rsidRPr="006F6181">
        <w:rPr>
          <w:rFonts w:ascii="Arial" w:eastAsia="Arial" w:hAnsi="Arial" w:cs="Arial"/>
        </w:rPr>
        <w:t xml:space="preserve">The system should respond to user interactions </w:t>
      </w:r>
      <w:r w:rsidRPr="00D23E79">
        <w:rPr>
          <w:rFonts w:ascii="Arial" w:eastAsia="Arial" w:hAnsi="Arial" w:cs="Arial"/>
        </w:rPr>
        <w:t>within 5 seconds</w:t>
      </w:r>
      <w:r w:rsidRPr="006F6181">
        <w:rPr>
          <w:rFonts w:ascii="Arial" w:eastAsia="Arial" w:hAnsi="Arial" w:cs="Arial"/>
        </w:rPr>
        <w:t xml:space="preserve"> under normal operating conditions. Tasks such as submitting delivery and </w:t>
      </w:r>
      <w:r w:rsidRPr="006F6181">
        <w:rPr>
          <w:rFonts w:ascii="Arial" w:eastAsia="Arial" w:hAnsi="Arial" w:cs="Arial"/>
        </w:rPr>
        <w:lastRenderedPageBreak/>
        <w:t>inspection records, processing documents like RIS, AIR, PAR, and ICS, and generating business analytics dashboards should be completed within a reasonable time without noticeable delays. This ensures that GSO personnel can perform their tasks efficiently and that the system can handle regular operations effectively.</w:t>
      </w:r>
    </w:p>
    <w:p w14:paraId="3E031EA6" w14:textId="77777777" w:rsidR="00683693" w:rsidRPr="006F6181" w:rsidRDefault="00683693" w:rsidP="00683693">
      <w:pPr>
        <w:numPr>
          <w:ilvl w:val="0"/>
          <w:numId w:val="16"/>
        </w:numPr>
        <w:spacing w:before="240" w:after="240" w:line="480" w:lineRule="auto"/>
        <w:jc w:val="both"/>
        <w:rPr>
          <w:rFonts w:ascii="Arial" w:eastAsia="Arial" w:hAnsi="Arial" w:cs="Arial"/>
        </w:rPr>
      </w:pPr>
      <w:r w:rsidRPr="006F6181">
        <w:rPr>
          <w:rFonts w:ascii="Arial" w:eastAsia="Arial" w:hAnsi="Arial" w:cs="Arial"/>
          <w:b/>
          <w:bCs/>
        </w:rPr>
        <w:t>Scalability</w:t>
      </w:r>
      <w:r w:rsidRPr="006F6181">
        <w:rPr>
          <w:rFonts w:ascii="Arial" w:eastAsia="Arial" w:hAnsi="Arial" w:cs="Arial"/>
        </w:rPr>
        <w:t xml:space="preserve"> The system should be able to support a large number of users and manage growing records, transactions, and assets without experiencing major performance problems. As the Provincial General Services Office's operations and needs expand, it should continue to be effective and dependable.</w:t>
      </w:r>
    </w:p>
    <w:p w14:paraId="18BB8FAA" w14:textId="77777777" w:rsidR="00683693" w:rsidRDefault="00683693" w:rsidP="00683693">
      <w:pPr>
        <w:numPr>
          <w:ilvl w:val="0"/>
          <w:numId w:val="16"/>
        </w:numPr>
        <w:spacing w:before="240" w:after="240" w:line="480" w:lineRule="auto"/>
        <w:jc w:val="both"/>
        <w:rPr>
          <w:rFonts w:ascii="Arial" w:eastAsia="Arial" w:hAnsi="Arial" w:cs="Arial"/>
        </w:rPr>
      </w:pPr>
      <w:r>
        <w:rPr>
          <w:rFonts w:ascii="Arial" w:eastAsia="Arial" w:hAnsi="Arial" w:cs="Arial"/>
          <w:b/>
          <w:bCs/>
        </w:rPr>
        <w:t>Portability</w:t>
      </w:r>
      <w:r>
        <w:rPr>
          <w:rFonts w:ascii="Arial" w:eastAsia="Arial" w:hAnsi="Arial" w:cs="Arial"/>
        </w:rPr>
        <w:t xml:space="preserve"> The system should be accessible on any device, including desktop computers, laptops and tablets long as they have a major operating system like Windows, macOS or Linux. It should be accessible through a web browser without needing any extra software. This way GSO Personnel can use the system from any workstation in the Provincial General Services Office. </w:t>
      </w:r>
    </w:p>
    <w:p w14:paraId="6E831990" w14:textId="77777777" w:rsidR="00683693" w:rsidRDefault="00683693" w:rsidP="00683693">
      <w:pPr>
        <w:numPr>
          <w:ilvl w:val="0"/>
          <w:numId w:val="16"/>
        </w:numPr>
        <w:spacing w:before="240" w:after="240" w:line="480" w:lineRule="auto"/>
        <w:jc w:val="both"/>
        <w:rPr>
          <w:rFonts w:ascii="Arial" w:eastAsia="Arial" w:hAnsi="Arial" w:cs="Arial"/>
        </w:rPr>
      </w:pPr>
      <w:r>
        <w:rPr>
          <w:rFonts w:ascii="Arial" w:eastAsia="Arial" w:hAnsi="Arial" w:cs="Arial"/>
          <w:b/>
          <w:bCs/>
        </w:rPr>
        <w:t>Compatibility</w:t>
      </w:r>
      <w:r>
        <w:rPr>
          <w:rFonts w:ascii="Arial" w:eastAsia="Arial" w:hAnsi="Arial" w:cs="Arial"/>
        </w:rPr>
        <w:t xml:space="preserve"> The system should be accessible on any device, including desktop computers, laptops and tablets long as they have a major operating system like Windows, macOS or Linux. It should be accessible through a web browser without needing any extra software. This way GSO Personnel can use the system from any workstation in the Provincial General Services Office. </w:t>
      </w:r>
    </w:p>
    <w:p w14:paraId="36789AFB" w14:textId="77777777" w:rsidR="00683693" w:rsidRDefault="00683693" w:rsidP="00683693">
      <w:pPr>
        <w:numPr>
          <w:ilvl w:val="0"/>
          <w:numId w:val="16"/>
        </w:numPr>
        <w:spacing w:before="240" w:after="240" w:line="480" w:lineRule="auto"/>
        <w:jc w:val="both"/>
        <w:rPr>
          <w:rFonts w:ascii="Arial" w:eastAsia="Arial" w:hAnsi="Arial" w:cs="Arial"/>
        </w:rPr>
      </w:pPr>
      <w:r>
        <w:rPr>
          <w:rFonts w:ascii="Arial" w:eastAsia="Arial" w:hAnsi="Arial" w:cs="Arial"/>
          <w:b/>
          <w:bCs/>
        </w:rPr>
        <w:t>Reliability</w:t>
      </w:r>
      <w:r>
        <w:rPr>
          <w:rFonts w:ascii="Arial" w:eastAsia="Arial" w:hAnsi="Arial" w:cs="Arial"/>
        </w:rPr>
        <w:t xml:space="preserve"> The system should always have consistent data. Records of asset assignments, inventory levels, inspection results and document processing should be correct and up to date. The system should prevent data loss, duplicate entries </w:t>
      </w:r>
      <w:r>
        <w:rPr>
          <w:rFonts w:ascii="Arial" w:eastAsia="Arial" w:hAnsi="Arial" w:cs="Arial"/>
        </w:rPr>
        <w:lastRenderedPageBreak/>
        <w:t>and inconsistencies. This is important for the Provincial General Services Office to have operational data.</w:t>
      </w:r>
    </w:p>
    <w:p w14:paraId="4BDE57CA" w14:textId="77777777" w:rsidR="00683693" w:rsidRDefault="00683693" w:rsidP="00683693">
      <w:pPr>
        <w:numPr>
          <w:ilvl w:val="0"/>
          <w:numId w:val="16"/>
        </w:numPr>
        <w:spacing w:before="240" w:after="240" w:line="480" w:lineRule="auto"/>
        <w:jc w:val="both"/>
        <w:rPr>
          <w:rFonts w:ascii="Arial" w:eastAsia="Arial" w:hAnsi="Arial" w:cs="Arial"/>
        </w:rPr>
      </w:pPr>
      <w:r>
        <w:rPr>
          <w:rFonts w:ascii="Arial" w:eastAsia="Arial" w:hAnsi="Arial" w:cs="Arial"/>
          <w:b/>
          <w:bCs/>
        </w:rPr>
        <w:t>Maintainability</w:t>
      </w:r>
      <w:r>
        <w:rPr>
          <w:rFonts w:ascii="Arial" w:eastAsia="Arial" w:hAnsi="Arial" w:cs="Arial"/>
        </w:rPr>
        <w:t xml:space="preserve"> The system should be built with modular and well-documented code. This will make it easy for future developers or system administrators to update and fix parts without disrupting the rest of the system. This will help the PGSO-PSMS long and continuously improve. </w:t>
      </w:r>
    </w:p>
    <w:p w14:paraId="2BDABA99" w14:textId="77777777" w:rsidR="00683693" w:rsidRDefault="00683693" w:rsidP="00683693">
      <w:pPr>
        <w:numPr>
          <w:ilvl w:val="0"/>
          <w:numId w:val="16"/>
        </w:numPr>
        <w:spacing w:before="240" w:after="240" w:line="480" w:lineRule="auto"/>
        <w:jc w:val="both"/>
        <w:rPr>
          <w:rFonts w:ascii="Arial" w:eastAsia="Arial" w:hAnsi="Arial" w:cs="Arial"/>
        </w:rPr>
      </w:pPr>
      <w:r>
        <w:rPr>
          <w:rFonts w:ascii="Arial" w:eastAsia="Arial" w:hAnsi="Arial" w:cs="Arial"/>
          <w:b/>
          <w:bCs/>
        </w:rPr>
        <w:t>Availability</w:t>
      </w:r>
      <w:r>
        <w:rPr>
          <w:rFonts w:ascii="Arial" w:eastAsia="Arial" w:hAnsi="Arial" w:cs="Arial"/>
        </w:rPr>
        <w:t xml:space="preserve"> The system should be available. Working during regular office hours. Any scheduled maintenance or updates should be done outside of office hours to minimize disruptions. This will ensure that GSO Personnel can always access transaction records, asset data and monitoring features when they need to. </w:t>
      </w:r>
    </w:p>
    <w:p w14:paraId="01354DBD" w14:textId="77777777" w:rsidR="00683693" w:rsidRDefault="00683693" w:rsidP="00683693">
      <w:pPr>
        <w:numPr>
          <w:ilvl w:val="0"/>
          <w:numId w:val="16"/>
        </w:numPr>
        <w:spacing w:before="240" w:after="240" w:line="480" w:lineRule="auto"/>
        <w:jc w:val="both"/>
        <w:rPr>
          <w:rFonts w:ascii="Arial" w:eastAsia="Arial" w:hAnsi="Arial" w:cs="Arial"/>
        </w:rPr>
      </w:pPr>
      <w:r>
        <w:rPr>
          <w:rFonts w:ascii="Arial" w:eastAsia="Arial" w:hAnsi="Arial" w:cs="Arial"/>
          <w:b/>
          <w:bCs/>
        </w:rPr>
        <w:t>Security</w:t>
      </w:r>
      <w:r>
        <w:rPr>
          <w:rFonts w:ascii="Arial" w:eastAsia="Arial" w:hAnsi="Arial" w:cs="Arial"/>
        </w:rPr>
        <w:t xml:space="preserve"> The system should require login credentials to authenticate GSO Personnel before letting them in. All data, including asset records, delivery information and processed documents should be protected from access or modification. The system should manage sessions properly to keep data secure throughout each user session. </w:t>
      </w:r>
    </w:p>
    <w:p w14:paraId="44194FAA" w14:textId="389285BF" w:rsidR="007D1975" w:rsidRPr="007D1975" w:rsidRDefault="00683693" w:rsidP="007D1975">
      <w:pPr>
        <w:numPr>
          <w:ilvl w:val="0"/>
          <w:numId w:val="16"/>
        </w:numPr>
        <w:spacing w:before="240" w:after="240" w:line="480" w:lineRule="auto"/>
        <w:jc w:val="both"/>
        <w:rPr>
          <w:rFonts w:ascii="Arial" w:eastAsia="Arial" w:hAnsi="Arial" w:cs="Arial"/>
        </w:rPr>
      </w:pPr>
      <w:r>
        <w:rPr>
          <w:rFonts w:ascii="Arial" w:eastAsia="Arial" w:hAnsi="Arial" w:cs="Arial"/>
          <w:b/>
          <w:bCs/>
        </w:rPr>
        <w:t>Usability</w:t>
      </w:r>
      <w:r>
        <w:rPr>
          <w:rFonts w:ascii="Arial" w:eastAsia="Arial" w:hAnsi="Arial" w:cs="Arial"/>
        </w:rPr>
        <w:t xml:space="preserve"> The system should be easy to use with an intuitive interface. GSO Personnel should be able to use it with training. All modules, including delivery, inspection, inventory, repair, document processing and analytics dashboards should be clearly. Easy to navigate. This will help personnel complete their tasks accurately and efficiently regardless of their experience. </w:t>
      </w:r>
    </w:p>
    <w:p w14:paraId="4C67F7BA" w14:textId="77777777" w:rsidR="00683693" w:rsidRDefault="00683693" w:rsidP="00683693">
      <w:pPr>
        <w:spacing w:before="240" w:after="240" w:line="480" w:lineRule="auto"/>
        <w:jc w:val="both"/>
        <w:rPr>
          <w:rFonts w:ascii="Arial" w:eastAsia="Arial" w:hAnsi="Arial" w:cs="Arial"/>
        </w:rPr>
      </w:pPr>
    </w:p>
    <w:p w14:paraId="739CE1A3" w14:textId="77777777" w:rsidR="007D1975" w:rsidRDefault="007D1975" w:rsidP="00683693">
      <w:pPr>
        <w:spacing w:before="240" w:after="240" w:line="480" w:lineRule="auto"/>
        <w:jc w:val="both"/>
        <w:rPr>
          <w:rFonts w:ascii="Arial" w:eastAsia="Arial" w:hAnsi="Arial" w:cs="Arial"/>
        </w:rPr>
      </w:pPr>
    </w:p>
    <w:p w14:paraId="6C6BCF98" w14:textId="1CF5C2FD" w:rsidR="00BE72C8" w:rsidRDefault="00422D46" w:rsidP="00BE72C8">
      <w:pPr>
        <w:pStyle w:val="NoSpacing"/>
        <w:spacing w:after="240" w:line="480" w:lineRule="auto"/>
        <w:ind w:firstLine="720"/>
        <w:jc w:val="both"/>
        <w:rPr>
          <w:rFonts w:cs="Arial"/>
          <w:b/>
          <w:bCs/>
        </w:rPr>
      </w:pPr>
      <w:r>
        <w:rPr>
          <w:rFonts w:cs="Arial"/>
          <w:b/>
          <w:bCs/>
        </w:rPr>
        <w:lastRenderedPageBreak/>
        <w:t>Proposed Solution</w:t>
      </w:r>
    </w:p>
    <w:p w14:paraId="65ADDB3B" w14:textId="77777777" w:rsidR="007D1975" w:rsidRDefault="007D1975" w:rsidP="007D1975">
      <w:pPr>
        <w:spacing w:before="240" w:after="240" w:line="480" w:lineRule="auto"/>
        <w:ind w:firstLine="720"/>
        <w:jc w:val="both"/>
        <w:rPr>
          <w:rFonts w:ascii="Arial" w:eastAsia="Arial" w:hAnsi="Arial" w:cs="Arial"/>
        </w:rPr>
      </w:pPr>
      <w:r>
        <w:rPr>
          <w:rFonts w:ascii="Arial" w:eastAsia="Arial" w:hAnsi="Arial" w:cs="Arial"/>
        </w:rPr>
        <w:t>The proposed PGSO-PSMS directly addresses the issues identified in the Provincial General Services Office (PGSO). The system reduces the reliance on manual methods by integrating delivery receiving, inspection, inventory recording, repair monitoring, and document processing into a single web-based platform. This minimizes data entry errors and eliminates repetitive manual encoding. To address the difficulty of monitoring transactions, the system provides real-time workflow monitoring, allowing PGSO personnel to track the status of each transaction whether it is pending, approved, or completed, and quickly identify delays and bottlenecks.</w:t>
      </w:r>
    </w:p>
    <w:p w14:paraId="5A255B22" w14:textId="77777777" w:rsidR="007D1975" w:rsidRDefault="007D1975" w:rsidP="007D1975">
      <w:pPr>
        <w:spacing w:before="240" w:after="240" w:line="480" w:lineRule="auto"/>
        <w:ind w:firstLine="720"/>
        <w:jc w:val="both"/>
        <w:rPr>
          <w:rFonts w:ascii="Arial" w:eastAsia="Arial" w:hAnsi="Arial" w:cs="Arial"/>
        </w:rPr>
      </w:pPr>
      <w:r>
        <w:rPr>
          <w:rFonts w:ascii="Arial" w:eastAsia="Arial" w:hAnsi="Arial" w:cs="Arial"/>
        </w:rPr>
        <w:t>The system also improves asset accountability by monitoring asset assignment, location, condition, and the personnel responsible for each asset, ensuring that all assets are properly recorded and monitored throughout their lifecycle. In addition, the system tracks important documents such as the Requisition and Issue Slip (RIS), Acceptance and Inspection Report (AIR), Property Acknowledgement Receipt (PAR), and Inventory Custodian Slip (ICS) to reduce delays in document processing from preparation to release. Furthermore, the proposed system supports data-driven decision-making in inventory replenishment, repair or disposal of damaged assets, reassignment of underutilized assets, workflow monitoring, and annual or quarterly PPMP preparation. Through business analytics dashboards, reports, and recommendations, PGSO management can evaluate inventory levels, workflow performance, asset conditions, maintenance history, and supply issuance records to make timely and informed operational decisions. These analytics help PGSO management make informed decisions on inventory replenishment, repair or disposal of assets, asset reassignment, workflow monitoring, and PPMP</w:t>
      </w:r>
      <w:r>
        <w:rPr>
          <w:rFonts w:ascii="Arial" w:eastAsia="Arial" w:hAnsi="Arial" w:cs="Arial"/>
        </w:rPr>
        <w:t xml:space="preserve"> </w:t>
      </w:r>
      <w:r>
        <w:rPr>
          <w:rFonts w:ascii="Arial" w:eastAsia="Arial" w:hAnsi="Arial" w:cs="Arial"/>
        </w:rPr>
        <w:lastRenderedPageBreak/>
        <w:t xml:space="preserve">preparation. This enables management to improve operational efficiency, strengthen asset accountability, and optimize resource allocation </w:t>
      </w:r>
    </w:p>
    <w:p w14:paraId="42B155D7" w14:textId="77777777" w:rsidR="007D1975" w:rsidRDefault="007D1975" w:rsidP="007D1975">
      <w:pPr>
        <w:spacing w:line="480" w:lineRule="auto"/>
        <w:jc w:val="both"/>
        <w:rPr>
          <w:rFonts w:ascii="Arial" w:eastAsia="Arial" w:hAnsi="Arial" w:cs="Arial"/>
          <w:b/>
          <w:bCs/>
        </w:rPr>
      </w:pPr>
      <w:r>
        <w:rPr>
          <w:rFonts w:ascii="Arial" w:eastAsia="Arial" w:hAnsi="Arial" w:cs="Arial"/>
          <w:b/>
          <w:bCs/>
        </w:rPr>
        <w:t>Ethical Considerations</w:t>
      </w:r>
    </w:p>
    <w:p w14:paraId="2836FFFC" w14:textId="77777777" w:rsidR="007D1975" w:rsidRDefault="007D1975" w:rsidP="007D1975">
      <w:pPr>
        <w:spacing w:line="480" w:lineRule="auto"/>
        <w:jc w:val="both"/>
        <w:rPr>
          <w:rFonts w:ascii="Arial" w:eastAsia="Arial" w:hAnsi="Arial" w:cs="Arial"/>
          <w:b/>
          <w:bCs/>
        </w:rPr>
      </w:pPr>
      <w:r>
        <w:rPr>
          <w:rFonts w:ascii="Arial" w:eastAsia="Arial" w:hAnsi="Arial" w:cs="Arial"/>
          <w:b/>
          <w:bCs/>
        </w:rPr>
        <w:t xml:space="preserve">Data Storage and Feedback </w:t>
      </w:r>
    </w:p>
    <w:p w14:paraId="61072915" w14:textId="77777777" w:rsidR="007D1975" w:rsidRDefault="007D1975" w:rsidP="007D1975">
      <w:pPr>
        <w:numPr>
          <w:ilvl w:val="0"/>
          <w:numId w:val="21"/>
        </w:numPr>
        <w:spacing w:before="240" w:after="0" w:line="480" w:lineRule="auto"/>
        <w:jc w:val="both"/>
        <w:rPr>
          <w:rFonts w:ascii="Arial" w:eastAsia="Arial" w:hAnsi="Arial" w:cs="Arial"/>
        </w:rPr>
      </w:pPr>
      <w:r>
        <w:rPr>
          <w:rFonts w:ascii="Arial" w:eastAsia="Arial" w:hAnsi="Arial" w:cs="Arial"/>
        </w:rPr>
        <w:t>Hard and soft copies of answered questionnaires/forms gathered through Google Forms will be stored securely in password-protected devices and Google Drive accessible only to the researchers.</w:t>
      </w:r>
    </w:p>
    <w:p w14:paraId="6ABFEFDB" w14:textId="77777777" w:rsidR="007D1975" w:rsidRDefault="007D1975" w:rsidP="007D1975">
      <w:pPr>
        <w:numPr>
          <w:ilvl w:val="0"/>
          <w:numId w:val="21"/>
        </w:numPr>
        <w:spacing w:after="0" w:line="480" w:lineRule="auto"/>
        <w:jc w:val="both"/>
        <w:rPr>
          <w:rFonts w:ascii="Arial" w:eastAsia="Arial" w:hAnsi="Arial" w:cs="Arial"/>
        </w:rPr>
      </w:pPr>
      <w:r>
        <w:rPr>
          <w:rFonts w:ascii="Arial" w:eastAsia="Arial" w:hAnsi="Arial" w:cs="Arial"/>
        </w:rPr>
        <w:t xml:space="preserve">Data will be retained only during the conduct of the study and will be permanently deleted or properly disposed of after completion. </w:t>
      </w:r>
    </w:p>
    <w:p w14:paraId="60618D9B" w14:textId="77777777" w:rsidR="007D1975" w:rsidRDefault="007D1975" w:rsidP="007D1975">
      <w:pPr>
        <w:numPr>
          <w:ilvl w:val="0"/>
          <w:numId w:val="21"/>
        </w:numPr>
        <w:spacing w:line="480" w:lineRule="auto"/>
        <w:jc w:val="both"/>
        <w:rPr>
          <w:rFonts w:ascii="Arial" w:eastAsia="Arial" w:hAnsi="Arial" w:cs="Arial"/>
        </w:rPr>
      </w:pPr>
      <w:r>
        <w:rPr>
          <w:rFonts w:ascii="Arial" w:eastAsia="Arial" w:hAnsi="Arial" w:cs="Arial"/>
        </w:rPr>
        <w:t>Research findings and system results will be presented to PGSO personnel through reports, presentations, and system demonstrations.</w:t>
      </w:r>
    </w:p>
    <w:p w14:paraId="1982667A" w14:textId="77777777" w:rsidR="007D1975" w:rsidRDefault="007D1975" w:rsidP="007D1975">
      <w:pPr>
        <w:spacing w:line="480" w:lineRule="auto"/>
        <w:jc w:val="both"/>
        <w:rPr>
          <w:rFonts w:ascii="Arial" w:eastAsia="Arial" w:hAnsi="Arial" w:cs="Arial"/>
          <w:b/>
          <w:bCs/>
        </w:rPr>
      </w:pPr>
      <w:r>
        <w:rPr>
          <w:rFonts w:ascii="Arial" w:eastAsia="Arial" w:hAnsi="Arial" w:cs="Arial"/>
          <w:b/>
          <w:bCs/>
        </w:rPr>
        <w:t xml:space="preserve">Benefits of the Participants </w:t>
      </w:r>
    </w:p>
    <w:p w14:paraId="3AA210C4" w14:textId="77777777" w:rsidR="007D1975" w:rsidRDefault="007D1975" w:rsidP="007D1975">
      <w:pPr>
        <w:numPr>
          <w:ilvl w:val="0"/>
          <w:numId w:val="18"/>
        </w:numPr>
        <w:spacing w:after="0" w:line="480" w:lineRule="auto"/>
        <w:jc w:val="both"/>
        <w:rPr>
          <w:rFonts w:ascii="Arial" w:eastAsia="Arial" w:hAnsi="Arial" w:cs="Arial"/>
        </w:rPr>
      </w:pPr>
      <w:r>
        <w:rPr>
          <w:rFonts w:ascii="Arial" w:eastAsia="Arial" w:hAnsi="Arial" w:cs="Arial"/>
        </w:rPr>
        <w:t xml:space="preserve">The proposed PGSO-PSMS will help improve transaction monitoring, inventory management, asset tracking, and document processing efficiency within the PGSO. </w:t>
      </w:r>
    </w:p>
    <w:p w14:paraId="7669FCC0" w14:textId="77777777" w:rsidR="007D1975" w:rsidRDefault="007D1975" w:rsidP="007D1975">
      <w:pPr>
        <w:numPr>
          <w:ilvl w:val="0"/>
          <w:numId w:val="18"/>
        </w:numPr>
        <w:spacing w:line="480" w:lineRule="auto"/>
        <w:jc w:val="both"/>
        <w:rPr>
          <w:rFonts w:ascii="Arial" w:eastAsia="Arial" w:hAnsi="Arial" w:cs="Arial"/>
        </w:rPr>
      </w:pPr>
      <w:r>
        <w:rPr>
          <w:rFonts w:ascii="Arial" w:eastAsia="Arial" w:hAnsi="Arial" w:cs="Arial"/>
        </w:rPr>
        <w:t xml:space="preserve">The study may support better operational decision-making and serve as a reference for future studies related to asset management systems and business analytics. </w:t>
      </w:r>
    </w:p>
    <w:p w14:paraId="5B1251E0" w14:textId="77777777" w:rsidR="007D1975" w:rsidRDefault="007D1975" w:rsidP="007D1975">
      <w:pPr>
        <w:spacing w:line="480" w:lineRule="auto"/>
        <w:jc w:val="both"/>
        <w:rPr>
          <w:rFonts w:ascii="Arial" w:eastAsia="Arial" w:hAnsi="Arial" w:cs="Arial"/>
          <w:b/>
          <w:bCs/>
        </w:rPr>
      </w:pPr>
      <w:r>
        <w:rPr>
          <w:rFonts w:ascii="Arial" w:eastAsia="Arial" w:hAnsi="Arial" w:cs="Arial"/>
          <w:b/>
          <w:bCs/>
        </w:rPr>
        <w:t xml:space="preserve">Risk Assessment </w:t>
      </w:r>
    </w:p>
    <w:p w14:paraId="68DBEF97" w14:textId="77777777" w:rsidR="007D1975" w:rsidRDefault="007D1975" w:rsidP="007D1975">
      <w:pPr>
        <w:numPr>
          <w:ilvl w:val="0"/>
          <w:numId w:val="19"/>
        </w:numPr>
        <w:spacing w:after="0" w:line="480" w:lineRule="auto"/>
        <w:jc w:val="both"/>
        <w:rPr>
          <w:rFonts w:ascii="Arial" w:eastAsia="Arial" w:hAnsi="Arial" w:cs="Arial"/>
        </w:rPr>
      </w:pPr>
      <w:r>
        <w:rPr>
          <w:rFonts w:ascii="Arial" w:eastAsia="Arial" w:hAnsi="Arial" w:cs="Arial"/>
        </w:rPr>
        <w:t xml:space="preserve">Possible risks include unauthorized access to confidential office records and data loss during data gathering and storage. </w:t>
      </w:r>
    </w:p>
    <w:p w14:paraId="58835F4D" w14:textId="77777777" w:rsidR="007D1975" w:rsidRPr="000167B4" w:rsidRDefault="007D1975" w:rsidP="007D1975">
      <w:pPr>
        <w:numPr>
          <w:ilvl w:val="0"/>
          <w:numId w:val="19"/>
        </w:numPr>
        <w:spacing w:line="480" w:lineRule="auto"/>
        <w:jc w:val="both"/>
        <w:rPr>
          <w:rFonts w:ascii="Arial" w:eastAsia="Arial" w:hAnsi="Arial" w:cs="Arial"/>
        </w:rPr>
      </w:pPr>
      <w:r>
        <w:rPr>
          <w:rFonts w:ascii="Arial" w:eastAsia="Arial" w:hAnsi="Arial" w:cs="Arial"/>
        </w:rPr>
        <w:lastRenderedPageBreak/>
        <w:t>All collected data will be treated confidentially and secured through password-protected storage and limited access only to the researchers.</w:t>
      </w:r>
      <w:r w:rsidRPr="000167B4">
        <w:rPr>
          <w:rFonts w:ascii="Arial" w:eastAsia="Arial" w:hAnsi="Arial" w:cs="Arial"/>
        </w:rPr>
        <w:t xml:space="preserve"> </w:t>
      </w:r>
    </w:p>
    <w:p w14:paraId="42EBF8F2" w14:textId="77777777" w:rsidR="007D1975" w:rsidRDefault="007D1975" w:rsidP="007D1975">
      <w:pPr>
        <w:spacing w:line="480" w:lineRule="auto"/>
        <w:jc w:val="both"/>
        <w:rPr>
          <w:rFonts w:ascii="Arial" w:eastAsia="Arial" w:hAnsi="Arial" w:cs="Arial"/>
          <w:b/>
          <w:bCs/>
        </w:rPr>
      </w:pPr>
      <w:r>
        <w:rPr>
          <w:rFonts w:ascii="Arial" w:eastAsia="Arial" w:hAnsi="Arial" w:cs="Arial"/>
          <w:b/>
          <w:bCs/>
        </w:rPr>
        <w:t xml:space="preserve">Selection of Participants </w:t>
      </w:r>
    </w:p>
    <w:p w14:paraId="71BA2BEF" w14:textId="77777777" w:rsidR="007D1975" w:rsidRDefault="007D1975" w:rsidP="007D1975">
      <w:pPr>
        <w:numPr>
          <w:ilvl w:val="0"/>
          <w:numId w:val="20"/>
        </w:numPr>
        <w:spacing w:after="0" w:line="480" w:lineRule="auto"/>
        <w:jc w:val="both"/>
        <w:rPr>
          <w:rFonts w:ascii="Arial" w:eastAsia="Arial" w:hAnsi="Arial" w:cs="Arial"/>
        </w:rPr>
      </w:pPr>
      <w:r>
        <w:rPr>
          <w:rFonts w:ascii="Arial" w:eastAsia="Arial" w:hAnsi="Arial" w:cs="Arial"/>
        </w:rPr>
        <w:t>Permission and consent will be secured from the PGSO management and personnel before conducting interviews, observations, and system evaluation.</w:t>
      </w:r>
      <w:r>
        <w:rPr>
          <w:rFonts w:ascii="Arial" w:eastAsia="Arial" w:hAnsi="Arial" w:cs="Arial"/>
          <w:b/>
          <w:bCs/>
        </w:rPr>
        <w:t xml:space="preserve"> </w:t>
      </w:r>
    </w:p>
    <w:p w14:paraId="0E346FBB" w14:textId="77777777" w:rsidR="007D1975" w:rsidRDefault="007D1975" w:rsidP="007D1975">
      <w:pPr>
        <w:numPr>
          <w:ilvl w:val="0"/>
          <w:numId w:val="20"/>
        </w:numPr>
        <w:spacing w:after="0" w:line="480" w:lineRule="auto"/>
        <w:jc w:val="both"/>
        <w:rPr>
          <w:rFonts w:ascii="Arial" w:eastAsia="Arial" w:hAnsi="Arial" w:cs="Arial"/>
        </w:rPr>
      </w:pPr>
      <w:r>
        <w:rPr>
          <w:rFonts w:ascii="Arial" w:eastAsia="Arial" w:hAnsi="Arial" w:cs="Arial"/>
        </w:rPr>
        <w:t>Participants will include PGSO personnel involved in receiving delivery, inspection, inventory, repair monitoring, and document processing.</w:t>
      </w:r>
    </w:p>
    <w:p w14:paraId="0CAF0ECF" w14:textId="77777777" w:rsidR="007D1975" w:rsidRDefault="007D1975" w:rsidP="007D1975">
      <w:pPr>
        <w:numPr>
          <w:ilvl w:val="0"/>
          <w:numId w:val="20"/>
        </w:numPr>
        <w:spacing w:after="0" w:line="480" w:lineRule="auto"/>
        <w:jc w:val="both"/>
        <w:rPr>
          <w:rFonts w:ascii="Arial" w:eastAsia="Arial" w:hAnsi="Arial" w:cs="Arial"/>
        </w:rPr>
      </w:pPr>
      <w:r>
        <w:rPr>
          <w:rFonts w:ascii="Arial" w:eastAsia="Arial" w:hAnsi="Arial" w:cs="Arial"/>
        </w:rPr>
        <w:t xml:space="preserve">Personnel not directly involved in property and supply management operations will not be included in the study. </w:t>
      </w:r>
    </w:p>
    <w:p w14:paraId="32D7E5AE" w14:textId="77777777" w:rsidR="007D1975" w:rsidRDefault="007D1975" w:rsidP="007D1975">
      <w:pPr>
        <w:numPr>
          <w:ilvl w:val="0"/>
          <w:numId w:val="20"/>
        </w:numPr>
        <w:spacing w:after="0" w:line="480" w:lineRule="auto"/>
        <w:jc w:val="both"/>
        <w:rPr>
          <w:rFonts w:ascii="Arial" w:eastAsia="Arial" w:hAnsi="Arial" w:cs="Arial"/>
        </w:rPr>
      </w:pPr>
      <w:r>
        <w:rPr>
          <w:rFonts w:ascii="Arial" w:eastAsia="Arial" w:hAnsi="Arial" w:cs="Arial"/>
        </w:rPr>
        <w:t xml:space="preserve">Participants may withdraw from the study at any time without penalty. </w:t>
      </w:r>
    </w:p>
    <w:p w14:paraId="1F930CD2" w14:textId="77777777" w:rsidR="007D1975" w:rsidRDefault="007D1975" w:rsidP="007D1975">
      <w:pPr>
        <w:numPr>
          <w:ilvl w:val="0"/>
          <w:numId w:val="20"/>
        </w:numPr>
        <w:spacing w:line="480" w:lineRule="auto"/>
        <w:jc w:val="both"/>
        <w:rPr>
          <w:rFonts w:ascii="Arial" w:eastAsia="Arial" w:hAnsi="Arial" w:cs="Arial"/>
        </w:rPr>
      </w:pPr>
      <w:r>
        <w:rPr>
          <w:rFonts w:ascii="Arial" w:eastAsia="Arial" w:hAnsi="Arial" w:cs="Arial"/>
        </w:rPr>
        <w:t>The researchers declare that there are no financial or personal conflicts of interest related to the study.</w:t>
      </w:r>
    </w:p>
    <w:p w14:paraId="6408854E" w14:textId="77777777" w:rsidR="007D1975" w:rsidRDefault="007D1975" w:rsidP="007D1975">
      <w:pPr>
        <w:spacing w:line="480" w:lineRule="auto"/>
        <w:jc w:val="both"/>
        <w:rPr>
          <w:rFonts w:ascii="Arial" w:eastAsia="Arial" w:hAnsi="Arial" w:cs="Arial"/>
        </w:rPr>
      </w:pPr>
    </w:p>
    <w:p w14:paraId="2A325E4D" w14:textId="77777777" w:rsidR="007D1975" w:rsidRDefault="007D1975" w:rsidP="007D1975">
      <w:pPr>
        <w:spacing w:line="480" w:lineRule="auto"/>
        <w:jc w:val="both"/>
        <w:rPr>
          <w:rFonts w:ascii="Arial" w:eastAsia="Arial" w:hAnsi="Arial" w:cs="Arial"/>
        </w:rPr>
      </w:pPr>
    </w:p>
    <w:p w14:paraId="0394EEC8" w14:textId="77777777" w:rsidR="007D1975" w:rsidRDefault="007D1975" w:rsidP="007D1975">
      <w:pPr>
        <w:spacing w:line="480" w:lineRule="auto"/>
        <w:jc w:val="both"/>
        <w:rPr>
          <w:rFonts w:ascii="Arial" w:eastAsia="Arial" w:hAnsi="Arial" w:cs="Arial"/>
        </w:rPr>
      </w:pPr>
    </w:p>
    <w:p w14:paraId="271808FF" w14:textId="77777777" w:rsidR="007D1975" w:rsidRDefault="007D1975" w:rsidP="007D1975">
      <w:pPr>
        <w:spacing w:line="480" w:lineRule="auto"/>
        <w:jc w:val="both"/>
        <w:rPr>
          <w:rFonts w:ascii="Arial" w:eastAsia="Arial" w:hAnsi="Arial" w:cs="Arial"/>
        </w:rPr>
      </w:pPr>
    </w:p>
    <w:p w14:paraId="7628F0A4" w14:textId="77777777" w:rsidR="007D1975" w:rsidRDefault="007D1975" w:rsidP="007D1975">
      <w:pPr>
        <w:spacing w:line="480" w:lineRule="auto"/>
        <w:jc w:val="both"/>
        <w:rPr>
          <w:rFonts w:ascii="Arial" w:eastAsia="Arial" w:hAnsi="Arial" w:cs="Arial"/>
        </w:rPr>
      </w:pPr>
    </w:p>
    <w:p w14:paraId="17CA25EE" w14:textId="77777777" w:rsidR="007D1975" w:rsidRDefault="007D1975" w:rsidP="007D1975">
      <w:pPr>
        <w:spacing w:line="480" w:lineRule="auto"/>
        <w:jc w:val="both"/>
        <w:rPr>
          <w:rFonts w:ascii="Arial" w:eastAsia="Arial" w:hAnsi="Arial" w:cs="Arial"/>
        </w:rPr>
      </w:pPr>
    </w:p>
    <w:p w14:paraId="31D4A520" w14:textId="77777777" w:rsidR="007D1975" w:rsidRDefault="007D1975" w:rsidP="007D1975">
      <w:pPr>
        <w:spacing w:line="480" w:lineRule="auto"/>
        <w:jc w:val="both"/>
        <w:rPr>
          <w:rFonts w:ascii="Arial" w:eastAsia="Arial" w:hAnsi="Arial" w:cs="Arial"/>
        </w:rPr>
      </w:pPr>
    </w:p>
    <w:p w14:paraId="688ACB92" w14:textId="77777777" w:rsidR="007D1975" w:rsidRDefault="007D1975" w:rsidP="007D1975">
      <w:pPr>
        <w:spacing w:line="480" w:lineRule="auto"/>
        <w:jc w:val="both"/>
        <w:rPr>
          <w:rFonts w:ascii="Arial" w:eastAsia="Arial" w:hAnsi="Arial" w:cs="Arial"/>
        </w:rPr>
      </w:pPr>
    </w:p>
    <w:p w14:paraId="256DA2CB" w14:textId="77777777" w:rsidR="007D1975" w:rsidRDefault="007D1975" w:rsidP="007D1975">
      <w:pPr>
        <w:spacing w:line="480" w:lineRule="auto"/>
        <w:jc w:val="both"/>
        <w:rPr>
          <w:rFonts w:ascii="Arial" w:eastAsia="Arial" w:hAnsi="Arial" w:cs="Arial"/>
        </w:rPr>
      </w:pPr>
    </w:p>
    <w:p w14:paraId="4E731B66" w14:textId="276C6837" w:rsidR="00C84A39" w:rsidRDefault="002E55F2" w:rsidP="00452903">
      <w:pPr>
        <w:spacing w:line="480" w:lineRule="auto"/>
        <w:jc w:val="both"/>
        <w:rPr>
          <w:rFonts w:ascii="Arial" w:hAnsi="Arial" w:cs="Arial"/>
          <w:b/>
          <w:bCs/>
        </w:rPr>
      </w:pPr>
      <w:r w:rsidRPr="001F6064">
        <w:rPr>
          <w:rFonts w:ascii="Arial" w:hAnsi="Arial" w:cs="Arial"/>
          <w:b/>
          <w:bCs/>
        </w:rPr>
        <w:lastRenderedPageBreak/>
        <w:t>3.</w:t>
      </w:r>
      <w:r w:rsidR="00B159AE">
        <w:rPr>
          <w:rFonts w:ascii="Arial" w:hAnsi="Arial" w:cs="Arial"/>
          <w:b/>
          <w:bCs/>
        </w:rPr>
        <w:t>6</w:t>
      </w:r>
      <w:r w:rsidRPr="001F6064">
        <w:rPr>
          <w:rFonts w:ascii="Arial" w:hAnsi="Arial" w:cs="Arial"/>
          <w:b/>
          <w:bCs/>
        </w:rPr>
        <w:t xml:space="preserve"> System Design</w:t>
      </w:r>
    </w:p>
    <w:p w14:paraId="375714B8" w14:textId="69ABC6CA" w:rsidR="007D1975" w:rsidRDefault="007D1975" w:rsidP="007D1975">
      <w:pPr>
        <w:spacing w:line="480" w:lineRule="auto"/>
        <w:rPr>
          <w:rFonts w:ascii="Arial" w:eastAsia="Arial" w:hAnsi="Arial" w:cs="Arial"/>
          <w:b/>
          <w:bCs/>
        </w:rPr>
      </w:pPr>
      <w:r>
        <w:rPr>
          <w:rFonts w:ascii="Arial" w:eastAsia="Arial" w:hAnsi="Arial" w:cs="Arial"/>
          <w:b/>
          <w:bCs/>
          <w:noProof/>
        </w:rPr>
        <w:drawing>
          <wp:anchor distT="0" distB="0" distL="114300" distR="114300" simplePos="0" relativeHeight="251677698" behindDoc="0" locked="0" layoutInCell="1" allowOverlap="1" wp14:anchorId="6F6064CB" wp14:editId="1A6E433E">
            <wp:simplePos x="0" y="0"/>
            <wp:positionH relativeFrom="margin">
              <wp:posOffset>641350</wp:posOffset>
            </wp:positionH>
            <wp:positionV relativeFrom="paragraph">
              <wp:posOffset>295275</wp:posOffset>
            </wp:positionV>
            <wp:extent cx="4224655" cy="2900680"/>
            <wp:effectExtent l="0" t="0" r="4445" b="0"/>
            <wp:wrapSquare wrapText="bothSides"/>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4224655" cy="2900680"/>
                    </a:xfrm>
                    <a:prstGeom prst="rect">
                      <a:avLst/>
                    </a:prstGeom>
                    <a:ln/>
                  </pic:spPr>
                </pic:pic>
              </a:graphicData>
            </a:graphic>
            <wp14:sizeRelH relativeFrom="page">
              <wp14:pctWidth>0</wp14:pctWidth>
            </wp14:sizeRelH>
            <wp14:sizeRelV relativeFrom="page">
              <wp14:pctHeight>0</wp14:pctHeight>
            </wp14:sizeRelV>
          </wp:anchor>
        </w:drawing>
      </w:r>
    </w:p>
    <w:p w14:paraId="22C2A18D" w14:textId="76850F60" w:rsidR="007D1975" w:rsidRDefault="007D1975" w:rsidP="007D1975">
      <w:pPr>
        <w:tabs>
          <w:tab w:val="left" w:pos="720"/>
          <w:tab w:val="left" w:pos="3420"/>
        </w:tabs>
        <w:spacing w:line="480" w:lineRule="auto"/>
        <w:rPr>
          <w:rFonts w:ascii="Arial" w:eastAsia="Arial" w:hAnsi="Arial" w:cs="Arial"/>
          <w:b/>
          <w:bCs/>
        </w:rPr>
      </w:pPr>
      <w:r>
        <w:rPr>
          <w:rFonts w:ascii="Arial" w:eastAsia="Arial" w:hAnsi="Arial" w:cs="Arial"/>
          <w:b/>
          <w:bCs/>
        </w:rPr>
        <w:t xml:space="preserve">      </w:t>
      </w:r>
      <w:r>
        <w:rPr>
          <w:rFonts w:ascii="Arial" w:eastAsia="Arial" w:hAnsi="Arial" w:cs="Arial"/>
          <w:b/>
          <w:bCs/>
        </w:rPr>
        <w:tab/>
      </w:r>
      <w:r>
        <w:rPr>
          <w:rFonts w:ascii="Arial" w:eastAsia="Arial" w:hAnsi="Arial" w:cs="Arial"/>
          <w:b/>
          <w:bCs/>
        </w:rPr>
        <w:tab/>
      </w:r>
    </w:p>
    <w:p w14:paraId="1FBC555F" w14:textId="77777777" w:rsidR="007D1975" w:rsidRDefault="007D1975" w:rsidP="007D1975">
      <w:pPr>
        <w:rPr>
          <w:rFonts w:ascii="Arial" w:eastAsia="Arial" w:hAnsi="Arial" w:cs="Arial"/>
          <w:b/>
          <w:bCs/>
        </w:rPr>
      </w:pPr>
    </w:p>
    <w:p w14:paraId="1723EB5D" w14:textId="77777777" w:rsidR="007D1975" w:rsidRDefault="007D1975" w:rsidP="007D1975">
      <w:pPr>
        <w:rPr>
          <w:rFonts w:ascii="Arial" w:eastAsia="Arial" w:hAnsi="Arial" w:cs="Arial"/>
          <w:b/>
          <w:bCs/>
        </w:rPr>
      </w:pPr>
    </w:p>
    <w:p w14:paraId="58091E0F" w14:textId="77777777" w:rsidR="007D1975" w:rsidRDefault="007D1975" w:rsidP="007D1975">
      <w:pPr>
        <w:rPr>
          <w:rFonts w:ascii="Arial" w:eastAsia="Arial" w:hAnsi="Arial" w:cs="Arial"/>
          <w:b/>
          <w:bCs/>
        </w:rPr>
      </w:pPr>
    </w:p>
    <w:p w14:paraId="70D30607" w14:textId="77777777" w:rsidR="007D1975" w:rsidRDefault="007D1975" w:rsidP="007D1975">
      <w:pPr>
        <w:rPr>
          <w:rFonts w:ascii="Arial" w:eastAsia="Arial" w:hAnsi="Arial" w:cs="Arial"/>
          <w:b/>
          <w:bCs/>
        </w:rPr>
      </w:pPr>
    </w:p>
    <w:p w14:paraId="6A9B3FEA" w14:textId="77777777" w:rsidR="007D1975" w:rsidRDefault="007D1975" w:rsidP="007D1975">
      <w:pPr>
        <w:rPr>
          <w:rFonts w:ascii="Arial" w:eastAsia="Arial" w:hAnsi="Arial" w:cs="Arial"/>
          <w:b/>
          <w:bCs/>
        </w:rPr>
      </w:pPr>
    </w:p>
    <w:p w14:paraId="60EFDA22" w14:textId="77777777" w:rsidR="007D1975" w:rsidRDefault="007D1975" w:rsidP="007D1975">
      <w:pPr>
        <w:rPr>
          <w:rFonts w:ascii="Arial" w:eastAsia="Arial" w:hAnsi="Arial" w:cs="Arial"/>
          <w:b/>
          <w:bCs/>
        </w:rPr>
      </w:pPr>
    </w:p>
    <w:p w14:paraId="6C903A4B" w14:textId="77777777" w:rsidR="007D1975" w:rsidRDefault="007D1975" w:rsidP="007D1975">
      <w:pPr>
        <w:rPr>
          <w:rFonts w:ascii="Arial" w:eastAsia="Arial" w:hAnsi="Arial" w:cs="Arial"/>
          <w:b/>
          <w:bCs/>
        </w:rPr>
      </w:pPr>
    </w:p>
    <w:p w14:paraId="74193752" w14:textId="77777777" w:rsidR="007D1975" w:rsidRDefault="007D1975" w:rsidP="007D1975">
      <w:pPr>
        <w:rPr>
          <w:rFonts w:ascii="Arial" w:eastAsia="Arial" w:hAnsi="Arial" w:cs="Arial"/>
          <w:b/>
          <w:bCs/>
        </w:rPr>
      </w:pPr>
    </w:p>
    <w:p w14:paraId="066C2A2C" w14:textId="77777777" w:rsidR="007D1975" w:rsidRDefault="007D1975" w:rsidP="007D1975">
      <w:pPr>
        <w:ind w:left="1440"/>
        <w:rPr>
          <w:rFonts w:ascii="Arial" w:eastAsia="Arial" w:hAnsi="Arial" w:cs="Arial"/>
          <w:b/>
          <w:bCs/>
        </w:rPr>
      </w:pPr>
      <w:r>
        <w:rPr>
          <w:rFonts w:ascii="Arial" w:eastAsia="Arial" w:hAnsi="Arial" w:cs="Arial"/>
          <w:b/>
          <w:bCs/>
        </w:rPr>
        <w:tab/>
      </w:r>
      <w:r>
        <w:rPr>
          <w:rFonts w:ascii="Arial" w:eastAsia="Arial" w:hAnsi="Arial" w:cs="Arial"/>
          <w:b/>
          <w:bCs/>
        </w:rPr>
        <w:tab/>
        <w:t xml:space="preserve">                 </w:t>
      </w:r>
    </w:p>
    <w:p w14:paraId="7E9A8451" w14:textId="77777777" w:rsidR="007D1975" w:rsidRDefault="007D1975" w:rsidP="007D1975">
      <w:pPr>
        <w:ind w:left="2880" w:firstLine="720"/>
        <w:rPr>
          <w:rFonts w:ascii="Arial" w:eastAsia="Arial" w:hAnsi="Arial" w:cs="Arial"/>
          <w:b/>
          <w:bCs/>
        </w:rPr>
      </w:pPr>
      <w:r>
        <w:rPr>
          <w:rFonts w:ascii="Arial" w:eastAsia="Arial" w:hAnsi="Arial" w:cs="Arial"/>
          <w:b/>
          <w:bCs/>
        </w:rPr>
        <w:t xml:space="preserve">Figure 10. </w:t>
      </w:r>
      <w:r w:rsidRPr="00BC72FA">
        <w:rPr>
          <w:rFonts w:ascii="Arial" w:eastAsia="Arial" w:hAnsi="Arial" w:cs="Arial"/>
        </w:rPr>
        <w:t>Landing Page</w:t>
      </w:r>
      <w:r>
        <w:rPr>
          <w:rFonts w:ascii="Arial" w:eastAsia="Arial" w:hAnsi="Arial" w:cs="Arial"/>
          <w:b/>
          <w:bCs/>
        </w:rPr>
        <w:t xml:space="preserve"> </w:t>
      </w:r>
    </w:p>
    <w:p w14:paraId="08D30952" w14:textId="77777777" w:rsidR="007D1975" w:rsidRDefault="007D1975" w:rsidP="007D1975">
      <w:pPr>
        <w:ind w:left="2880" w:firstLine="720"/>
        <w:rPr>
          <w:rFonts w:ascii="Arial" w:eastAsia="Arial" w:hAnsi="Arial" w:cs="Arial"/>
          <w:b/>
          <w:bCs/>
        </w:rPr>
      </w:pPr>
    </w:p>
    <w:p w14:paraId="231945DD" w14:textId="77777777" w:rsidR="007D1975" w:rsidRDefault="007D1975" w:rsidP="007D1975">
      <w:pPr>
        <w:spacing w:line="480" w:lineRule="auto"/>
        <w:rPr>
          <w:rFonts w:ascii="Arial" w:eastAsia="Arial" w:hAnsi="Arial" w:cs="Arial"/>
          <w:b/>
          <w:bCs/>
        </w:rPr>
      </w:pPr>
      <w:r>
        <w:rPr>
          <w:rFonts w:ascii="Arial" w:eastAsia="Arial" w:hAnsi="Arial" w:cs="Arial"/>
          <w:b/>
          <w:bCs/>
          <w:noProof/>
        </w:rPr>
        <w:drawing>
          <wp:anchor distT="0" distB="0" distL="114300" distR="114300" simplePos="0" relativeHeight="251675650" behindDoc="1" locked="0" layoutInCell="1" allowOverlap="1" wp14:anchorId="1F6BC509" wp14:editId="0472BB45">
            <wp:simplePos x="0" y="0"/>
            <wp:positionH relativeFrom="margin">
              <wp:align>center</wp:align>
            </wp:positionH>
            <wp:positionV relativeFrom="paragraph">
              <wp:posOffset>18634</wp:posOffset>
            </wp:positionV>
            <wp:extent cx="4256405" cy="2663825"/>
            <wp:effectExtent l="0" t="0" r="0" b="3175"/>
            <wp:wrapTight wrapText="bothSides">
              <wp:wrapPolygon edited="0">
                <wp:start x="0" y="0"/>
                <wp:lineTo x="0" y="21471"/>
                <wp:lineTo x="21461" y="21471"/>
                <wp:lineTo x="21461" y="0"/>
                <wp:lineTo x="0" y="0"/>
              </wp:wrapPolygon>
            </wp:wrapTight>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4256405" cy="2663825"/>
                    </a:xfrm>
                    <a:prstGeom prst="rect">
                      <a:avLst/>
                    </a:prstGeom>
                    <a:ln/>
                  </pic:spPr>
                </pic:pic>
              </a:graphicData>
            </a:graphic>
            <wp14:sizeRelH relativeFrom="margin">
              <wp14:pctWidth>0</wp14:pctWidth>
            </wp14:sizeRelH>
            <wp14:sizeRelV relativeFrom="margin">
              <wp14:pctHeight>0</wp14:pctHeight>
            </wp14:sizeRelV>
          </wp:anchor>
        </w:drawing>
      </w:r>
    </w:p>
    <w:p w14:paraId="1B99F62B" w14:textId="77777777" w:rsidR="007D1975" w:rsidRDefault="007D1975" w:rsidP="007D1975">
      <w:pPr>
        <w:spacing w:line="480" w:lineRule="auto"/>
        <w:jc w:val="both"/>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C85A303" w14:textId="77777777" w:rsidR="007D1975" w:rsidRDefault="007D1975" w:rsidP="007D1975">
      <w:pPr>
        <w:spacing w:line="480" w:lineRule="auto"/>
        <w:jc w:val="both"/>
        <w:rPr>
          <w:rFonts w:ascii="Arial" w:eastAsia="Arial" w:hAnsi="Arial" w:cs="Arial"/>
          <w:b/>
          <w:bCs/>
        </w:rPr>
      </w:pPr>
    </w:p>
    <w:p w14:paraId="2DCBB0AA" w14:textId="77777777" w:rsidR="007D1975" w:rsidRDefault="007D1975" w:rsidP="007D1975">
      <w:pPr>
        <w:spacing w:line="480" w:lineRule="auto"/>
        <w:jc w:val="both"/>
        <w:rPr>
          <w:rFonts w:ascii="Arial" w:eastAsia="Arial" w:hAnsi="Arial" w:cs="Arial"/>
          <w:b/>
          <w:bCs/>
        </w:rPr>
      </w:pPr>
    </w:p>
    <w:p w14:paraId="7A4525EC" w14:textId="77777777" w:rsidR="007D1975" w:rsidRDefault="007D1975" w:rsidP="007D1975">
      <w:pPr>
        <w:spacing w:line="480" w:lineRule="auto"/>
        <w:jc w:val="both"/>
        <w:rPr>
          <w:rFonts w:ascii="Arial" w:eastAsia="Arial" w:hAnsi="Arial" w:cs="Arial"/>
          <w:b/>
          <w:bCs/>
        </w:rPr>
      </w:pPr>
    </w:p>
    <w:p w14:paraId="49CCC977" w14:textId="77777777" w:rsidR="007D1975" w:rsidRDefault="007D1975" w:rsidP="007D1975">
      <w:pPr>
        <w:spacing w:line="480" w:lineRule="auto"/>
        <w:jc w:val="both"/>
        <w:rPr>
          <w:rFonts w:ascii="Arial" w:eastAsia="Arial" w:hAnsi="Arial" w:cs="Arial"/>
          <w:b/>
          <w:bCs/>
        </w:rPr>
      </w:pPr>
    </w:p>
    <w:p w14:paraId="5059C873" w14:textId="77777777" w:rsidR="007D1975" w:rsidRDefault="007D1975" w:rsidP="007D1975">
      <w:pPr>
        <w:spacing w:line="480" w:lineRule="auto"/>
        <w:ind w:left="2880" w:firstLine="720"/>
        <w:jc w:val="both"/>
        <w:rPr>
          <w:rFonts w:ascii="Arial" w:eastAsia="Arial" w:hAnsi="Arial" w:cs="Arial"/>
        </w:rPr>
      </w:pPr>
      <w:r>
        <w:rPr>
          <w:rFonts w:ascii="Arial" w:eastAsia="Arial" w:hAnsi="Arial" w:cs="Arial"/>
          <w:b/>
          <w:bCs/>
        </w:rPr>
        <w:t xml:space="preserve">Figure 11. </w:t>
      </w:r>
      <w:r w:rsidRPr="00BC72FA">
        <w:rPr>
          <w:rFonts w:ascii="Arial" w:eastAsia="Arial" w:hAnsi="Arial" w:cs="Arial"/>
        </w:rPr>
        <w:t>Login Page</w:t>
      </w:r>
    </w:p>
    <w:p w14:paraId="6020E920" w14:textId="77777777" w:rsidR="007D1975" w:rsidRDefault="007D1975" w:rsidP="007D1975">
      <w:pPr>
        <w:spacing w:line="480" w:lineRule="auto"/>
        <w:jc w:val="both"/>
        <w:rPr>
          <w:rFonts w:ascii="Arial" w:eastAsia="Arial" w:hAnsi="Arial" w:cs="Arial"/>
          <w:b/>
          <w:bCs/>
        </w:rPr>
      </w:pPr>
    </w:p>
    <w:p w14:paraId="699C5D1E" w14:textId="77777777" w:rsidR="007D1975" w:rsidRDefault="007D1975" w:rsidP="007D1975">
      <w:pPr>
        <w:spacing w:line="480" w:lineRule="auto"/>
        <w:jc w:val="both"/>
        <w:rPr>
          <w:rFonts w:ascii="Arial" w:eastAsia="Arial" w:hAnsi="Arial" w:cs="Arial"/>
          <w:b/>
          <w:bCs/>
        </w:rPr>
      </w:pPr>
      <w:r>
        <w:rPr>
          <w:rFonts w:ascii="Arial" w:eastAsia="Arial" w:hAnsi="Arial" w:cs="Arial"/>
          <w:b/>
          <w:bCs/>
          <w:noProof/>
        </w:rPr>
        <w:lastRenderedPageBreak/>
        <w:drawing>
          <wp:anchor distT="0" distB="0" distL="114300" distR="114300" simplePos="0" relativeHeight="251679746" behindDoc="1" locked="0" layoutInCell="1" allowOverlap="1" wp14:anchorId="77CC3B28" wp14:editId="71065D2C">
            <wp:simplePos x="0" y="0"/>
            <wp:positionH relativeFrom="page">
              <wp:posOffset>2061845</wp:posOffset>
            </wp:positionH>
            <wp:positionV relativeFrom="paragraph">
              <wp:posOffset>9525</wp:posOffset>
            </wp:positionV>
            <wp:extent cx="4143375" cy="2976245"/>
            <wp:effectExtent l="0" t="0" r="9525" b="0"/>
            <wp:wrapTight wrapText="bothSides">
              <wp:wrapPolygon edited="0">
                <wp:start x="0" y="0"/>
                <wp:lineTo x="0" y="21429"/>
                <wp:lineTo x="21550" y="21429"/>
                <wp:lineTo x="21550" y="0"/>
                <wp:lineTo x="0" y="0"/>
              </wp:wrapPolygon>
            </wp:wrapTight>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4143375" cy="2976245"/>
                    </a:xfrm>
                    <a:prstGeom prst="rect">
                      <a:avLst/>
                    </a:prstGeom>
                    <a:ln/>
                  </pic:spPr>
                </pic:pic>
              </a:graphicData>
            </a:graphic>
            <wp14:sizeRelH relativeFrom="margin">
              <wp14:pctWidth>0</wp14:pctWidth>
            </wp14:sizeRelH>
            <wp14:sizeRelV relativeFrom="margin">
              <wp14:pctHeight>0</wp14:pctHeight>
            </wp14:sizeRelV>
          </wp:anchor>
        </w:drawing>
      </w:r>
    </w:p>
    <w:p w14:paraId="2EAD48B4" w14:textId="77777777" w:rsidR="007D1975" w:rsidRDefault="007D1975" w:rsidP="007D1975">
      <w:pPr>
        <w:spacing w:line="480" w:lineRule="auto"/>
        <w:jc w:val="both"/>
        <w:rPr>
          <w:rFonts w:ascii="Arial" w:eastAsia="Arial" w:hAnsi="Arial" w:cs="Arial"/>
          <w:b/>
          <w:bCs/>
        </w:rPr>
      </w:pPr>
    </w:p>
    <w:p w14:paraId="48CADE15" w14:textId="77777777" w:rsidR="007D1975" w:rsidRDefault="007D1975" w:rsidP="007D1975">
      <w:pPr>
        <w:spacing w:line="480" w:lineRule="auto"/>
        <w:jc w:val="both"/>
        <w:rPr>
          <w:rFonts w:ascii="Arial" w:eastAsia="Arial" w:hAnsi="Arial" w:cs="Arial"/>
          <w:b/>
          <w:bCs/>
        </w:rPr>
      </w:pPr>
    </w:p>
    <w:p w14:paraId="29B6AA6A" w14:textId="77777777" w:rsidR="007D1975" w:rsidRDefault="007D1975" w:rsidP="007D1975">
      <w:pPr>
        <w:spacing w:line="480" w:lineRule="auto"/>
        <w:jc w:val="both"/>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p>
    <w:p w14:paraId="5FB475BA" w14:textId="77777777" w:rsidR="007D1975" w:rsidRDefault="007D1975" w:rsidP="007D1975">
      <w:pPr>
        <w:spacing w:line="480" w:lineRule="auto"/>
        <w:jc w:val="both"/>
        <w:rPr>
          <w:rFonts w:ascii="Arial" w:eastAsia="Arial" w:hAnsi="Arial" w:cs="Arial"/>
          <w:b/>
          <w:bCs/>
        </w:rPr>
      </w:pPr>
    </w:p>
    <w:p w14:paraId="29155CE1" w14:textId="77777777" w:rsidR="007D1975" w:rsidRDefault="007D1975" w:rsidP="007D1975">
      <w:pPr>
        <w:spacing w:line="480" w:lineRule="auto"/>
        <w:jc w:val="both"/>
        <w:rPr>
          <w:rFonts w:ascii="Arial" w:eastAsia="Arial" w:hAnsi="Arial" w:cs="Arial"/>
          <w:b/>
          <w:bCs/>
        </w:rPr>
      </w:pPr>
    </w:p>
    <w:p w14:paraId="3398E454" w14:textId="77777777" w:rsidR="007D1975" w:rsidRDefault="007D1975" w:rsidP="007D1975">
      <w:pPr>
        <w:spacing w:line="480" w:lineRule="auto"/>
        <w:jc w:val="both"/>
        <w:rPr>
          <w:rFonts w:ascii="Arial" w:eastAsia="Arial" w:hAnsi="Arial" w:cs="Arial"/>
          <w:b/>
          <w:bCs/>
        </w:rPr>
      </w:pPr>
    </w:p>
    <w:p w14:paraId="0B7C3406" w14:textId="77777777" w:rsidR="007D1975" w:rsidRDefault="007D1975" w:rsidP="007D1975">
      <w:pPr>
        <w:spacing w:line="480" w:lineRule="auto"/>
        <w:jc w:val="both"/>
        <w:rPr>
          <w:rFonts w:ascii="Arial" w:eastAsia="Arial" w:hAnsi="Arial" w:cs="Arial"/>
          <w:b/>
          <w:bCs/>
        </w:rPr>
      </w:pPr>
    </w:p>
    <w:p w14:paraId="36E484ED" w14:textId="77777777" w:rsidR="007D1975" w:rsidRDefault="007D1975" w:rsidP="007D1975">
      <w:pPr>
        <w:spacing w:line="480" w:lineRule="auto"/>
        <w:jc w:val="both"/>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Figure 12. </w:t>
      </w:r>
      <w:r>
        <w:rPr>
          <w:rFonts w:ascii="Arial" w:eastAsia="Arial" w:hAnsi="Arial" w:cs="Arial"/>
        </w:rPr>
        <w:t>Admin Dashboard</w:t>
      </w:r>
      <w:r w:rsidRPr="00BC72FA">
        <w:rPr>
          <w:rFonts w:ascii="Arial" w:eastAsia="Arial" w:hAnsi="Arial" w:cs="Arial"/>
        </w:rPr>
        <w:t xml:space="preserve"> </w:t>
      </w:r>
    </w:p>
    <w:p w14:paraId="34349410" w14:textId="77777777" w:rsidR="007D1975" w:rsidRDefault="007D1975" w:rsidP="007D1975">
      <w:pPr>
        <w:spacing w:line="480" w:lineRule="auto"/>
        <w:ind w:left="2880" w:firstLine="720"/>
        <w:jc w:val="both"/>
        <w:rPr>
          <w:rFonts w:ascii="Arial" w:eastAsia="Arial" w:hAnsi="Arial" w:cs="Arial"/>
          <w:b/>
          <w:bCs/>
        </w:rPr>
      </w:pPr>
    </w:p>
    <w:p w14:paraId="71391E94" w14:textId="77777777" w:rsidR="007D1975" w:rsidRPr="001F6064" w:rsidRDefault="007D1975" w:rsidP="00452903">
      <w:pPr>
        <w:spacing w:line="480" w:lineRule="auto"/>
        <w:jc w:val="both"/>
        <w:rPr>
          <w:rFonts w:ascii="Arial" w:hAnsi="Arial" w:cs="Arial"/>
          <w:b/>
          <w:bCs/>
        </w:rPr>
      </w:pPr>
    </w:p>
    <w:p w14:paraId="227317EF" w14:textId="77777777" w:rsidR="000E29AE" w:rsidRDefault="000E29AE" w:rsidP="00982F25">
      <w:pPr>
        <w:pStyle w:val="NoSpacing"/>
        <w:spacing w:line="480" w:lineRule="auto"/>
        <w:jc w:val="both"/>
        <w:rPr>
          <w:rFonts w:cs="Arial"/>
          <w:b/>
          <w:bCs/>
        </w:rPr>
      </w:pPr>
    </w:p>
    <w:p w14:paraId="5465DD02" w14:textId="77777777" w:rsidR="00673A2A" w:rsidRDefault="00673A2A" w:rsidP="00982F25">
      <w:pPr>
        <w:pStyle w:val="NoSpacing"/>
        <w:spacing w:line="480" w:lineRule="auto"/>
        <w:jc w:val="both"/>
        <w:rPr>
          <w:rFonts w:cs="Arial"/>
          <w:b/>
          <w:bCs/>
        </w:rPr>
      </w:pPr>
    </w:p>
    <w:p w14:paraId="5FC38A8B" w14:textId="77777777" w:rsidR="00B83803" w:rsidRDefault="00B83803" w:rsidP="00982F25">
      <w:pPr>
        <w:pStyle w:val="NoSpacing"/>
        <w:spacing w:line="480" w:lineRule="auto"/>
        <w:jc w:val="both"/>
        <w:rPr>
          <w:rFonts w:cs="Arial"/>
          <w:b/>
          <w:bCs/>
        </w:rPr>
      </w:pPr>
    </w:p>
    <w:p w14:paraId="2FC8AB8A" w14:textId="77777777" w:rsidR="00727F8B" w:rsidRDefault="00727F8B" w:rsidP="00982F25">
      <w:pPr>
        <w:pStyle w:val="NoSpacing"/>
        <w:spacing w:line="480" w:lineRule="auto"/>
        <w:jc w:val="both"/>
        <w:rPr>
          <w:rFonts w:cs="Arial"/>
          <w:b/>
          <w:bCs/>
        </w:rPr>
      </w:pPr>
    </w:p>
    <w:p w14:paraId="2DB38D19" w14:textId="77777777" w:rsidR="00727F8B" w:rsidRDefault="00727F8B" w:rsidP="00982F25">
      <w:pPr>
        <w:pStyle w:val="NoSpacing"/>
        <w:spacing w:line="480" w:lineRule="auto"/>
        <w:jc w:val="both"/>
        <w:rPr>
          <w:rFonts w:cs="Arial"/>
          <w:b/>
          <w:bCs/>
        </w:rPr>
      </w:pPr>
    </w:p>
    <w:p w14:paraId="0B24D90C" w14:textId="77777777" w:rsidR="00727F8B" w:rsidRDefault="00727F8B" w:rsidP="00982F25">
      <w:pPr>
        <w:pStyle w:val="NoSpacing"/>
        <w:spacing w:line="480" w:lineRule="auto"/>
        <w:jc w:val="both"/>
        <w:rPr>
          <w:rFonts w:cs="Arial"/>
          <w:b/>
          <w:bCs/>
        </w:rPr>
      </w:pPr>
    </w:p>
    <w:p w14:paraId="728DDA7B" w14:textId="77777777" w:rsidR="00727F8B" w:rsidRDefault="00727F8B" w:rsidP="00982F25">
      <w:pPr>
        <w:pStyle w:val="NoSpacing"/>
        <w:spacing w:line="480" w:lineRule="auto"/>
        <w:jc w:val="both"/>
        <w:rPr>
          <w:rFonts w:cs="Arial"/>
          <w:b/>
          <w:bCs/>
        </w:rPr>
      </w:pPr>
    </w:p>
    <w:p w14:paraId="6CEA6821" w14:textId="77777777" w:rsidR="00727F8B" w:rsidRDefault="00727F8B" w:rsidP="00982F25">
      <w:pPr>
        <w:pStyle w:val="NoSpacing"/>
        <w:spacing w:line="480" w:lineRule="auto"/>
        <w:jc w:val="both"/>
        <w:rPr>
          <w:rFonts w:cs="Arial"/>
          <w:b/>
          <w:bCs/>
        </w:rPr>
      </w:pPr>
    </w:p>
    <w:p w14:paraId="433F33A8" w14:textId="77777777" w:rsidR="00727F8B" w:rsidRDefault="00727F8B" w:rsidP="00982F25">
      <w:pPr>
        <w:pStyle w:val="NoSpacing"/>
        <w:spacing w:line="480" w:lineRule="auto"/>
        <w:jc w:val="both"/>
        <w:rPr>
          <w:rFonts w:cs="Arial"/>
          <w:b/>
          <w:bCs/>
        </w:rPr>
      </w:pPr>
    </w:p>
    <w:p w14:paraId="7EB8A23E" w14:textId="77777777" w:rsidR="007D1975" w:rsidRDefault="007D1975" w:rsidP="007D1975">
      <w:pPr>
        <w:spacing w:line="240" w:lineRule="auto"/>
        <w:rPr>
          <w:rFonts w:ascii="Arial" w:eastAsia="Arial" w:hAnsi="Arial" w:cs="Arial"/>
          <w:b/>
          <w:bCs/>
        </w:rPr>
      </w:pPr>
    </w:p>
    <w:p w14:paraId="6E6FBE13" w14:textId="77777777" w:rsidR="007D1975" w:rsidRDefault="007D1975" w:rsidP="007D1975">
      <w:pPr>
        <w:spacing w:line="240" w:lineRule="auto"/>
        <w:rPr>
          <w:rFonts w:ascii="Arial" w:eastAsia="Arial" w:hAnsi="Arial" w:cs="Arial"/>
          <w:b/>
          <w:bCs/>
        </w:rPr>
      </w:pPr>
    </w:p>
    <w:p w14:paraId="628657CF" w14:textId="0C3528ED" w:rsidR="007D1975" w:rsidRPr="00801161" w:rsidRDefault="007D1975" w:rsidP="007D1975">
      <w:pPr>
        <w:spacing w:line="240" w:lineRule="auto"/>
        <w:rPr>
          <w:rFonts w:ascii="Arial" w:eastAsia="Arial" w:hAnsi="Arial" w:cs="Arial"/>
          <w:b/>
          <w:bCs/>
        </w:rPr>
      </w:pPr>
      <w:r w:rsidRPr="00801161">
        <w:rPr>
          <w:rFonts w:ascii="Arial" w:eastAsia="Arial" w:hAnsi="Arial" w:cs="Arial"/>
          <w:b/>
          <w:bCs/>
        </w:rPr>
        <w:lastRenderedPageBreak/>
        <w:t>LITERATURE CITED:</w:t>
      </w:r>
    </w:p>
    <w:p w14:paraId="56E38893" w14:textId="77777777" w:rsidR="007D1975" w:rsidRPr="00801161" w:rsidRDefault="007D1975" w:rsidP="007D1975">
      <w:pPr>
        <w:spacing w:line="240" w:lineRule="auto"/>
        <w:ind w:left="720" w:hanging="720"/>
        <w:jc w:val="both"/>
        <w:rPr>
          <w:rFonts w:ascii="Arial" w:eastAsia="Arial" w:hAnsi="Arial" w:cs="Arial"/>
        </w:rPr>
      </w:pPr>
      <w:r w:rsidRPr="00801161">
        <w:rPr>
          <w:rFonts w:ascii="Arial" w:eastAsia="Arial" w:hAnsi="Arial" w:cs="Arial"/>
        </w:rPr>
        <w:t xml:space="preserve">Abdelmoti, A. M., Shafiq, M. T., Rauf, A., &amp; Khalfan, M. M. A. (2025). Challenges in asset management and digital twins: Industry insights. </w:t>
      </w:r>
      <w:r w:rsidRPr="00801161">
        <w:rPr>
          <w:rFonts w:ascii="Arial" w:eastAsia="Arial" w:hAnsi="Arial" w:cs="Arial"/>
          <w:i/>
          <w:iCs/>
        </w:rPr>
        <w:t>Buildings, 15</w:t>
      </w:r>
      <w:r w:rsidRPr="00801161">
        <w:rPr>
          <w:rFonts w:ascii="Arial" w:eastAsia="Arial" w:hAnsi="Arial" w:cs="Arial"/>
        </w:rPr>
        <w:t>(11), 1809.</w:t>
      </w:r>
      <w:hyperlink r:id="rId25">
        <w:r w:rsidRPr="00801161">
          <w:rPr>
            <w:rFonts w:ascii="Arial" w:eastAsia="Arial" w:hAnsi="Arial" w:cs="Arial"/>
          </w:rPr>
          <w:t xml:space="preserve"> </w:t>
        </w:r>
      </w:hyperlink>
      <w:hyperlink r:id="rId26">
        <w:r w:rsidRPr="00801161">
          <w:rPr>
            <w:rFonts w:ascii="Arial" w:eastAsia="Arial" w:hAnsi="Arial" w:cs="Arial"/>
          </w:rPr>
          <w:t>https://www.mdpi.com/2075-5309/15/11/1809</w:t>
        </w:r>
      </w:hyperlink>
    </w:p>
    <w:p w14:paraId="71FB4A36"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Adams, T. M., </w:t>
      </w:r>
      <w:proofErr w:type="spellStart"/>
      <w:r w:rsidRPr="00801161">
        <w:rPr>
          <w:rFonts w:ascii="Arial" w:eastAsia="Arial" w:hAnsi="Arial" w:cs="Arial"/>
        </w:rPr>
        <w:t>Bekkem</w:t>
      </w:r>
      <w:proofErr w:type="spellEnd"/>
      <w:r w:rsidRPr="00801161">
        <w:rPr>
          <w:rFonts w:ascii="Arial" w:eastAsia="Arial" w:hAnsi="Arial" w:cs="Arial"/>
        </w:rPr>
        <w:t xml:space="preserve">, K. R., &amp; Toledo-Durán, E. J. (2008). </w:t>
      </w:r>
      <w:r w:rsidRPr="00801161">
        <w:rPr>
          <w:rFonts w:ascii="Arial" w:eastAsia="Arial" w:hAnsi="Arial" w:cs="Arial"/>
          <w:i/>
          <w:iCs/>
        </w:rPr>
        <w:t>Synthesis of best practices for the development of an integrated data and information management approach</w:t>
      </w:r>
      <w:r w:rsidRPr="00801161">
        <w:rPr>
          <w:rFonts w:ascii="Arial" w:eastAsia="Arial" w:hAnsi="Arial" w:cs="Arial"/>
        </w:rPr>
        <w:t>.</w:t>
      </w:r>
      <w:hyperlink r:id="rId27">
        <w:r w:rsidRPr="00801161">
          <w:rPr>
            <w:rFonts w:ascii="Arial" w:eastAsia="Arial" w:hAnsi="Arial" w:cs="Arial"/>
          </w:rPr>
          <w:t xml:space="preserve"> </w:t>
        </w:r>
      </w:hyperlink>
      <w:hyperlink r:id="rId28">
        <w:r w:rsidRPr="00801161">
          <w:rPr>
            <w:rFonts w:ascii="Arial" w:eastAsia="Arial" w:hAnsi="Arial" w:cs="Arial"/>
          </w:rPr>
          <w:t>https://wisconsindot.gov/documents2/research/02-21integrateddata-f1.pdf</w:t>
        </w:r>
      </w:hyperlink>
    </w:p>
    <w:p w14:paraId="505AFF83"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Ashar, M., Haliah, &amp; </w:t>
      </w:r>
      <w:proofErr w:type="spellStart"/>
      <w:r w:rsidRPr="00801161">
        <w:rPr>
          <w:rFonts w:ascii="Arial" w:eastAsia="Arial" w:hAnsi="Arial" w:cs="Arial"/>
        </w:rPr>
        <w:t>Nirwana</w:t>
      </w:r>
      <w:proofErr w:type="spellEnd"/>
      <w:r w:rsidRPr="00801161">
        <w:rPr>
          <w:rFonts w:ascii="Arial" w:eastAsia="Arial" w:hAnsi="Arial" w:cs="Arial"/>
        </w:rPr>
        <w:t xml:space="preserve">. (2025). ERP in public sector reform: A systematic literature review of technological, organizational, and institutional factors. </w:t>
      </w:r>
      <w:r w:rsidRPr="00801161">
        <w:rPr>
          <w:rFonts w:ascii="Arial" w:eastAsia="Arial" w:hAnsi="Arial" w:cs="Arial"/>
          <w:i/>
          <w:iCs/>
        </w:rPr>
        <w:t>Journal of Research in Social Science, Economics, and Management</w:t>
      </w:r>
      <w:r w:rsidRPr="00801161">
        <w:rPr>
          <w:rFonts w:ascii="Arial" w:eastAsia="Arial" w:hAnsi="Arial" w:cs="Arial"/>
        </w:rPr>
        <w:t>.</w:t>
      </w:r>
      <w:hyperlink r:id="rId29">
        <w:r w:rsidRPr="00801161">
          <w:rPr>
            <w:rFonts w:ascii="Arial" w:eastAsia="Arial" w:hAnsi="Arial" w:cs="Arial"/>
          </w:rPr>
          <w:t xml:space="preserve"> </w:t>
        </w:r>
      </w:hyperlink>
      <w:hyperlink r:id="rId30">
        <w:r w:rsidRPr="00801161">
          <w:rPr>
            <w:rFonts w:ascii="Arial" w:eastAsia="Arial" w:hAnsi="Arial" w:cs="Arial"/>
          </w:rPr>
          <w:t>https://jrssem.publikasiindonesia.id/index.php/jrssem/article/download/810/1493/8883</w:t>
        </w:r>
      </w:hyperlink>
    </w:p>
    <w:p w14:paraId="4E093535"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Brasen, L. P. H., &amp; Tambo, T. (2025). Agile and asset management: Efficiency in decision-making for operational life-cycle projects in transmission system operators. </w:t>
      </w:r>
      <w:r w:rsidRPr="00801161">
        <w:rPr>
          <w:rFonts w:ascii="Arial" w:eastAsia="Arial" w:hAnsi="Arial" w:cs="Arial"/>
          <w:i/>
          <w:iCs/>
        </w:rPr>
        <w:t>Energy Research &amp; Social Science, 129</w:t>
      </w:r>
      <w:r w:rsidRPr="00801161">
        <w:rPr>
          <w:rFonts w:ascii="Arial" w:eastAsia="Arial" w:hAnsi="Arial" w:cs="Arial"/>
        </w:rPr>
        <w:t>, Article 104383.</w:t>
      </w:r>
    </w:p>
    <w:p w14:paraId="524B0C51" w14:textId="77777777" w:rsidR="007D1975" w:rsidRPr="00801161" w:rsidRDefault="007D1975" w:rsidP="007D1975">
      <w:pPr>
        <w:spacing w:before="240" w:after="240" w:line="240" w:lineRule="auto"/>
        <w:ind w:left="720" w:hanging="720"/>
        <w:jc w:val="both"/>
        <w:rPr>
          <w:rFonts w:ascii="Arial" w:eastAsia="Arial" w:hAnsi="Arial" w:cs="Arial"/>
        </w:rPr>
      </w:pPr>
      <w:proofErr w:type="spellStart"/>
      <w:r w:rsidRPr="00801161">
        <w:rPr>
          <w:rFonts w:ascii="Arial" w:eastAsia="Arial" w:hAnsi="Arial" w:cs="Arial"/>
        </w:rPr>
        <w:t>Cocciolo</w:t>
      </w:r>
      <w:proofErr w:type="spellEnd"/>
      <w:r w:rsidRPr="00801161">
        <w:rPr>
          <w:rFonts w:ascii="Arial" w:eastAsia="Arial" w:hAnsi="Arial" w:cs="Arial"/>
        </w:rPr>
        <w:t xml:space="preserve">, S., Samaddar, S., &amp; Fazekas, M. (2023). Government analytics using procurement data. In </w:t>
      </w:r>
      <w:r w:rsidRPr="00801161">
        <w:rPr>
          <w:rFonts w:ascii="Arial" w:eastAsia="Arial" w:hAnsi="Arial" w:cs="Arial"/>
          <w:i/>
          <w:iCs/>
        </w:rPr>
        <w:t>The Government Analytics Handbook</w:t>
      </w:r>
      <w:r w:rsidRPr="00801161">
        <w:rPr>
          <w:rFonts w:ascii="Arial" w:eastAsia="Arial" w:hAnsi="Arial" w:cs="Arial"/>
        </w:rPr>
        <w:t>. World Bank.</w:t>
      </w:r>
    </w:p>
    <w:p w14:paraId="24246601"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Cordeiro, R. (2024, September 20). Common IT asset management challenges and how to overcome them. </w:t>
      </w:r>
      <w:proofErr w:type="spellStart"/>
      <w:r w:rsidRPr="00801161">
        <w:rPr>
          <w:rFonts w:ascii="Arial" w:eastAsia="Arial" w:hAnsi="Arial" w:cs="Arial"/>
          <w:i/>
          <w:iCs/>
        </w:rPr>
        <w:t>Motadata</w:t>
      </w:r>
      <w:proofErr w:type="spellEnd"/>
      <w:r w:rsidRPr="00801161">
        <w:rPr>
          <w:rFonts w:ascii="Arial" w:eastAsia="Arial" w:hAnsi="Arial" w:cs="Arial"/>
        </w:rPr>
        <w:t>.</w:t>
      </w:r>
      <w:hyperlink r:id="rId31">
        <w:r w:rsidRPr="00801161">
          <w:rPr>
            <w:rFonts w:ascii="Arial" w:eastAsia="Arial" w:hAnsi="Arial" w:cs="Arial"/>
          </w:rPr>
          <w:t xml:space="preserve"> </w:t>
        </w:r>
      </w:hyperlink>
      <w:hyperlink r:id="rId32">
        <w:r w:rsidRPr="00801161">
          <w:rPr>
            <w:rFonts w:ascii="Arial" w:eastAsia="Arial" w:hAnsi="Arial" w:cs="Arial"/>
          </w:rPr>
          <w:t>https://www.motadata.com/blog/it-asset</w:t>
        </w:r>
        <w:r>
          <w:rPr>
            <w:rFonts w:ascii="Arial" w:eastAsia="Arial" w:hAnsi="Arial" w:cs="Arial"/>
          </w:rPr>
          <w:t xml:space="preserve"> </w:t>
        </w:r>
        <w:r w:rsidRPr="00801161">
          <w:rPr>
            <w:rFonts w:ascii="Arial" w:eastAsia="Arial" w:hAnsi="Arial" w:cs="Arial"/>
          </w:rPr>
          <w:t>management-challenges</w:t>
        </w:r>
      </w:hyperlink>
    </w:p>
    <w:p w14:paraId="236A0164"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Di Giuda, G. M., Meschini, S., </w:t>
      </w:r>
      <w:proofErr w:type="spellStart"/>
      <w:r w:rsidRPr="00801161">
        <w:rPr>
          <w:rFonts w:ascii="Arial" w:eastAsia="Arial" w:hAnsi="Arial" w:cs="Arial"/>
        </w:rPr>
        <w:t>Gasbarri</w:t>
      </w:r>
      <w:proofErr w:type="spellEnd"/>
      <w:r w:rsidRPr="00801161">
        <w:rPr>
          <w:rFonts w:ascii="Arial" w:eastAsia="Arial" w:hAnsi="Arial" w:cs="Arial"/>
        </w:rPr>
        <w:t xml:space="preserve">, P., Accardo, D., Tagliabue, L. C., &amp; </w:t>
      </w:r>
      <w:proofErr w:type="spellStart"/>
      <w:r w:rsidRPr="00801161">
        <w:rPr>
          <w:rFonts w:ascii="Arial" w:eastAsia="Arial" w:hAnsi="Arial" w:cs="Arial"/>
        </w:rPr>
        <w:t>Cacciaguerra</w:t>
      </w:r>
      <w:proofErr w:type="spellEnd"/>
      <w:r w:rsidRPr="00801161">
        <w:rPr>
          <w:rFonts w:ascii="Arial" w:eastAsia="Arial" w:hAnsi="Arial" w:cs="Arial"/>
        </w:rPr>
        <w:t xml:space="preserve">, E. (2024). BIM, GIS and BI tools for a university asset management system supporting space management, occupancy evaluation and optimization strategies. </w:t>
      </w:r>
      <w:r w:rsidRPr="00801161">
        <w:rPr>
          <w:rFonts w:ascii="Arial" w:eastAsia="Arial" w:hAnsi="Arial" w:cs="Arial"/>
          <w:i/>
          <w:iCs/>
        </w:rPr>
        <w:t>Journal of Information Technology in Construction, 29</w:t>
      </w:r>
      <w:r w:rsidRPr="00801161">
        <w:rPr>
          <w:rFonts w:ascii="Arial" w:eastAsia="Arial" w:hAnsi="Arial" w:cs="Arial"/>
        </w:rPr>
        <w:t>, 1128–1155.</w:t>
      </w:r>
      <w:hyperlink r:id="rId33">
        <w:r w:rsidRPr="00801161">
          <w:rPr>
            <w:rFonts w:ascii="Arial" w:eastAsia="Arial" w:hAnsi="Arial" w:cs="Arial"/>
          </w:rPr>
          <w:t xml:space="preserve"> </w:t>
        </w:r>
      </w:hyperlink>
      <w:hyperlink r:id="rId34">
        <w:r w:rsidRPr="00801161">
          <w:rPr>
            <w:rFonts w:ascii="Arial" w:eastAsia="Arial" w:hAnsi="Arial" w:cs="Arial"/>
          </w:rPr>
          <w:t>https://doi.org/10.36680/j.itcon.2024.050</w:t>
        </w:r>
      </w:hyperlink>
    </w:p>
    <w:p w14:paraId="34C428AE"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Effendy, M. Y., </w:t>
      </w:r>
      <w:proofErr w:type="spellStart"/>
      <w:r w:rsidRPr="00801161">
        <w:rPr>
          <w:rFonts w:ascii="Arial" w:eastAsia="Arial" w:hAnsi="Arial" w:cs="Arial"/>
        </w:rPr>
        <w:t>Nurninawati</w:t>
      </w:r>
      <w:proofErr w:type="spellEnd"/>
      <w:r w:rsidRPr="00801161">
        <w:rPr>
          <w:rFonts w:ascii="Arial" w:eastAsia="Arial" w:hAnsi="Arial" w:cs="Arial"/>
        </w:rPr>
        <w:t xml:space="preserve">, E., &amp; </w:t>
      </w:r>
      <w:proofErr w:type="spellStart"/>
      <w:r w:rsidRPr="00801161">
        <w:rPr>
          <w:rFonts w:ascii="Arial" w:eastAsia="Arial" w:hAnsi="Arial" w:cs="Arial"/>
        </w:rPr>
        <w:t>Setiyawan</w:t>
      </w:r>
      <w:proofErr w:type="spellEnd"/>
      <w:r w:rsidRPr="00801161">
        <w:rPr>
          <w:rFonts w:ascii="Arial" w:eastAsia="Arial" w:hAnsi="Arial" w:cs="Arial"/>
        </w:rPr>
        <w:t xml:space="preserve">, A. A. (2022). Design and build a web-based asset management information system at PT Thamrin Telekomunikasi Network. </w:t>
      </w:r>
      <w:proofErr w:type="spellStart"/>
      <w:r w:rsidRPr="00801161">
        <w:rPr>
          <w:rFonts w:ascii="Arial" w:eastAsia="Arial" w:hAnsi="Arial" w:cs="Arial"/>
          <w:i/>
          <w:iCs/>
        </w:rPr>
        <w:t>Aptisi</w:t>
      </w:r>
      <w:proofErr w:type="spellEnd"/>
      <w:r w:rsidRPr="00801161">
        <w:rPr>
          <w:rFonts w:ascii="Arial" w:eastAsia="Arial" w:hAnsi="Arial" w:cs="Arial"/>
          <w:i/>
          <w:iCs/>
        </w:rPr>
        <w:t xml:space="preserve"> Transactions on </w:t>
      </w:r>
      <w:proofErr w:type="spellStart"/>
      <w:r w:rsidRPr="00801161">
        <w:rPr>
          <w:rFonts w:ascii="Arial" w:eastAsia="Arial" w:hAnsi="Arial" w:cs="Arial"/>
          <w:i/>
          <w:iCs/>
        </w:rPr>
        <w:t>Technopreneurship</w:t>
      </w:r>
      <w:proofErr w:type="spellEnd"/>
      <w:r w:rsidRPr="00801161">
        <w:rPr>
          <w:rFonts w:ascii="Arial" w:eastAsia="Arial" w:hAnsi="Arial" w:cs="Arial"/>
          <w:i/>
          <w:iCs/>
        </w:rPr>
        <w:t>, 4</w:t>
      </w:r>
      <w:r w:rsidRPr="00801161">
        <w:rPr>
          <w:rFonts w:ascii="Arial" w:eastAsia="Arial" w:hAnsi="Arial" w:cs="Arial"/>
        </w:rPr>
        <w:t>(1), 47–57.</w:t>
      </w:r>
      <w:hyperlink r:id="rId35">
        <w:r w:rsidRPr="00801161">
          <w:rPr>
            <w:rFonts w:ascii="Arial" w:eastAsia="Arial" w:hAnsi="Arial" w:cs="Arial"/>
          </w:rPr>
          <w:t xml:space="preserve"> </w:t>
        </w:r>
      </w:hyperlink>
      <w:hyperlink r:id="rId36">
        <w:r w:rsidRPr="00801161">
          <w:rPr>
            <w:rFonts w:ascii="Arial" w:eastAsia="Arial" w:hAnsi="Arial" w:cs="Arial"/>
          </w:rPr>
          <w:t>https://doi.org/10.34306/att.v4i1.233</w:t>
        </w:r>
      </w:hyperlink>
    </w:p>
    <w:p w14:paraId="64595C66" w14:textId="77777777" w:rsidR="007D1975" w:rsidRPr="00801161" w:rsidRDefault="007D1975" w:rsidP="007D1975">
      <w:pPr>
        <w:spacing w:before="240" w:after="240" w:line="240" w:lineRule="auto"/>
        <w:ind w:left="720" w:hanging="720"/>
        <w:jc w:val="both"/>
        <w:rPr>
          <w:rFonts w:ascii="Arial" w:eastAsia="Arial" w:hAnsi="Arial" w:cs="Arial"/>
        </w:rPr>
      </w:pPr>
      <w:proofErr w:type="spellStart"/>
      <w:r w:rsidRPr="00801161">
        <w:rPr>
          <w:rFonts w:ascii="Arial" w:eastAsia="Arial" w:hAnsi="Arial" w:cs="Arial"/>
        </w:rPr>
        <w:t>Gasbarri</w:t>
      </w:r>
      <w:proofErr w:type="spellEnd"/>
      <w:r w:rsidRPr="00801161">
        <w:rPr>
          <w:rFonts w:ascii="Arial" w:eastAsia="Arial" w:hAnsi="Arial" w:cs="Arial"/>
        </w:rPr>
        <w:t xml:space="preserve">, P., Accardo, D., </w:t>
      </w:r>
      <w:proofErr w:type="spellStart"/>
      <w:r w:rsidRPr="00801161">
        <w:rPr>
          <w:rFonts w:ascii="Arial" w:eastAsia="Arial" w:hAnsi="Arial" w:cs="Arial"/>
        </w:rPr>
        <w:t>Cacciaguerra</w:t>
      </w:r>
      <w:proofErr w:type="spellEnd"/>
      <w:r w:rsidRPr="00801161">
        <w:rPr>
          <w:rFonts w:ascii="Arial" w:eastAsia="Arial" w:hAnsi="Arial" w:cs="Arial"/>
        </w:rPr>
        <w:t xml:space="preserve">, E., Meschini, S., &amp; Tagliabue, L. C. (2024). Supporting asset management with GIS and business intelligence technologies: The case study of the University of Turin. </w:t>
      </w:r>
      <w:r w:rsidRPr="00801161">
        <w:rPr>
          <w:rFonts w:ascii="Arial" w:eastAsia="Arial" w:hAnsi="Arial" w:cs="Arial"/>
          <w:i/>
          <w:iCs/>
        </w:rPr>
        <w:t>ISPRS International Journal of Geo-Information, 13</w:t>
      </w:r>
      <w:r w:rsidRPr="00801161">
        <w:rPr>
          <w:rFonts w:ascii="Arial" w:eastAsia="Arial" w:hAnsi="Arial" w:cs="Arial"/>
        </w:rPr>
        <w:t>(3), Article 65.</w:t>
      </w:r>
    </w:p>
    <w:p w14:paraId="533A8FF1"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Institute of Asset Management. (2024). </w:t>
      </w:r>
      <w:r w:rsidRPr="00801161">
        <w:rPr>
          <w:rFonts w:ascii="Arial" w:eastAsia="Arial" w:hAnsi="Arial" w:cs="Arial"/>
          <w:i/>
          <w:iCs/>
        </w:rPr>
        <w:t>An anatomy of asset management</w:t>
      </w:r>
      <w:r w:rsidRPr="00801161">
        <w:rPr>
          <w:rFonts w:ascii="Arial" w:eastAsia="Arial" w:hAnsi="Arial" w:cs="Arial"/>
        </w:rPr>
        <w:t>.</w:t>
      </w:r>
      <w:hyperlink r:id="rId37">
        <w:r w:rsidRPr="00801161">
          <w:rPr>
            <w:rFonts w:ascii="Arial" w:eastAsia="Arial" w:hAnsi="Arial" w:cs="Arial"/>
          </w:rPr>
          <w:t xml:space="preserve"> </w:t>
        </w:r>
      </w:hyperlink>
      <w:hyperlink r:id="rId38">
        <w:r w:rsidRPr="00801161">
          <w:rPr>
            <w:rFonts w:ascii="Arial" w:eastAsia="Arial" w:hAnsi="Arial" w:cs="Arial"/>
          </w:rPr>
          <w:t>https://theiam.org/media/5615/iam-anatomy-version-4-final.pdf</w:t>
        </w:r>
      </w:hyperlink>
    </w:p>
    <w:p w14:paraId="08B0F70E"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International Monetary Fund. (2023). </w:t>
      </w:r>
      <w:r w:rsidRPr="00801161">
        <w:rPr>
          <w:rFonts w:ascii="Arial" w:eastAsia="Arial" w:hAnsi="Arial" w:cs="Arial"/>
          <w:i/>
          <w:iCs/>
        </w:rPr>
        <w:t>Digital solutions guidelines for public financial management</w:t>
      </w:r>
      <w:r w:rsidRPr="00801161">
        <w:rPr>
          <w:rFonts w:ascii="Arial" w:eastAsia="Arial" w:hAnsi="Arial" w:cs="Arial"/>
        </w:rPr>
        <w:t>.</w:t>
      </w:r>
      <w:hyperlink r:id="rId39">
        <w:r w:rsidRPr="00801161">
          <w:rPr>
            <w:rFonts w:ascii="Arial" w:eastAsia="Arial" w:hAnsi="Arial" w:cs="Arial"/>
          </w:rPr>
          <w:t xml:space="preserve"> </w:t>
        </w:r>
      </w:hyperlink>
      <w:hyperlink r:id="rId40">
        <w:r w:rsidRPr="00801161">
          <w:rPr>
            <w:rFonts w:ascii="Arial" w:eastAsia="Arial" w:hAnsi="Arial" w:cs="Arial"/>
          </w:rPr>
          <w:t>https://www.imf.org/-/media/files/publications/tnm/2023/english/tnmea2023007.pdf</w:t>
        </w:r>
      </w:hyperlink>
    </w:p>
    <w:p w14:paraId="08029A26"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lastRenderedPageBreak/>
        <w:t xml:space="preserve">Kashif, S. M., &amp; Chowdhury, F. (2024). A comprehensive review of asset management systems: Trends, technologies, and future directions. </w:t>
      </w:r>
      <w:r w:rsidRPr="00801161">
        <w:rPr>
          <w:rFonts w:ascii="Arial" w:eastAsia="Arial" w:hAnsi="Arial" w:cs="Arial"/>
          <w:i/>
          <w:iCs/>
        </w:rPr>
        <w:t>Journal of Engineering and Computational Intelligence Review, 2</w:t>
      </w:r>
      <w:r w:rsidRPr="00801161">
        <w:rPr>
          <w:rFonts w:ascii="Arial" w:eastAsia="Arial" w:hAnsi="Arial" w:cs="Arial"/>
        </w:rPr>
        <w:t>(2).</w:t>
      </w:r>
    </w:p>
    <w:p w14:paraId="66E050E9" w14:textId="77777777" w:rsidR="007D1975" w:rsidRPr="00801161" w:rsidRDefault="007D1975" w:rsidP="007D1975">
      <w:pPr>
        <w:spacing w:before="240" w:after="240" w:line="240" w:lineRule="auto"/>
        <w:ind w:left="720" w:hanging="720"/>
        <w:jc w:val="both"/>
        <w:rPr>
          <w:rFonts w:ascii="Arial" w:eastAsia="Arial" w:hAnsi="Arial" w:cs="Arial"/>
        </w:rPr>
      </w:pPr>
      <w:proofErr w:type="spellStart"/>
      <w:r w:rsidRPr="00801161">
        <w:rPr>
          <w:rFonts w:ascii="Arial" w:eastAsia="Arial" w:hAnsi="Arial" w:cs="Arial"/>
        </w:rPr>
        <w:t>Kusumojati</w:t>
      </w:r>
      <w:proofErr w:type="spellEnd"/>
      <w:r w:rsidRPr="00801161">
        <w:rPr>
          <w:rFonts w:ascii="Arial" w:eastAsia="Arial" w:hAnsi="Arial" w:cs="Arial"/>
        </w:rPr>
        <w:t xml:space="preserve">, P. P., &amp; </w:t>
      </w:r>
      <w:proofErr w:type="spellStart"/>
      <w:r w:rsidRPr="00801161">
        <w:rPr>
          <w:rFonts w:ascii="Arial" w:eastAsia="Arial" w:hAnsi="Arial" w:cs="Arial"/>
        </w:rPr>
        <w:t>Mediawati</w:t>
      </w:r>
      <w:proofErr w:type="spellEnd"/>
      <w:r w:rsidRPr="00801161">
        <w:rPr>
          <w:rFonts w:ascii="Arial" w:eastAsia="Arial" w:hAnsi="Arial" w:cs="Arial"/>
        </w:rPr>
        <w:t xml:space="preserve">, E. (2024). Web-based asset management information systems in higher education. </w:t>
      </w:r>
      <w:r w:rsidRPr="00801161">
        <w:rPr>
          <w:rFonts w:ascii="Arial" w:eastAsia="Arial" w:hAnsi="Arial" w:cs="Arial"/>
          <w:i/>
          <w:iCs/>
        </w:rPr>
        <w:t>International Journal of Business, Law, and Education, 5</w:t>
      </w:r>
      <w:r w:rsidRPr="00801161">
        <w:rPr>
          <w:rFonts w:ascii="Arial" w:eastAsia="Arial" w:hAnsi="Arial" w:cs="Arial"/>
        </w:rPr>
        <w:t>(1), 398–411.</w:t>
      </w:r>
      <w:hyperlink r:id="rId41">
        <w:r w:rsidRPr="00801161">
          <w:rPr>
            <w:rFonts w:ascii="Arial" w:eastAsia="Arial" w:hAnsi="Arial" w:cs="Arial"/>
          </w:rPr>
          <w:t xml:space="preserve"> </w:t>
        </w:r>
      </w:hyperlink>
      <w:hyperlink r:id="rId42">
        <w:r w:rsidRPr="00801161">
          <w:rPr>
            <w:rFonts w:ascii="Arial" w:eastAsia="Arial" w:hAnsi="Arial" w:cs="Arial"/>
          </w:rPr>
          <w:t>https://doi.org/10.56442/ijble.v5i1.382</w:t>
        </w:r>
      </w:hyperlink>
    </w:p>
    <w:p w14:paraId="468CE1D2" w14:textId="77777777" w:rsidR="007D1975" w:rsidRPr="00801161" w:rsidRDefault="007D1975" w:rsidP="007D1975">
      <w:pPr>
        <w:spacing w:before="240" w:after="240" w:line="240" w:lineRule="auto"/>
        <w:ind w:left="720" w:hanging="720"/>
        <w:jc w:val="both"/>
        <w:rPr>
          <w:rFonts w:ascii="Arial" w:eastAsia="Arial" w:hAnsi="Arial" w:cs="Arial"/>
        </w:rPr>
      </w:pPr>
      <w:proofErr w:type="spellStart"/>
      <w:r w:rsidRPr="00801161">
        <w:rPr>
          <w:rFonts w:ascii="Arial" w:eastAsia="Arial" w:hAnsi="Arial" w:cs="Arial"/>
        </w:rPr>
        <w:t>Mekimah</w:t>
      </w:r>
      <w:proofErr w:type="spellEnd"/>
      <w:r w:rsidRPr="00801161">
        <w:rPr>
          <w:rFonts w:ascii="Arial" w:eastAsia="Arial" w:hAnsi="Arial" w:cs="Arial"/>
        </w:rPr>
        <w:t xml:space="preserve">, S., </w:t>
      </w:r>
      <w:proofErr w:type="spellStart"/>
      <w:r w:rsidRPr="00801161">
        <w:rPr>
          <w:rFonts w:ascii="Arial" w:eastAsia="Arial" w:hAnsi="Arial" w:cs="Arial"/>
        </w:rPr>
        <w:t>Zighed</w:t>
      </w:r>
      <w:proofErr w:type="spellEnd"/>
      <w:r w:rsidRPr="00801161">
        <w:rPr>
          <w:rFonts w:ascii="Arial" w:eastAsia="Arial" w:hAnsi="Arial" w:cs="Arial"/>
        </w:rPr>
        <w:t xml:space="preserve">, R., Mili, K., &amp; </w:t>
      </w:r>
      <w:proofErr w:type="spellStart"/>
      <w:r w:rsidRPr="00801161">
        <w:rPr>
          <w:rFonts w:ascii="Arial" w:eastAsia="Arial" w:hAnsi="Arial" w:cs="Arial"/>
        </w:rPr>
        <w:t>Bengana</w:t>
      </w:r>
      <w:proofErr w:type="spellEnd"/>
      <w:r w:rsidRPr="00801161">
        <w:rPr>
          <w:rFonts w:ascii="Arial" w:eastAsia="Arial" w:hAnsi="Arial" w:cs="Arial"/>
        </w:rPr>
        <w:t xml:space="preserve">, I. (2024). Business intelligence in organizational decision-making: A bibliometric analysis of research trends and gaps (2014–2024). </w:t>
      </w:r>
      <w:r w:rsidRPr="00801161">
        <w:rPr>
          <w:rFonts w:ascii="Arial" w:eastAsia="Arial" w:hAnsi="Arial" w:cs="Arial"/>
          <w:i/>
          <w:iCs/>
        </w:rPr>
        <w:t>Discover Sustainability, 5</w:t>
      </w:r>
      <w:r w:rsidRPr="00801161">
        <w:rPr>
          <w:rFonts w:ascii="Arial" w:eastAsia="Arial" w:hAnsi="Arial" w:cs="Arial"/>
        </w:rPr>
        <w:t>, Article 532.</w:t>
      </w:r>
      <w:hyperlink r:id="rId43">
        <w:r w:rsidRPr="00801161">
          <w:rPr>
            <w:rFonts w:ascii="Arial" w:eastAsia="Arial" w:hAnsi="Arial" w:cs="Arial"/>
          </w:rPr>
          <w:t xml:space="preserve"> </w:t>
        </w:r>
      </w:hyperlink>
      <w:hyperlink r:id="rId44">
        <w:r w:rsidRPr="00801161">
          <w:rPr>
            <w:rFonts w:ascii="Arial" w:eastAsia="Arial" w:hAnsi="Arial" w:cs="Arial"/>
          </w:rPr>
          <w:t>https://doi.org/10.1007/s43621-024-00692-7</w:t>
        </w:r>
      </w:hyperlink>
    </w:p>
    <w:p w14:paraId="25C013B3"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Oracle. (2026). </w:t>
      </w:r>
      <w:r w:rsidRPr="00801161">
        <w:rPr>
          <w:rFonts w:ascii="Arial" w:eastAsia="Arial" w:hAnsi="Arial" w:cs="Arial"/>
          <w:i/>
          <w:iCs/>
        </w:rPr>
        <w:t>Asset lifecycle management fundamentals</w:t>
      </w:r>
      <w:r w:rsidRPr="00801161">
        <w:rPr>
          <w:rFonts w:ascii="Arial" w:eastAsia="Arial" w:hAnsi="Arial" w:cs="Arial"/>
        </w:rPr>
        <w:t>.</w:t>
      </w:r>
      <w:hyperlink r:id="rId45">
        <w:r w:rsidRPr="00801161">
          <w:rPr>
            <w:rFonts w:ascii="Arial" w:eastAsia="Arial" w:hAnsi="Arial" w:cs="Arial"/>
          </w:rPr>
          <w:t xml:space="preserve"> </w:t>
        </w:r>
      </w:hyperlink>
      <w:hyperlink r:id="rId46">
        <w:r w:rsidRPr="00801161">
          <w:rPr>
            <w:rFonts w:ascii="Arial" w:eastAsia="Arial" w:hAnsi="Arial" w:cs="Arial"/>
          </w:rPr>
          <w:t>https://docs.oracle.com/en/applications/peoplesoft/financials-and-supply-chain-management/9.2.056/asset-lifecycle-management-fundamentals/asset-lifecycle-management-fundamentals.pdf</w:t>
        </w:r>
      </w:hyperlink>
    </w:p>
    <w:p w14:paraId="54C08EC5"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Oyeniyi, L. D., Ugochukwu, C. E., &amp; Mhlongo, N. Z. (2024). IoT applications in asset management: A review of accounting and tracking techniques. </w:t>
      </w:r>
      <w:r w:rsidRPr="00801161">
        <w:rPr>
          <w:rFonts w:ascii="Arial" w:eastAsia="Arial" w:hAnsi="Arial" w:cs="Arial"/>
          <w:i/>
          <w:iCs/>
        </w:rPr>
        <w:t>International Journal of Science and Research Archive, 11</w:t>
      </w:r>
      <w:r w:rsidRPr="00801161">
        <w:rPr>
          <w:rFonts w:ascii="Arial" w:eastAsia="Arial" w:hAnsi="Arial" w:cs="Arial"/>
        </w:rPr>
        <w:t>(2), 1510–1525.</w:t>
      </w:r>
    </w:p>
    <w:p w14:paraId="7A32061C"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Parvathi, T., Jayasri, K., &amp; Rajagopalan, R. (2025). Design and implementation of a web-based asset management system using MERN stack. </w:t>
      </w:r>
      <w:r w:rsidRPr="00801161">
        <w:rPr>
          <w:rFonts w:ascii="Arial" w:eastAsia="Arial" w:hAnsi="Arial" w:cs="Arial"/>
          <w:i/>
          <w:iCs/>
        </w:rPr>
        <w:t>International Journal for Research in Applied Science and Engineering Technology, 13</w:t>
      </w:r>
      <w:r w:rsidRPr="00801161">
        <w:rPr>
          <w:rFonts w:ascii="Arial" w:eastAsia="Arial" w:hAnsi="Arial" w:cs="Arial"/>
        </w:rPr>
        <w:t>(8).</w:t>
      </w:r>
      <w:hyperlink r:id="rId47">
        <w:r w:rsidRPr="00801161">
          <w:rPr>
            <w:rFonts w:ascii="Arial" w:eastAsia="Arial" w:hAnsi="Arial" w:cs="Arial"/>
          </w:rPr>
          <w:t xml:space="preserve"> </w:t>
        </w:r>
      </w:hyperlink>
      <w:hyperlink r:id="rId48">
        <w:r w:rsidRPr="00801161">
          <w:rPr>
            <w:rFonts w:ascii="Arial" w:eastAsia="Arial" w:hAnsi="Arial" w:cs="Arial"/>
          </w:rPr>
          <w:t>https://doi.org/10.22214/ijraset.2025.73802</w:t>
        </w:r>
      </w:hyperlink>
    </w:p>
    <w:p w14:paraId="6C216B9C"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Public Financial Management Committee of the Republic of the Philippines. (2024). </w:t>
      </w:r>
      <w:r w:rsidRPr="00801161">
        <w:rPr>
          <w:rFonts w:ascii="Arial" w:eastAsia="Arial" w:hAnsi="Arial" w:cs="Arial"/>
          <w:i/>
          <w:iCs/>
        </w:rPr>
        <w:t>Public financial management reforms roadmap 2024 to 2028: Propelling transformation: Achieving prosperity</w:t>
      </w:r>
      <w:r w:rsidRPr="00801161">
        <w:rPr>
          <w:rFonts w:ascii="Arial" w:eastAsia="Arial" w:hAnsi="Arial" w:cs="Arial"/>
        </w:rPr>
        <w:t>. Department of Finance.</w:t>
      </w:r>
      <w:hyperlink r:id="rId49">
        <w:r w:rsidRPr="00801161">
          <w:rPr>
            <w:rFonts w:ascii="Arial" w:eastAsia="Arial" w:hAnsi="Arial" w:cs="Arial"/>
          </w:rPr>
          <w:t xml:space="preserve"> </w:t>
        </w:r>
      </w:hyperlink>
      <w:hyperlink r:id="rId50">
        <w:r w:rsidRPr="00801161">
          <w:rPr>
            <w:rFonts w:ascii="Arial" w:eastAsia="Arial" w:hAnsi="Arial" w:cs="Arial"/>
          </w:rPr>
          <w:t>https://www.dof.gov.ph/wp-content/uploads/2024/09/PFM-Roadmap-2024-2028.pdf</w:t>
        </w:r>
      </w:hyperlink>
    </w:p>
    <w:p w14:paraId="592A4139"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Rafati, A., </w:t>
      </w:r>
      <w:proofErr w:type="spellStart"/>
      <w:r w:rsidRPr="00801161">
        <w:rPr>
          <w:rFonts w:ascii="Arial" w:eastAsia="Arial" w:hAnsi="Arial" w:cs="Arial"/>
        </w:rPr>
        <w:t>Tahavori</w:t>
      </w:r>
      <w:proofErr w:type="spellEnd"/>
      <w:r w:rsidRPr="00801161">
        <w:rPr>
          <w:rFonts w:ascii="Arial" w:eastAsia="Arial" w:hAnsi="Arial" w:cs="Arial"/>
        </w:rPr>
        <w:t xml:space="preserve">, M., &amp; Shaker, H. R. (2025). Data-driven reliability analysis of district heating systems for asset management applications: A review. </w:t>
      </w:r>
      <w:r w:rsidRPr="00801161">
        <w:rPr>
          <w:rFonts w:ascii="Arial" w:eastAsia="Arial" w:hAnsi="Arial" w:cs="Arial"/>
          <w:i/>
          <w:iCs/>
        </w:rPr>
        <w:t>Sustainable Cities and Society, 118</w:t>
      </w:r>
      <w:r w:rsidRPr="00801161">
        <w:rPr>
          <w:rFonts w:ascii="Arial" w:eastAsia="Arial" w:hAnsi="Arial" w:cs="Arial"/>
        </w:rPr>
        <w:t>, Article 106052.</w:t>
      </w:r>
    </w:p>
    <w:p w14:paraId="451503CB"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Royal Institution of Chartered Surveyors. (2022). </w:t>
      </w:r>
      <w:r w:rsidRPr="00801161">
        <w:rPr>
          <w:rFonts w:ascii="Arial" w:eastAsia="Arial" w:hAnsi="Arial" w:cs="Arial"/>
          <w:i/>
          <w:iCs/>
        </w:rPr>
        <w:t>Strategic public sector property asset management</w:t>
      </w:r>
      <w:r w:rsidRPr="00801161">
        <w:rPr>
          <w:rFonts w:ascii="Arial" w:eastAsia="Arial" w:hAnsi="Arial" w:cs="Arial"/>
        </w:rPr>
        <w:t xml:space="preserve"> (3rd ed.). RICS.</w:t>
      </w:r>
      <w:hyperlink r:id="rId51">
        <w:r w:rsidRPr="00801161">
          <w:rPr>
            <w:rFonts w:ascii="Arial" w:eastAsia="Arial" w:hAnsi="Arial" w:cs="Arial"/>
          </w:rPr>
          <w:t xml:space="preserve"> </w:t>
        </w:r>
      </w:hyperlink>
      <w:hyperlink r:id="rId52">
        <w:r w:rsidRPr="00801161">
          <w:rPr>
            <w:rFonts w:ascii="Arial" w:eastAsia="Arial" w:hAnsi="Arial" w:cs="Arial"/>
          </w:rPr>
          <w:t>https://www.rics.org/profession-standards/rics-standards-and-guidance/sector-standards/real-estate-standards/strategic-public-sector-property-asset-management-3rd-edition</w:t>
        </w:r>
      </w:hyperlink>
    </w:p>
    <w:p w14:paraId="523F65A7"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Sharma, S. (2024). Digital transformation in IT asset management process. </w:t>
      </w:r>
      <w:r w:rsidRPr="00801161">
        <w:rPr>
          <w:rFonts w:ascii="Arial" w:eastAsia="Arial" w:hAnsi="Arial" w:cs="Arial"/>
          <w:i/>
          <w:iCs/>
        </w:rPr>
        <w:t>International Journal of Innovative Science and Research Technology, 9</w:t>
      </w:r>
      <w:r w:rsidRPr="00801161">
        <w:rPr>
          <w:rFonts w:ascii="Arial" w:eastAsia="Arial" w:hAnsi="Arial" w:cs="Arial"/>
        </w:rPr>
        <w:t>(6).</w:t>
      </w:r>
      <w:hyperlink r:id="rId53">
        <w:r w:rsidRPr="00801161">
          <w:rPr>
            <w:rFonts w:ascii="Arial" w:eastAsia="Arial" w:hAnsi="Arial" w:cs="Arial"/>
          </w:rPr>
          <w:t xml:space="preserve"> </w:t>
        </w:r>
      </w:hyperlink>
      <w:hyperlink r:id="rId54">
        <w:r w:rsidRPr="00801161">
          <w:rPr>
            <w:rFonts w:ascii="Arial" w:eastAsia="Arial" w:hAnsi="Arial" w:cs="Arial"/>
          </w:rPr>
          <w:t>https://www.ijisrt.com/assets/upload/files/IJISRT24JUN509.pdf</w:t>
        </w:r>
      </w:hyperlink>
    </w:p>
    <w:p w14:paraId="652B8883" w14:textId="77777777" w:rsidR="007D1975" w:rsidRPr="00801161" w:rsidRDefault="007D1975" w:rsidP="007D1975">
      <w:pPr>
        <w:spacing w:before="240" w:after="240" w:line="240" w:lineRule="auto"/>
        <w:ind w:left="720" w:hanging="720"/>
        <w:jc w:val="both"/>
        <w:rPr>
          <w:rFonts w:ascii="Arial" w:eastAsia="Arial" w:hAnsi="Arial" w:cs="Arial"/>
        </w:rPr>
      </w:pPr>
      <w:proofErr w:type="spellStart"/>
      <w:r w:rsidRPr="00801161">
        <w:rPr>
          <w:rFonts w:ascii="Arial" w:eastAsia="Arial" w:hAnsi="Arial" w:cs="Arial"/>
        </w:rPr>
        <w:t>Sumaryana</w:t>
      </w:r>
      <w:proofErr w:type="spellEnd"/>
      <w:r w:rsidRPr="00801161">
        <w:rPr>
          <w:rFonts w:ascii="Arial" w:eastAsia="Arial" w:hAnsi="Arial" w:cs="Arial"/>
        </w:rPr>
        <w:t xml:space="preserve">, A., Komara, S. R., &amp; </w:t>
      </w:r>
      <w:proofErr w:type="spellStart"/>
      <w:r w:rsidRPr="00801161">
        <w:rPr>
          <w:rFonts w:ascii="Arial" w:eastAsia="Arial" w:hAnsi="Arial" w:cs="Arial"/>
        </w:rPr>
        <w:t>Pancasilawan</w:t>
      </w:r>
      <w:proofErr w:type="spellEnd"/>
      <w:r w:rsidRPr="00801161">
        <w:rPr>
          <w:rFonts w:ascii="Arial" w:eastAsia="Arial" w:hAnsi="Arial" w:cs="Arial"/>
        </w:rPr>
        <w:t xml:space="preserve">, R. (2024). Rethinking local government asset management in Indonesia: Governance, planning, and policy evaluation. </w:t>
      </w:r>
      <w:r w:rsidRPr="00801161">
        <w:rPr>
          <w:rFonts w:ascii="Arial" w:eastAsia="Arial" w:hAnsi="Arial" w:cs="Arial"/>
          <w:i/>
          <w:iCs/>
        </w:rPr>
        <w:t>Journal of Contemporary Governance and Public Policy, 5</w:t>
      </w:r>
      <w:r w:rsidRPr="00801161">
        <w:rPr>
          <w:rFonts w:ascii="Arial" w:eastAsia="Arial" w:hAnsi="Arial" w:cs="Arial"/>
        </w:rPr>
        <w:t>(2), 217–232.</w:t>
      </w:r>
      <w:hyperlink r:id="rId55">
        <w:r w:rsidRPr="00801161">
          <w:rPr>
            <w:rFonts w:ascii="Arial" w:eastAsia="Arial" w:hAnsi="Arial" w:cs="Arial"/>
          </w:rPr>
          <w:t xml:space="preserve"> </w:t>
        </w:r>
      </w:hyperlink>
      <w:hyperlink r:id="rId56">
        <w:r w:rsidRPr="00801161">
          <w:rPr>
            <w:rFonts w:ascii="Arial" w:eastAsia="Arial" w:hAnsi="Arial" w:cs="Arial"/>
          </w:rPr>
          <w:t>https://doi.org/10.46507/jcgpp.v5i2.643</w:t>
        </w:r>
      </w:hyperlink>
    </w:p>
    <w:p w14:paraId="5221096B"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lastRenderedPageBreak/>
        <w:t xml:space="preserve">UNIKO Media Group. (2024, August 11). Business analytics: Using data to drive efficiency. </w:t>
      </w:r>
      <w:r w:rsidRPr="00801161">
        <w:rPr>
          <w:rFonts w:ascii="Arial" w:eastAsia="Arial" w:hAnsi="Arial" w:cs="Arial"/>
          <w:i/>
          <w:iCs/>
        </w:rPr>
        <w:t>Pomona Chamber of Commerce</w:t>
      </w:r>
      <w:r w:rsidRPr="00801161">
        <w:rPr>
          <w:rFonts w:ascii="Arial" w:eastAsia="Arial" w:hAnsi="Arial" w:cs="Arial"/>
        </w:rPr>
        <w:t>.</w:t>
      </w:r>
      <w:hyperlink r:id="rId57">
        <w:r w:rsidRPr="00801161">
          <w:rPr>
            <w:rFonts w:ascii="Arial" w:eastAsia="Arial" w:hAnsi="Arial" w:cs="Arial"/>
          </w:rPr>
          <w:t xml:space="preserve"> </w:t>
        </w:r>
      </w:hyperlink>
      <w:hyperlink r:id="rId58">
        <w:r w:rsidRPr="00801161">
          <w:rPr>
            <w:rFonts w:ascii="Arial" w:eastAsia="Arial" w:hAnsi="Arial" w:cs="Arial"/>
          </w:rPr>
          <w:t>https://pomonachamber.org/business-analytics-using-data-to-drive-efficiency/</w:t>
        </w:r>
      </w:hyperlink>
    </w:p>
    <w:p w14:paraId="58732310"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Van Hoek, R. (2025). The future of procurement. In </w:t>
      </w:r>
      <w:r w:rsidRPr="00801161">
        <w:rPr>
          <w:rFonts w:ascii="Arial" w:eastAsia="Arial" w:hAnsi="Arial" w:cs="Arial"/>
          <w:i/>
          <w:iCs/>
        </w:rPr>
        <w:t>Leading procurement strategy: Driving value through the supply chain</w:t>
      </w:r>
      <w:r w:rsidRPr="00801161">
        <w:rPr>
          <w:rFonts w:ascii="Arial" w:eastAsia="Arial" w:hAnsi="Arial" w:cs="Arial"/>
        </w:rPr>
        <w:t xml:space="preserve"> (p. 236).</w:t>
      </w:r>
    </w:p>
    <w:p w14:paraId="54150ACE"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Wang, X. (2025). Business analytics in strategic sourcing and supplier performance management within modern supply chains. </w:t>
      </w:r>
      <w:r w:rsidRPr="00801161">
        <w:rPr>
          <w:rFonts w:ascii="Arial" w:eastAsia="Arial" w:hAnsi="Arial" w:cs="Arial"/>
          <w:i/>
          <w:iCs/>
        </w:rPr>
        <w:t>Lecture Notes in Education, Arts, Management and Social Science, 3</w:t>
      </w:r>
      <w:r w:rsidRPr="00801161">
        <w:rPr>
          <w:rFonts w:ascii="Arial" w:eastAsia="Arial" w:hAnsi="Arial" w:cs="Arial"/>
        </w:rPr>
        <w:t>(9), 154–160.</w:t>
      </w:r>
      <w:hyperlink r:id="rId59">
        <w:r w:rsidRPr="00801161">
          <w:rPr>
            <w:rFonts w:ascii="Arial" w:eastAsia="Arial" w:hAnsi="Arial" w:cs="Arial"/>
          </w:rPr>
          <w:t xml:space="preserve"> </w:t>
        </w:r>
      </w:hyperlink>
      <w:hyperlink r:id="rId60">
        <w:r w:rsidRPr="00801161">
          <w:rPr>
            <w:rFonts w:ascii="Arial" w:eastAsia="Arial" w:hAnsi="Arial" w:cs="Arial"/>
          </w:rPr>
          <w:t>https://www.researchgate.net/publication/399080917_Business_Analytics_in_Strategic_Sourcing_and_Supplier_Performance_Management_within_Modern_Supply_Chains</w:t>
        </w:r>
      </w:hyperlink>
    </w:p>
    <w:p w14:paraId="464C738D" w14:textId="77777777" w:rsidR="007D1975" w:rsidRPr="00801161" w:rsidRDefault="007D1975" w:rsidP="007D1975">
      <w:pPr>
        <w:spacing w:before="240" w:after="240" w:line="240" w:lineRule="auto"/>
        <w:ind w:left="720" w:hanging="720"/>
        <w:jc w:val="both"/>
        <w:rPr>
          <w:rFonts w:ascii="Arial" w:eastAsia="Arial" w:hAnsi="Arial" w:cs="Arial"/>
        </w:rPr>
      </w:pPr>
      <w:r w:rsidRPr="00801161">
        <w:rPr>
          <w:rFonts w:ascii="Arial" w:eastAsia="Arial" w:hAnsi="Arial" w:cs="Arial"/>
        </w:rPr>
        <w:t xml:space="preserve">Wan, U., Shamim, S., Khan, Z., Zia, N. U., Shariq, S. M., &amp; Khan, M. N. (2021). Big data analytics capability and decision-making: The role of data-driven insight on circular economy performance. </w:t>
      </w:r>
      <w:r w:rsidRPr="00801161">
        <w:rPr>
          <w:rFonts w:ascii="Arial" w:eastAsia="Arial" w:hAnsi="Arial" w:cs="Arial"/>
          <w:i/>
          <w:iCs/>
        </w:rPr>
        <w:t>Technological Forecasting and Social Change, 168</w:t>
      </w:r>
      <w:r w:rsidRPr="00801161">
        <w:rPr>
          <w:rFonts w:ascii="Arial" w:eastAsia="Arial" w:hAnsi="Arial" w:cs="Arial"/>
        </w:rPr>
        <w:t>, Article 120766.</w:t>
      </w:r>
      <w:hyperlink r:id="rId61">
        <w:r w:rsidRPr="00801161">
          <w:rPr>
            <w:rFonts w:ascii="Arial" w:eastAsia="Arial" w:hAnsi="Arial" w:cs="Arial"/>
          </w:rPr>
          <w:t xml:space="preserve"> </w:t>
        </w:r>
      </w:hyperlink>
      <w:hyperlink r:id="rId62">
        <w:r w:rsidRPr="00801161">
          <w:rPr>
            <w:rFonts w:ascii="Arial" w:eastAsia="Arial" w:hAnsi="Arial" w:cs="Arial"/>
          </w:rPr>
          <w:t>https://doi.org/10.1016/j.techfore.2021.120766</w:t>
        </w:r>
      </w:hyperlink>
    </w:p>
    <w:p w14:paraId="7DF9C594" w14:textId="77777777" w:rsidR="007D1975" w:rsidRDefault="007D1975" w:rsidP="007D1975">
      <w:pPr>
        <w:spacing w:line="240" w:lineRule="auto"/>
        <w:ind w:left="720" w:hanging="720"/>
        <w:jc w:val="both"/>
        <w:rPr>
          <w:rFonts w:ascii="Arial" w:eastAsia="Arial" w:hAnsi="Arial" w:cs="Arial"/>
        </w:rPr>
      </w:pPr>
    </w:p>
    <w:p w14:paraId="721DCB67" w14:textId="77777777" w:rsidR="007D1975" w:rsidRDefault="007D1975" w:rsidP="007D1975">
      <w:pPr>
        <w:shd w:val="clear" w:color="auto" w:fill="FFFFFF"/>
        <w:spacing w:line="240" w:lineRule="auto"/>
        <w:ind w:left="720" w:hanging="720"/>
        <w:rPr>
          <w:rFonts w:ascii="Arial" w:eastAsia="Arial" w:hAnsi="Arial" w:cs="Arial"/>
        </w:rPr>
      </w:pPr>
    </w:p>
    <w:p w14:paraId="7C112C5E" w14:textId="77777777" w:rsidR="007D1975" w:rsidRDefault="007D1975" w:rsidP="007D1975">
      <w:pPr>
        <w:spacing w:line="240" w:lineRule="auto"/>
        <w:ind w:left="720" w:hanging="720"/>
        <w:rPr>
          <w:rFonts w:ascii="Arial" w:eastAsia="Arial" w:hAnsi="Arial" w:cs="Arial"/>
          <w:b/>
          <w:bCs/>
        </w:rPr>
      </w:pPr>
    </w:p>
    <w:p w14:paraId="39E01F64" w14:textId="77777777" w:rsidR="007D1975" w:rsidRDefault="007D1975" w:rsidP="007D1975">
      <w:pPr>
        <w:spacing w:line="240" w:lineRule="auto"/>
      </w:pPr>
    </w:p>
    <w:p w14:paraId="6FA588A7" w14:textId="77777777" w:rsidR="003627D0" w:rsidRDefault="003627D0" w:rsidP="007D1975">
      <w:pPr>
        <w:pStyle w:val="NoSpacing"/>
        <w:spacing w:after="240" w:line="480" w:lineRule="auto"/>
        <w:jc w:val="center"/>
        <w:rPr>
          <w:rFonts w:cs="Arial"/>
        </w:rPr>
      </w:pPr>
    </w:p>
    <w:sectPr w:rsidR="003627D0" w:rsidSect="002F1C85">
      <w:headerReference w:type="default" r:id="rId63"/>
      <w:pgSz w:w="12242" w:h="15842" w:code="1"/>
      <w:pgMar w:top="1803" w:right="1440" w:bottom="1440" w:left="2160" w:header="720" w:footer="720" w:gutter="0"/>
      <w:pgNumType w:start="1" w:chapStyle="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CBDD" w14:textId="77777777" w:rsidR="00816C57" w:rsidRDefault="00816C57" w:rsidP="00A31696">
      <w:pPr>
        <w:spacing w:after="0" w:line="240" w:lineRule="auto"/>
      </w:pPr>
      <w:r>
        <w:separator/>
      </w:r>
    </w:p>
  </w:endnote>
  <w:endnote w:type="continuationSeparator" w:id="0">
    <w:p w14:paraId="60787BC9" w14:textId="77777777" w:rsidR="00816C57" w:rsidRDefault="00816C57" w:rsidP="00A31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92436" w14:textId="77777777" w:rsidR="00816C57" w:rsidRDefault="00816C57" w:rsidP="00A31696">
      <w:pPr>
        <w:spacing w:after="0" w:line="240" w:lineRule="auto"/>
      </w:pPr>
      <w:r>
        <w:separator/>
      </w:r>
    </w:p>
  </w:footnote>
  <w:footnote w:type="continuationSeparator" w:id="0">
    <w:p w14:paraId="748CCBC3" w14:textId="77777777" w:rsidR="00816C57" w:rsidRDefault="00816C57" w:rsidP="00A316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EFD2" w14:textId="2D72F57D" w:rsidR="00006827" w:rsidRPr="002A1B5B" w:rsidRDefault="00006827" w:rsidP="00910448">
    <w:pPr>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626751"/>
      <w:docPartObj>
        <w:docPartGallery w:val="Page Numbers (Top of Page)"/>
        <w:docPartUnique/>
      </w:docPartObj>
    </w:sdtPr>
    <w:sdtEndPr>
      <w:rPr>
        <w:noProof/>
      </w:rPr>
    </w:sdtEndPr>
    <w:sdtContent>
      <w:p w14:paraId="1B3D1DCA" w14:textId="77777777" w:rsidR="00006827" w:rsidRDefault="00006827">
        <w:pPr>
          <w:pStyle w:val="Header"/>
          <w:jc w:val="right"/>
        </w:pPr>
        <w:r>
          <w:t>`</w:t>
        </w:r>
      </w:p>
      <w:p w14:paraId="12AC878E" w14:textId="77777777" w:rsidR="00006827" w:rsidRDefault="000068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D91CC3" w14:textId="77777777" w:rsidR="00006827" w:rsidRPr="002A1B5B" w:rsidRDefault="00006827" w:rsidP="005922C1">
    <w:pPr>
      <w:jc w:val="cent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A0BD" w14:textId="50E53493" w:rsidR="00A31696" w:rsidRDefault="00A31696">
    <w:pPr>
      <w:pStyle w:val="Header"/>
      <w:jc w:val="right"/>
    </w:pPr>
  </w:p>
  <w:p w14:paraId="26F1E819" w14:textId="77777777" w:rsidR="00A31696" w:rsidRDefault="00A316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074679"/>
      <w:docPartObj>
        <w:docPartGallery w:val="Page Numbers (Top of Page)"/>
        <w:docPartUnique/>
      </w:docPartObj>
    </w:sdtPr>
    <w:sdtEndPr>
      <w:rPr>
        <w:rFonts w:ascii="Arial" w:hAnsi="Arial" w:cs="Arial"/>
        <w:noProof/>
      </w:rPr>
    </w:sdtEndPr>
    <w:sdtContent>
      <w:p w14:paraId="4A13B57E" w14:textId="5F56E48D" w:rsidR="008A236E" w:rsidRPr="00997E9E" w:rsidRDefault="008A236E" w:rsidP="00997E9E">
        <w:pPr>
          <w:pStyle w:val="Header"/>
          <w:jc w:val="right"/>
          <w:rPr>
            <w:rFonts w:ascii="Arial" w:hAnsi="Arial" w:cs="Arial"/>
          </w:rPr>
        </w:pPr>
        <w:r w:rsidRPr="000C3656">
          <w:rPr>
            <w:rFonts w:ascii="Arial" w:hAnsi="Arial" w:cs="Arial"/>
          </w:rPr>
          <w:fldChar w:fldCharType="begin"/>
        </w:r>
        <w:r w:rsidRPr="000C3656">
          <w:rPr>
            <w:rFonts w:ascii="Arial" w:hAnsi="Arial" w:cs="Arial"/>
          </w:rPr>
          <w:instrText xml:space="preserve"> PAGE   \* MERGEFORMAT </w:instrText>
        </w:r>
        <w:r w:rsidRPr="000C3656">
          <w:rPr>
            <w:rFonts w:ascii="Arial" w:hAnsi="Arial" w:cs="Arial"/>
          </w:rPr>
          <w:fldChar w:fldCharType="separate"/>
        </w:r>
        <w:r w:rsidRPr="000C3656">
          <w:rPr>
            <w:rFonts w:ascii="Arial" w:hAnsi="Arial" w:cs="Arial"/>
            <w:noProof/>
          </w:rPr>
          <w:t>2</w:t>
        </w:r>
        <w:r w:rsidRPr="000C3656">
          <w:rPr>
            <w:rFonts w:ascii="Arial" w:hAnsi="Arial" w:cs="Arial"/>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269D"/>
    <w:multiLevelType w:val="multilevel"/>
    <w:tmpl w:val="3000DC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BC73DA"/>
    <w:multiLevelType w:val="hybridMultilevel"/>
    <w:tmpl w:val="641029F2"/>
    <w:lvl w:ilvl="0" w:tplc="34090001">
      <w:start w:val="1"/>
      <w:numFmt w:val="bullet"/>
      <w:lvlText w:val=""/>
      <w:lvlJc w:val="left"/>
      <w:pPr>
        <w:ind w:left="2160" w:hanging="360"/>
      </w:pPr>
      <w:rPr>
        <w:rFonts w:ascii="Symbol" w:hAnsi="Symbol" w:hint="default"/>
      </w:rPr>
    </w:lvl>
    <w:lvl w:ilvl="1" w:tplc="34090003">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 w15:restartNumberingAfterBreak="0">
    <w:nsid w:val="0EDF3C40"/>
    <w:multiLevelType w:val="multilevel"/>
    <w:tmpl w:val="C74400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33E6C23"/>
    <w:multiLevelType w:val="hybridMultilevel"/>
    <w:tmpl w:val="A5B0C62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17431FDC"/>
    <w:multiLevelType w:val="multilevel"/>
    <w:tmpl w:val="3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FE13B68"/>
    <w:multiLevelType w:val="multilevel"/>
    <w:tmpl w:val="9B7E9D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0D254A2"/>
    <w:multiLevelType w:val="multilevel"/>
    <w:tmpl w:val="346C943C"/>
    <w:lvl w:ilvl="0">
      <w:start w:val="1"/>
      <w:numFmt w:val="decimal"/>
      <w:lvlText w:val="%1."/>
      <w:lvlJc w:val="left"/>
      <w:pPr>
        <w:ind w:left="1145" w:hanging="425"/>
      </w:pPr>
    </w:lvl>
    <w:lvl w:ilvl="1">
      <w:start w:val="1"/>
      <w:numFmt w:val="bullet"/>
      <w:lvlText w:val=""/>
      <w:lvlJc w:val="left"/>
      <w:pPr>
        <w:ind w:left="720" w:firstLine="0"/>
      </w:pPr>
    </w:lvl>
    <w:lvl w:ilvl="2">
      <w:start w:val="1"/>
      <w:numFmt w:val="bullet"/>
      <w:lvlText w:val=""/>
      <w:lvlJc w:val="left"/>
      <w:pPr>
        <w:ind w:left="720" w:firstLine="0"/>
      </w:pPr>
    </w:lvl>
    <w:lvl w:ilvl="3">
      <w:start w:val="1"/>
      <w:numFmt w:val="bullet"/>
      <w:lvlText w:val=""/>
      <w:lvlJc w:val="left"/>
      <w:pPr>
        <w:ind w:left="720" w:firstLine="0"/>
      </w:pPr>
    </w:lvl>
    <w:lvl w:ilvl="4">
      <w:start w:val="1"/>
      <w:numFmt w:val="bullet"/>
      <w:lvlText w:val=""/>
      <w:lvlJc w:val="left"/>
      <w:pPr>
        <w:ind w:left="720" w:firstLine="0"/>
      </w:pPr>
    </w:lvl>
    <w:lvl w:ilvl="5">
      <w:start w:val="1"/>
      <w:numFmt w:val="bullet"/>
      <w:lvlText w:val=""/>
      <w:lvlJc w:val="left"/>
      <w:pPr>
        <w:ind w:left="720" w:firstLine="0"/>
      </w:pPr>
    </w:lvl>
    <w:lvl w:ilvl="6">
      <w:start w:val="1"/>
      <w:numFmt w:val="bullet"/>
      <w:lvlText w:val=""/>
      <w:lvlJc w:val="left"/>
      <w:pPr>
        <w:ind w:left="720" w:firstLine="0"/>
      </w:pPr>
    </w:lvl>
    <w:lvl w:ilvl="7">
      <w:start w:val="1"/>
      <w:numFmt w:val="bullet"/>
      <w:lvlText w:val=""/>
      <w:lvlJc w:val="left"/>
      <w:pPr>
        <w:ind w:left="720" w:firstLine="0"/>
      </w:pPr>
    </w:lvl>
    <w:lvl w:ilvl="8">
      <w:start w:val="1"/>
      <w:numFmt w:val="bullet"/>
      <w:lvlText w:val=""/>
      <w:lvlJc w:val="left"/>
      <w:pPr>
        <w:ind w:left="720" w:firstLine="0"/>
      </w:pPr>
    </w:lvl>
  </w:abstractNum>
  <w:abstractNum w:abstractNumId="7" w15:restartNumberingAfterBreak="0">
    <w:nsid w:val="244A718F"/>
    <w:multiLevelType w:val="multilevel"/>
    <w:tmpl w:val="827EC50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4F76099"/>
    <w:multiLevelType w:val="hybridMultilevel"/>
    <w:tmpl w:val="372C158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2B343074"/>
    <w:multiLevelType w:val="multilevel"/>
    <w:tmpl w:val="028AD5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33613E7F"/>
    <w:multiLevelType w:val="multilevel"/>
    <w:tmpl w:val="ABC8C4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81D790A"/>
    <w:multiLevelType w:val="multilevel"/>
    <w:tmpl w:val="8A08D0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68A382B"/>
    <w:multiLevelType w:val="hybridMultilevel"/>
    <w:tmpl w:val="245E7046"/>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3" w15:restartNumberingAfterBreak="0">
    <w:nsid w:val="5A913CB9"/>
    <w:multiLevelType w:val="multilevel"/>
    <w:tmpl w:val="89EA59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5F981048"/>
    <w:multiLevelType w:val="hybridMultilevel"/>
    <w:tmpl w:val="D07A84F4"/>
    <w:lvl w:ilvl="0" w:tplc="F2A2C4E0">
      <w:start w:val="1"/>
      <w:numFmt w:val="decimal"/>
      <w:lvlText w:val="%1."/>
      <w:lvlJc w:val="left"/>
      <w:pPr>
        <w:ind w:left="1440" w:hanging="360"/>
      </w:pPr>
      <w:rPr>
        <w:rFonts w:ascii="Arial" w:eastAsiaTheme="minorHAnsi" w:hAnsi="Arial" w:cs="Arial"/>
        <w:b w:val="0"/>
        <w:bCs w:val="0"/>
      </w:rPr>
    </w:lvl>
    <w:lvl w:ilvl="1" w:tplc="34090001">
      <w:start w:val="1"/>
      <w:numFmt w:val="bullet"/>
      <w:lvlText w:val=""/>
      <w:lvlJc w:val="left"/>
      <w:pPr>
        <w:ind w:left="2160" w:hanging="360"/>
      </w:pPr>
      <w:rPr>
        <w:rFonts w:ascii="Symbol" w:hAnsi="Symbol" w:hint="default"/>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613F0A4B"/>
    <w:multiLevelType w:val="hybridMultilevel"/>
    <w:tmpl w:val="475E6D6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632B2999"/>
    <w:multiLevelType w:val="hybridMultilevel"/>
    <w:tmpl w:val="10C816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32E23E6"/>
    <w:multiLevelType w:val="hybridMultilevel"/>
    <w:tmpl w:val="BDB4445A"/>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8" w15:restartNumberingAfterBreak="0">
    <w:nsid w:val="6C360F30"/>
    <w:multiLevelType w:val="hybridMultilevel"/>
    <w:tmpl w:val="AE244F14"/>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9" w15:restartNumberingAfterBreak="0">
    <w:nsid w:val="74FA76BC"/>
    <w:multiLevelType w:val="hybridMultilevel"/>
    <w:tmpl w:val="D56650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0" w15:restartNumberingAfterBreak="0">
    <w:nsid w:val="7EAC6D65"/>
    <w:multiLevelType w:val="multilevel"/>
    <w:tmpl w:val="3A041B3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44791288">
    <w:abstractNumId w:val="4"/>
  </w:num>
  <w:num w:numId="2" w16cid:durableId="12536623">
    <w:abstractNumId w:val="14"/>
  </w:num>
  <w:num w:numId="3" w16cid:durableId="807091671">
    <w:abstractNumId w:val="8"/>
  </w:num>
  <w:num w:numId="4" w16cid:durableId="1132097619">
    <w:abstractNumId w:val="15"/>
  </w:num>
  <w:num w:numId="5" w16cid:durableId="683633541">
    <w:abstractNumId w:val="1"/>
  </w:num>
  <w:num w:numId="6" w16cid:durableId="1750617856">
    <w:abstractNumId w:val="18"/>
  </w:num>
  <w:num w:numId="7" w16cid:durableId="989795782">
    <w:abstractNumId w:val="19"/>
  </w:num>
  <w:num w:numId="8" w16cid:durableId="1749037942">
    <w:abstractNumId w:val="17"/>
  </w:num>
  <w:num w:numId="9" w16cid:durableId="634989604">
    <w:abstractNumId w:val="20"/>
  </w:num>
  <w:num w:numId="10" w16cid:durableId="1094664660">
    <w:abstractNumId w:val="3"/>
  </w:num>
  <w:num w:numId="11" w16cid:durableId="1806314180">
    <w:abstractNumId w:val="12"/>
  </w:num>
  <w:num w:numId="12" w16cid:durableId="267540521">
    <w:abstractNumId w:val="6"/>
  </w:num>
  <w:num w:numId="13" w16cid:durableId="1017466363">
    <w:abstractNumId w:val="2"/>
  </w:num>
  <w:num w:numId="14" w16cid:durableId="1241058690">
    <w:abstractNumId w:val="0"/>
  </w:num>
  <w:num w:numId="15" w16cid:durableId="975795573">
    <w:abstractNumId w:val="10"/>
  </w:num>
  <w:num w:numId="16" w16cid:durableId="356321285">
    <w:abstractNumId w:val="11"/>
  </w:num>
  <w:num w:numId="17" w16cid:durableId="932007487">
    <w:abstractNumId w:val="16"/>
  </w:num>
  <w:num w:numId="18" w16cid:durableId="1193959416">
    <w:abstractNumId w:val="13"/>
  </w:num>
  <w:num w:numId="19" w16cid:durableId="988022673">
    <w:abstractNumId w:val="9"/>
  </w:num>
  <w:num w:numId="20" w16cid:durableId="472910788">
    <w:abstractNumId w:val="5"/>
  </w:num>
  <w:num w:numId="21" w16cid:durableId="208629794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F8"/>
    <w:rsid w:val="000007F3"/>
    <w:rsid w:val="000016FC"/>
    <w:rsid w:val="0000309D"/>
    <w:rsid w:val="00004FC5"/>
    <w:rsid w:val="00006375"/>
    <w:rsid w:val="00006827"/>
    <w:rsid w:val="00010206"/>
    <w:rsid w:val="000118B2"/>
    <w:rsid w:val="00011A76"/>
    <w:rsid w:val="000129D8"/>
    <w:rsid w:val="00014283"/>
    <w:rsid w:val="00014335"/>
    <w:rsid w:val="00014706"/>
    <w:rsid w:val="00014747"/>
    <w:rsid w:val="00015179"/>
    <w:rsid w:val="00016262"/>
    <w:rsid w:val="00016313"/>
    <w:rsid w:val="0001670B"/>
    <w:rsid w:val="0002076D"/>
    <w:rsid w:val="0002137E"/>
    <w:rsid w:val="00021EB1"/>
    <w:rsid w:val="00022B06"/>
    <w:rsid w:val="000239EC"/>
    <w:rsid w:val="00025203"/>
    <w:rsid w:val="000260D2"/>
    <w:rsid w:val="00026E32"/>
    <w:rsid w:val="00026F78"/>
    <w:rsid w:val="00027F17"/>
    <w:rsid w:val="00030CE0"/>
    <w:rsid w:val="00030F36"/>
    <w:rsid w:val="00032EA7"/>
    <w:rsid w:val="00034546"/>
    <w:rsid w:val="0003573E"/>
    <w:rsid w:val="00037CBB"/>
    <w:rsid w:val="0004005E"/>
    <w:rsid w:val="00040222"/>
    <w:rsid w:val="000407D1"/>
    <w:rsid w:val="00041EF9"/>
    <w:rsid w:val="00042A5C"/>
    <w:rsid w:val="00042B58"/>
    <w:rsid w:val="00043E05"/>
    <w:rsid w:val="00044C21"/>
    <w:rsid w:val="00045613"/>
    <w:rsid w:val="00045DB6"/>
    <w:rsid w:val="00045E38"/>
    <w:rsid w:val="000461A6"/>
    <w:rsid w:val="00046861"/>
    <w:rsid w:val="0004739F"/>
    <w:rsid w:val="0004754B"/>
    <w:rsid w:val="00047B7B"/>
    <w:rsid w:val="000521E0"/>
    <w:rsid w:val="000541A0"/>
    <w:rsid w:val="00054DDA"/>
    <w:rsid w:val="00057F8D"/>
    <w:rsid w:val="000604FC"/>
    <w:rsid w:val="0006196D"/>
    <w:rsid w:val="0006313E"/>
    <w:rsid w:val="00063408"/>
    <w:rsid w:val="0006348B"/>
    <w:rsid w:val="0006541F"/>
    <w:rsid w:val="00065DE0"/>
    <w:rsid w:val="00066785"/>
    <w:rsid w:val="000671A8"/>
    <w:rsid w:val="00067509"/>
    <w:rsid w:val="0007004F"/>
    <w:rsid w:val="000726E3"/>
    <w:rsid w:val="00072A06"/>
    <w:rsid w:val="00073766"/>
    <w:rsid w:val="000739EC"/>
    <w:rsid w:val="00074334"/>
    <w:rsid w:val="00074422"/>
    <w:rsid w:val="00075A38"/>
    <w:rsid w:val="00077402"/>
    <w:rsid w:val="00077AB9"/>
    <w:rsid w:val="00080134"/>
    <w:rsid w:val="0008030E"/>
    <w:rsid w:val="0008036A"/>
    <w:rsid w:val="000803E2"/>
    <w:rsid w:val="00080EF3"/>
    <w:rsid w:val="0008121F"/>
    <w:rsid w:val="0008195A"/>
    <w:rsid w:val="00081B4E"/>
    <w:rsid w:val="000823DB"/>
    <w:rsid w:val="00083013"/>
    <w:rsid w:val="00083978"/>
    <w:rsid w:val="000844C1"/>
    <w:rsid w:val="00084D04"/>
    <w:rsid w:val="00084D5A"/>
    <w:rsid w:val="00085BF5"/>
    <w:rsid w:val="000861C6"/>
    <w:rsid w:val="00086375"/>
    <w:rsid w:val="00086E9E"/>
    <w:rsid w:val="00087476"/>
    <w:rsid w:val="00087896"/>
    <w:rsid w:val="000878B4"/>
    <w:rsid w:val="00090D11"/>
    <w:rsid w:val="00091027"/>
    <w:rsid w:val="0009127C"/>
    <w:rsid w:val="000938F6"/>
    <w:rsid w:val="00094113"/>
    <w:rsid w:val="00094A4B"/>
    <w:rsid w:val="00094C43"/>
    <w:rsid w:val="0009529A"/>
    <w:rsid w:val="000953C0"/>
    <w:rsid w:val="00096385"/>
    <w:rsid w:val="000A001F"/>
    <w:rsid w:val="000A069D"/>
    <w:rsid w:val="000A0A7E"/>
    <w:rsid w:val="000A1583"/>
    <w:rsid w:val="000A1B58"/>
    <w:rsid w:val="000A204B"/>
    <w:rsid w:val="000A2BDB"/>
    <w:rsid w:val="000A4BAC"/>
    <w:rsid w:val="000A51DD"/>
    <w:rsid w:val="000A6BDB"/>
    <w:rsid w:val="000A7363"/>
    <w:rsid w:val="000B02CB"/>
    <w:rsid w:val="000B10BF"/>
    <w:rsid w:val="000B14EE"/>
    <w:rsid w:val="000B3DCE"/>
    <w:rsid w:val="000B3E3E"/>
    <w:rsid w:val="000B440E"/>
    <w:rsid w:val="000B48CC"/>
    <w:rsid w:val="000B4F17"/>
    <w:rsid w:val="000B7910"/>
    <w:rsid w:val="000B7B1D"/>
    <w:rsid w:val="000C1225"/>
    <w:rsid w:val="000C1853"/>
    <w:rsid w:val="000C218C"/>
    <w:rsid w:val="000C3300"/>
    <w:rsid w:val="000C3656"/>
    <w:rsid w:val="000C3EF9"/>
    <w:rsid w:val="000C4D13"/>
    <w:rsid w:val="000C5C7C"/>
    <w:rsid w:val="000D09A7"/>
    <w:rsid w:val="000D2279"/>
    <w:rsid w:val="000D2ACB"/>
    <w:rsid w:val="000D3060"/>
    <w:rsid w:val="000D34D4"/>
    <w:rsid w:val="000D3EE9"/>
    <w:rsid w:val="000D4BBB"/>
    <w:rsid w:val="000D5AB8"/>
    <w:rsid w:val="000D692F"/>
    <w:rsid w:val="000E0015"/>
    <w:rsid w:val="000E0B34"/>
    <w:rsid w:val="000E1058"/>
    <w:rsid w:val="000E25BC"/>
    <w:rsid w:val="000E27CA"/>
    <w:rsid w:val="000E29AE"/>
    <w:rsid w:val="000E3013"/>
    <w:rsid w:val="000E466B"/>
    <w:rsid w:val="000F02DD"/>
    <w:rsid w:val="000F0317"/>
    <w:rsid w:val="000F1258"/>
    <w:rsid w:val="000F1968"/>
    <w:rsid w:val="000F198D"/>
    <w:rsid w:val="000F203B"/>
    <w:rsid w:val="000F3105"/>
    <w:rsid w:val="000F3A60"/>
    <w:rsid w:val="000F3BA8"/>
    <w:rsid w:val="000F4977"/>
    <w:rsid w:val="000F6D3C"/>
    <w:rsid w:val="000F6F12"/>
    <w:rsid w:val="000F6F94"/>
    <w:rsid w:val="000F72EC"/>
    <w:rsid w:val="000F73D2"/>
    <w:rsid w:val="000F75C7"/>
    <w:rsid w:val="000F75ED"/>
    <w:rsid w:val="001003C3"/>
    <w:rsid w:val="00101150"/>
    <w:rsid w:val="001011C6"/>
    <w:rsid w:val="00101D43"/>
    <w:rsid w:val="001024CB"/>
    <w:rsid w:val="00106A4D"/>
    <w:rsid w:val="00106D31"/>
    <w:rsid w:val="0010715F"/>
    <w:rsid w:val="00110FA6"/>
    <w:rsid w:val="001114A2"/>
    <w:rsid w:val="00111680"/>
    <w:rsid w:val="00111871"/>
    <w:rsid w:val="00111F79"/>
    <w:rsid w:val="00113179"/>
    <w:rsid w:val="00113419"/>
    <w:rsid w:val="00113A75"/>
    <w:rsid w:val="00113BEB"/>
    <w:rsid w:val="001140BE"/>
    <w:rsid w:val="00115983"/>
    <w:rsid w:val="00115EEB"/>
    <w:rsid w:val="00117EA0"/>
    <w:rsid w:val="00121206"/>
    <w:rsid w:val="00121579"/>
    <w:rsid w:val="001224BA"/>
    <w:rsid w:val="0012290A"/>
    <w:rsid w:val="00122939"/>
    <w:rsid w:val="001237BD"/>
    <w:rsid w:val="001238C4"/>
    <w:rsid w:val="001243B4"/>
    <w:rsid w:val="00125B3D"/>
    <w:rsid w:val="00125EB3"/>
    <w:rsid w:val="00126502"/>
    <w:rsid w:val="00126631"/>
    <w:rsid w:val="00130997"/>
    <w:rsid w:val="001314FD"/>
    <w:rsid w:val="00131F0A"/>
    <w:rsid w:val="0013389B"/>
    <w:rsid w:val="00133C28"/>
    <w:rsid w:val="0013525A"/>
    <w:rsid w:val="00136875"/>
    <w:rsid w:val="001369EB"/>
    <w:rsid w:val="0013710F"/>
    <w:rsid w:val="00140403"/>
    <w:rsid w:val="001409B7"/>
    <w:rsid w:val="00140A61"/>
    <w:rsid w:val="001418ED"/>
    <w:rsid w:val="001426F7"/>
    <w:rsid w:val="00143035"/>
    <w:rsid w:val="00143541"/>
    <w:rsid w:val="00143A2A"/>
    <w:rsid w:val="00144DA4"/>
    <w:rsid w:val="00144F22"/>
    <w:rsid w:val="0014530E"/>
    <w:rsid w:val="00150C37"/>
    <w:rsid w:val="001516D8"/>
    <w:rsid w:val="0015243A"/>
    <w:rsid w:val="001534B3"/>
    <w:rsid w:val="00154378"/>
    <w:rsid w:val="00154DE8"/>
    <w:rsid w:val="00156059"/>
    <w:rsid w:val="0015637C"/>
    <w:rsid w:val="00156D7E"/>
    <w:rsid w:val="00157968"/>
    <w:rsid w:val="001601E1"/>
    <w:rsid w:val="00160659"/>
    <w:rsid w:val="00160A9F"/>
    <w:rsid w:val="001621EE"/>
    <w:rsid w:val="00162956"/>
    <w:rsid w:val="00162DBA"/>
    <w:rsid w:val="0016411D"/>
    <w:rsid w:val="0016429F"/>
    <w:rsid w:val="00165FC7"/>
    <w:rsid w:val="0016614E"/>
    <w:rsid w:val="001664E5"/>
    <w:rsid w:val="00166740"/>
    <w:rsid w:val="001672CD"/>
    <w:rsid w:val="001677FE"/>
    <w:rsid w:val="00171884"/>
    <w:rsid w:val="00171911"/>
    <w:rsid w:val="001733E6"/>
    <w:rsid w:val="00173698"/>
    <w:rsid w:val="00173A33"/>
    <w:rsid w:val="00173F8D"/>
    <w:rsid w:val="00174656"/>
    <w:rsid w:val="001750DF"/>
    <w:rsid w:val="001758BE"/>
    <w:rsid w:val="00175C19"/>
    <w:rsid w:val="00176070"/>
    <w:rsid w:val="00176236"/>
    <w:rsid w:val="00176AA2"/>
    <w:rsid w:val="00177144"/>
    <w:rsid w:val="00177299"/>
    <w:rsid w:val="001774FF"/>
    <w:rsid w:val="00177ECF"/>
    <w:rsid w:val="00180175"/>
    <w:rsid w:val="001801D2"/>
    <w:rsid w:val="0018037A"/>
    <w:rsid w:val="0018058F"/>
    <w:rsid w:val="001807E8"/>
    <w:rsid w:val="00180BF7"/>
    <w:rsid w:val="00182E09"/>
    <w:rsid w:val="001836A1"/>
    <w:rsid w:val="0018493A"/>
    <w:rsid w:val="00184E36"/>
    <w:rsid w:val="001855F9"/>
    <w:rsid w:val="00185609"/>
    <w:rsid w:val="00186AB6"/>
    <w:rsid w:val="00187A35"/>
    <w:rsid w:val="00187DDD"/>
    <w:rsid w:val="00190AED"/>
    <w:rsid w:val="00191A78"/>
    <w:rsid w:val="00192A62"/>
    <w:rsid w:val="00193043"/>
    <w:rsid w:val="00194215"/>
    <w:rsid w:val="00194FEB"/>
    <w:rsid w:val="001953CF"/>
    <w:rsid w:val="001965E4"/>
    <w:rsid w:val="00196A9D"/>
    <w:rsid w:val="001A1BDA"/>
    <w:rsid w:val="001A1E26"/>
    <w:rsid w:val="001A223A"/>
    <w:rsid w:val="001A32D0"/>
    <w:rsid w:val="001A3748"/>
    <w:rsid w:val="001A3E06"/>
    <w:rsid w:val="001A4030"/>
    <w:rsid w:val="001A4042"/>
    <w:rsid w:val="001A41ED"/>
    <w:rsid w:val="001A4324"/>
    <w:rsid w:val="001A4431"/>
    <w:rsid w:val="001A4DB3"/>
    <w:rsid w:val="001A5D47"/>
    <w:rsid w:val="001A6E30"/>
    <w:rsid w:val="001A70B5"/>
    <w:rsid w:val="001A7B72"/>
    <w:rsid w:val="001B0554"/>
    <w:rsid w:val="001B08AC"/>
    <w:rsid w:val="001B0DAB"/>
    <w:rsid w:val="001B1235"/>
    <w:rsid w:val="001B16BD"/>
    <w:rsid w:val="001B180E"/>
    <w:rsid w:val="001B18F1"/>
    <w:rsid w:val="001B1A70"/>
    <w:rsid w:val="001B1B95"/>
    <w:rsid w:val="001B1C9C"/>
    <w:rsid w:val="001B3AAE"/>
    <w:rsid w:val="001B4352"/>
    <w:rsid w:val="001B4707"/>
    <w:rsid w:val="001B4A4A"/>
    <w:rsid w:val="001B4C7F"/>
    <w:rsid w:val="001B61D6"/>
    <w:rsid w:val="001B6E46"/>
    <w:rsid w:val="001B7694"/>
    <w:rsid w:val="001C05C9"/>
    <w:rsid w:val="001C07F4"/>
    <w:rsid w:val="001C0913"/>
    <w:rsid w:val="001C25A0"/>
    <w:rsid w:val="001C26CB"/>
    <w:rsid w:val="001C3967"/>
    <w:rsid w:val="001C4B96"/>
    <w:rsid w:val="001C4E9F"/>
    <w:rsid w:val="001C55AC"/>
    <w:rsid w:val="001C6215"/>
    <w:rsid w:val="001C6DB3"/>
    <w:rsid w:val="001C705F"/>
    <w:rsid w:val="001D1208"/>
    <w:rsid w:val="001D25AA"/>
    <w:rsid w:val="001D4436"/>
    <w:rsid w:val="001D4A44"/>
    <w:rsid w:val="001D609B"/>
    <w:rsid w:val="001D6E2D"/>
    <w:rsid w:val="001D71E2"/>
    <w:rsid w:val="001D79A4"/>
    <w:rsid w:val="001D7A1D"/>
    <w:rsid w:val="001D7E8B"/>
    <w:rsid w:val="001E01A9"/>
    <w:rsid w:val="001E01C3"/>
    <w:rsid w:val="001E0592"/>
    <w:rsid w:val="001E25BB"/>
    <w:rsid w:val="001E2742"/>
    <w:rsid w:val="001E3363"/>
    <w:rsid w:val="001E35B2"/>
    <w:rsid w:val="001E5D8A"/>
    <w:rsid w:val="001E62C0"/>
    <w:rsid w:val="001E7750"/>
    <w:rsid w:val="001E78AD"/>
    <w:rsid w:val="001F0831"/>
    <w:rsid w:val="001F13E6"/>
    <w:rsid w:val="001F1B75"/>
    <w:rsid w:val="001F2407"/>
    <w:rsid w:val="001F26B2"/>
    <w:rsid w:val="001F3AB7"/>
    <w:rsid w:val="001F3D52"/>
    <w:rsid w:val="001F444A"/>
    <w:rsid w:val="001F4767"/>
    <w:rsid w:val="001F4AA9"/>
    <w:rsid w:val="001F4B7E"/>
    <w:rsid w:val="001F4BCA"/>
    <w:rsid w:val="001F6064"/>
    <w:rsid w:val="001F6388"/>
    <w:rsid w:val="001F6FC7"/>
    <w:rsid w:val="00200560"/>
    <w:rsid w:val="0020068A"/>
    <w:rsid w:val="00201696"/>
    <w:rsid w:val="0020177E"/>
    <w:rsid w:val="00202251"/>
    <w:rsid w:val="00202C55"/>
    <w:rsid w:val="00202CD9"/>
    <w:rsid w:val="002036DE"/>
    <w:rsid w:val="002041C6"/>
    <w:rsid w:val="002043D8"/>
    <w:rsid w:val="00204593"/>
    <w:rsid w:val="0020660B"/>
    <w:rsid w:val="00207241"/>
    <w:rsid w:val="00207755"/>
    <w:rsid w:val="00210498"/>
    <w:rsid w:val="00210960"/>
    <w:rsid w:val="002113A7"/>
    <w:rsid w:val="00211BDA"/>
    <w:rsid w:val="002125FF"/>
    <w:rsid w:val="002128AB"/>
    <w:rsid w:val="00212924"/>
    <w:rsid w:val="00212FDA"/>
    <w:rsid w:val="00213013"/>
    <w:rsid w:val="002152AC"/>
    <w:rsid w:val="00215925"/>
    <w:rsid w:val="00215AD5"/>
    <w:rsid w:val="002163D8"/>
    <w:rsid w:val="00216926"/>
    <w:rsid w:val="00216DDE"/>
    <w:rsid w:val="00217010"/>
    <w:rsid w:val="002178CD"/>
    <w:rsid w:val="00220296"/>
    <w:rsid w:val="002214A4"/>
    <w:rsid w:val="00221CB4"/>
    <w:rsid w:val="00222F9D"/>
    <w:rsid w:val="00223A2E"/>
    <w:rsid w:val="00223E8F"/>
    <w:rsid w:val="00224067"/>
    <w:rsid w:val="0022458F"/>
    <w:rsid w:val="002246B1"/>
    <w:rsid w:val="00224C6C"/>
    <w:rsid w:val="002266EB"/>
    <w:rsid w:val="00226D9F"/>
    <w:rsid w:val="00226F98"/>
    <w:rsid w:val="0022783C"/>
    <w:rsid w:val="0022794C"/>
    <w:rsid w:val="00230D8A"/>
    <w:rsid w:val="0023280E"/>
    <w:rsid w:val="00234080"/>
    <w:rsid w:val="00234A29"/>
    <w:rsid w:val="00234E47"/>
    <w:rsid w:val="00234F0A"/>
    <w:rsid w:val="00236893"/>
    <w:rsid w:val="00236C4D"/>
    <w:rsid w:val="00236EF7"/>
    <w:rsid w:val="00237072"/>
    <w:rsid w:val="00240D0E"/>
    <w:rsid w:val="002418FC"/>
    <w:rsid w:val="00242630"/>
    <w:rsid w:val="00242F5B"/>
    <w:rsid w:val="00243932"/>
    <w:rsid w:val="00243CF1"/>
    <w:rsid w:val="002442D1"/>
    <w:rsid w:val="002449D1"/>
    <w:rsid w:val="00244C19"/>
    <w:rsid w:val="00244EDB"/>
    <w:rsid w:val="00245411"/>
    <w:rsid w:val="002457C6"/>
    <w:rsid w:val="0024614D"/>
    <w:rsid w:val="00246E41"/>
    <w:rsid w:val="00247C58"/>
    <w:rsid w:val="002507BE"/>
    <w:rsid w:val="00251CD3"/>
    <w:rsid w:val="00255928"/>
    <w:rsid w:val="00256058"/>
    <w:rsid w:val="0025620E"/>
    <w:rsid w:val="00257436"/>
    <w:rsid w:val="00257C0E"/>
    <w:rsid w:val="00257CBC"/>
    <w:rsid w:val="002600AF"/>
    <w:rsid w:val="002600E2"/>
    <w:rsid w:val="0026537B"/>
    <w:rsid w:val="00267A40"/>
    <w:rsid w:val="00267A75"/>
    <w:rsid w:val="0027046D"/>
    <w:rsid w:val="0027092F"/>
    <w:rsid w:val="00271582"/>
    <w:rsid w:val="002721D9"/>
    <w:rsid w:val="00272707"/>
    <w:rsid w:val="00272DA0"/>
    <w:rsid w:val="002738FD"/>
    <w:rsid w:val="00274951"/>
    <w:rsid w:val="00275B40"/>
    <w:rsid w:val="00276010"/>
    <w:rsid w:val="002760CC"/>
    <w:rsid w:val="002773A4"/>
    <w:rsid w:val="002777AC"/>
    <w:rsid w:val="00277967"/>
    <w:rsid w:val="00277E89"/>
    <w:rsid w:val="002809F5"/>
    <w:rsid w:val="00280CFE"/>
    <w:rsid w:val="00281385"/>
    <w:rsid w:val="00281AB2"/>
    <w:rsid w:val="00281CD4"/>
    <w:rsid w:val="00282402"/>
    <w:rsid w:val="00283207"/>
    <w:rsid w:val="002837F3"/>
    <w:rsid w:val="002838A2"/>
    <w:rsid w:val="00284484"/>
    <w:rsid w:val="00284754"/>
    <w:rsid w:val="002855BF"/>
    <w:rsid w:val="00285615"/>
    <w:rsid w:val="002861B8"/>
    <w:rsid w:val="002868CC"/>
    <w:rsid w:val="0028699C"/>
    <w:rsid w:val="002876F6"/>
    <w:rsid w:val="00287FC2"/>
    <w:rsid w:val="00290406"/>
    <w:rsid w:val="002905C9"/>
    <w:rsid w:val="00292314"/>
    <w:rsid w:val="00293050"/>
    <w:rsid w:val="0029353F"/>
    <w:rsid w:val="002935A5"/>
    <w:rsid w:val="002941AD"/>
    <w:rsid w:val="00294DD8"/>
    <w:rsid w:val="00296D48"/>
    <w:rsid w:val="002A04C9"/>
    <w:rsid w:val="002A06D8"/>
    <w:rsid w:val="002A1ED8"/>
    <w:rsid w:val="002A1F39"/>
    <w:rsid w:val="002A2738"/>
    <w:rsid w:val="002A322D"/>
    <w:rsid w:val="002A3A54"/>
    <w:rsid w:val="002A3FC6"/>
    <w:rsid w:val="002A40A3"/>
    <w:rsid w:val="002A496B"/>
    <w:rsid w:val="002A4ECA"/>
    <w:rsid w:val="002A5946"/>
    <w:rsid w:val="002A6DD9"/>
    <w:rsid w:val="002A7B35"/>
    <w:rsid w:val="002B1AC9"/>
    <w:rsid w:val="002B1FBA"/>
    <w:rsid w:val="002B2F76"/>
    <w:rsid w:val="002B3AA1"/>
    <w:rsid w:val="002B45EB"/>
    <w:rsid w:val="002B5323"/>
    <w:rsid w:val="002B727D"/>
    <w:rsid w:val="002B75A7"/>
    <w:rsid w:val="002B78D0"/>
    <w:rsid w:val="002C01BA"/>
    <w:rsid w:val="002C2A21"/>
    <w:rsid w:val="002C33BB"/>
    <w:rsid w:val="002C398E"/>
    <w:rsid w:val="002C3FE6"/>
    <w:rsid w:val="002C497B"/>
    <w:rsid w:val="002C4BCA"/>
    <w:rsid w:val="002C527C"/>
    <w:rsid w:val="002C5F31"/>
    <w:rsid w:val="002C5FEB"/>
    <w:rsid w:val="002C6718"/>
    <w:rsid w:val="002C72A0"/>
    <w:rsid w:val="002C7319"/>
    <w:rsid w:val="002C7431"/>
    <w:rsid w:val="002C7BBF"/>
    <w:rsid w:val="002C7F97"/>
    <w:rsid w:val="002D0D16"/>
    <w:rsid w:val="002D0E00"/>
    <w:rsid w:val="002D17CA"/>
    <w:rsid w:val="002D1B29"/>
    <w:rsid w:val="002D1EDB"/>
    <w:rsid w:val="002D2057"/>
    <w:rsid w:val="002D2CDF"/>
    <w:rsid w:val="002D3746"/>
    <w:rsid w:val="002D3A57"/>
    <w:rsid w:val="002D4930"/>
    <w:rsid w:val="002D4ACF"/>
    <w:rsid w:val="002D4C5F"/>
    <w:rsid w:val="002D5317"/>
    <w:rsid w:val="002D715C"/>
    <w:rsid w:val="002E1A0B"/>
    <w:rsid w:val="002E296D"/>
    <w:rsid w:val="002E2DFA"/>
    <w:rsid w:val="002E2FF0"/>
    <w:rsid w:val="002E3B30"/>
    <w:rsid w:val="002E3DCD"/>
    <w:rsid w:val="002E3F99"/>
    <w:rsid w:val="002E477C"/>
    <w:rsid w:val="002E4CEB"/>
    <w:rsid w:val="002E55F2"/>
    <w:rsid w:val="002E5FCE"/>
    <w:rsid w:val="002E75B6"/>
    <w:rsid w:val="002F020E"/>
    <w:rsid w:val="002F085C"/>
    <w:rsid w:val="002F0A0A"/>
    <w:rsid w:val="002F0D17"/>
    <w:rsid w:val="002F1451"/>
    <w:rsid w:val="002F1B7C"/>
    <w:rsid w:val="002F1C85"/>
    <w:rsid w:val="002F326E"/>
    <w:rsid w:val="002F3547"/>
    <w:rsid w:val="002F4021"/>
    <w:rsid w:val="002F4146"/>
    <w:rsid w:val="002F4BE3"/>
    <w:rsid w:val="002F4E3E"/>
    <w:rsid w:val="002F54F3"/>
    <w:rsid w:val="002F60A2"/>
    <w:rsid w:val="002F6118"/>
    <w:rsid w:val="002F6A6A"/>
    <w:rsid w:val="00300864"/>
    <w:rsid w:val="00300FBD"/>
    <w:rsid w:val="003011E7"/>
    <w:rsid w:val="00302036"/>
    <w:rsid w:val="00302813"/>
    <w:rsid w:val="00302D7D"/>
    <w:rsid w:val="00303A49"/>
    <w:rsid w:val="003040C2"/>
    <w:rsid w:val="0030470B"/>
    <w:rsid w:val="00304CB1"/>
    <w:rsid w:val="003059E5"/>
    <w:rsid w:val="00305D6E"/>
    <w:rsid w:val="003069A6"/>
    <w:rsid w:val="00306B36"/>
    <w:rsid w:val="00306F9B"/>
    <w:rsid w:val="00307949"/>
    <w:rsid w:val="00307CDB"/>
    <w:rsid w:val="003103D7"/>
    <w:rsid w:val="0031093D"/>
    <w:rsid w:val="00310EF3"/>
    <w:rsid w:val="003116E6"/>
    <w:rsid w:val="00311DCE"/>
    <w:rsid w:val="003121DC"/>
    <w:rsid w:val="0031293D"/>
    <w:rsid w:val="0031490C"/>
    <w:rsid w:val="00315D0A"/>
    <w:rsid w:val="00316A89"/>
    <w:rsid w:val="003174DA"/>
    <w:rsid w:val="00317B94"/>
    <w:rsid w:val="00320A07"/>
    <w:rsid w:val="003212E5"/>
    <w:rsid w:val="00321B55"/>
    <w:rsid w:val="00322D47"/>
    <w:rsid w:val="00322EB2"/>
    <w:rsid w:val="003238E7"/>
    <w:rsid w:val="0032399B"/>
    <w:rsid w:val="00323BA2"/>
    <w:rsid w:val="00323E1F"/>
    <w:rsid w:val="00323E7F"/>
    <w:rsid w:val="00324B5E"/>
    <w:rsid w:val="00324D1F"/>
    <w:rsid w:val="00325189"/>
    <w:rsid w:val="00325D82"/>
    <w:rsid w:val="003266FE"/>
    <w:rsid w:val="00327A1A"/>
    <w:rsid w:val="003300B8"/>
    <w:rsid w:val="00331CD5"/>
    <w:rsid w:val="00332419"/>
    <w:rsid w:val="00333577"/>
    <w:rsid w:val="0033368F"/>
    <w:rsid w:val="00334D90"/>
    <w:rsid w:val="00334EA1"/>
    <w:rsid w:val="00336D43"/>
    <w:rsid w:val="00336FD2"/>
    <w:rsid w:val="003371C8"/>
    <w:rsid w:val="00340A6C"/>
    <w:rsid w:val="00340E04"/>
    <w:rsid w:val="00341061"/>
    <w:rsid w:val="003419D3"/>
    <w:rsid w:val="00342205"/>
    <w:rsid w:val="0034228F"/>
    <w:rsid w:val="003422BC"/>
    <w:rsid w:val="003459C4"/>
    <w:rsid w:val="00346E57"/>
    <w:rsid w:val="00350749"/>
    <w:rsid w:val="00351790"/>
    <w:rsid w:val="00351DDE"/>
    <w:rsid w:val="003522BF"/>
    <w:rsid w:val="00353941"/>
    <w:rsid w:val="00353F40"/>
    <w:rsid w:val="003553FD"/>
    <w:rsid w:val="00356D66"/>
    <w:rsid w:val="00356F68"/>
    <w:rsid w:val="00361088"/>
    <w:rsid w:val="0036218D"/>
    <w:rsid w:val="003627D0"/>
    <w:rsid w:val="00362E41"/>
    <w:rsid w:val="00362FD9"/>
    <w:rsid w:val="00365396"/>
    <w:rsid w:val="00365446"/>
    <w:rsid w:val="0036607B"/>
    <w:rsid w:val="0036692F"/>
    <w:rsid w:val="00366D76"/>
    <w:rsid w:val="00367E78"/>
    <w:rsid w:val="00370091"/>
    <w:rsid w:val="0037038E"/>
    <w:rsid w:val="00370B3B"/>
    <w:rsid w:val="00370EF6"/>
    <w:rsid w:val="00372175"/>
    <w:rsid w:val="00372734"/>
    <w:rsid w:val="00374456"/>
    <w:rsid w:val="00376896"/>
    <w:rsid w:val="0037710C"/>
    <w:rsid w:val="00380794"/>
    <w:rsid w:val="00380934"/>
    <w:rsid w:val="003809CE"/>
    <w:rsid w:val="00381229"/>
    <w:rsid w:val="00381285"/>
    <w:rsid w:val="00381BAC"/>
    <w:rsid w:val="00383AD1"/>
    <w:rsid w:val="0038402E"/>
    <w:rsid w:val="00384ABF"/>
    <w:rsid w:val="003854CC"/>
    <w:rsid w:val="003873AA"/>
    <w:rsid w:val="003875BF"/>
    <w:rsid w:val="00387646"/>
    <w:rsid w:val="00387B08"/>
    <w:rsid w:val="003909FD"/>
    <w:rsid w:val="003916F7"/>
    <w:rsid w:val="00391712"/>
    <w:rsid w:val="003921AE"/>
    <w:rsid w:val="003937C1"/>
    <w:rsid w:val="0039390C"/>
    <w:rsid w:val="003941ED"/>
    <w:rsid w:val="00394225"/>
    <w:rsid w:val="003954C7"/>
    <w:rsid w:val="00395D46"/>
    <w:rsid w:val="00396A9C"/>
    <w:rsid w:val="00396F53"/>
    <w:rsid w:val="00397B17"/>
    <w:rsid w:val="00397D06"/>
    <w:rsid w:val="003A2D34"/>
    <w:rsid w:val="003A30EC"/>
    <w:rsid w:val="003A50D3"/>
    <w:rsid w:val="003A5EEB"/>
    <w:rsid w:val="003A6F39"/>
    <w:rsid w:val="003A74D7"/>
    <w:rsid w:val="003A7E83"/>
    <w:rsid w:val="003B0C8B"/>
    <w:rsid w:val="003B196F"/>
    <w:rsid w:val="003B22F0"/>
    <w:rsid w:val="003B2366"/>
    <w:rsid w:val="003B237A"/>
    <w:rsid w:val="003B3168"/>
    <w:rsid w:val="003B426D"/>
    <w:rsid w:val="003B54C9"/>
    <w:rsid w:val="003B56F6"/>
    <w:rsid w:val="003B5C00"/>
    <w:rsid w:val="003B5D0E"/>
    <w:rsid w:val="003B6A24"/>
    <w:rsid w:val="003B7368"/>
    <w:rsid w:val="003C0D4C"/>
    <w:rsid w:val="003C17C3"/>
    <w:rsid w:val="003C1F01"/>
    <w:rsid w:val="003C3193"/>
    <w:rsid w:val="003C406D"/>
    <w:rsid w:val="003C56CC"/>
    <w:rsid w:val="003C5DB4"/>
    <w:rsid w:val="003C6ACF"/>
    <w:rsid w:val="003C71AE"/>
    <w:rsid w:val="003C7436"/>
    <w:rsid w:val="003D221B"/>
    <w:rsid w:val="003D2B01"/>
    <w:rsid w:val="003D2F17"/>
    <w:rsid w:val="003D39EF"/>
    <w:rsid w:val="003D3BE1"/>
    <w:rsid w:val="003D43F3"/>
    <w:rsid w:val="003D5025"/>
    <w:rsid w:val="003D6AA3"/>
    <w:rsid w:val="003D6EE3"/>
    <w:rsid w:val="003D7411"/>
    <w:rsid w:val="003D752C"/>
    <w:rsid w:val="003D77EC"/>
    <w:rsid w:val="003D7F0F"/>
    <w:rsid w:val="003E003A"/>
    <w:rsid w:val="003E070E"/>
    <w:rsid w:val="003E079B"/>
    <w:rsid w:val="003E1F05"/>
    <w:rsid w:val="003E236F"/>
    <w:rsid w:val="003E24D1"/>
    <w:rsid w:val="003E2DB2"/>
    <w:rsid w:val="003E2F35"/>
    <w:rsid w:val="003E36E8"/>
    <w:rsid w:val="003E5186"/>
    <w:rsid w:val="003E5F5B"/>
    <w:rsid w:val="003E6091"/>
    <w:rsid w:val="003E62D4"/>
    <w:rsid w:val="003F275B"/>
    <w:rsid w:val="003F3312"/>
    <w:rsid w:val="003F5150"/>
    <w:rsid w:val="003F5583"/>
    <w:rsid w:val="003F6772"/>
    <w:rsid w:val="003F684C"/>
    <w:rsid w:val="004005AE"/>
    <w:rsid w:val="00403DDF"/>
    <w:rsid w:val="00404CFF"/>
    <w:rsid w:val="00404D0B"/>
    <w:rsid w:val="00404F3F"/>
    <w:rsid w:val="0040613B"/>
    <w:rsid w:val="00407D57"/>
    <w:rsid w:val="00411362"/>
    <w:rsid w:val="00412055"/>
    <w:rsid w:val="0041211D"/>
    <w:rsid w:val="004126BA"/>
    <w:rsid w:val="00414605"/>
    <w:rsid w:val="00414B2E"/>
    <w:rsid w:val="0041512A"/>
    <w:rsid w:val="0041572A"/>
    <w:rsid w:val="004216BA"/>
    <w:rsid w:val="00421D22"/>
    <w:rsid w:val="00422D46"/>
    <w:rsid w:val="00423536"/>
    <w:rsid w:val="00423A87"/>
    <w:rsid w:val="0042455A"/>
    <w:rsid w:val="0042565A"/>
    <w:rsid w:val="00425E74"/>
    <w:rsid w:val="004272DF"/>
    <w:rsid w:val="00431CB8"/>
    <w:rsid w:val="004337B5"/>
    <w:rsid w:val="004348B3"/>
    <w:rsid w:val="00434CC6"/>
    <w:rsid w:val="00435091"/>
    <w:rsid w:val="00435F8C"/>
    <w:rsid w:val="00437DD8"/>
    <w:rsid w:val="00441776"/>
    <w:rsid w:val="00441C8E"/>
    <w:rsid w:val="00441CDD"/>
    <w:rsid w:val="00442EB9"/>
    <w:rsid w:val="0044311E"/>
    <w:rsid w:val="0044371D"/>
    <w:rsid w:val="00443DC3"/>
    <w:rsid w:val="00444CD1"/>
    <w:rsid w:val="00444EFB"/>
    <w:rsid w:val="004453B0"/>
    <w:rsid w:val="00445750"/>
    <w:rsid w:val="00445B7E"/>
    <w:rsid w:val="004460E6"/>
    <w:rsid w:val="004461E6"/>
    <w:rsid w:val="0044647E"/>
    <w:rsid w:val="004471C1"/>
    <w:rsid w:val="00447CE1"/>
    <w:rsid w:val="004501A3"/>
    <w:rsid w:val="00451EE9"/>
    <w:rsid w:val="00451FF9"/>
    <w:rsid w:val="00452903"/>
    <w:rsid w:val="00453D88"/>
    <w:rsid w:val="00454BBF"/>
    <w:rsid w:val="004556F9"/>
    <w:rsid w:val="00456107"/>
    <w:rsid w:val="0045640C"/>
    <w:rsid w:val="00457E61"/>
    <w:rsid w:val="0046117E"/>
    <w:rsid w:val="004613DD"/>
    <w:rsid w:val="00462BB5"/>
    <w:rsid w:val="00463128"/>
    <w:rsid w:val="00464281"/>
    <w:rsid w:val="004642A7"/>
    <w:rsid w:val="00464971"/>
    <w:rsid w:val="0046715E"/>
    <w:rsid w:val="004679F0"/>
    <w:rsid w:val="00471E7C"/>
    <w:rsid w:val="004721EC"/>
    <w:rsid w:val="004733AA"/>
    <w:rsid w:val="0047472B"/>
    <w:rsid w:val="00474BC5"/>
    <w:rsid w:val="00475DB3"/>
    <w:rsid w:val="0047783F"/>
    <w:rsid w:val="0048034F"/>
    <w:rsid w:val="004805AF"/>
    <w:rsid w:val="004822AA"/>
    <w:rsid w:val="004822F0"/>
    <w:rsid w:val="004826DD"/>
    <w:rsid w:val="00482B16"/>
    <w:rsid w:val="00483723"/>
    <w:rsid w:val="004840C8"/>
    <w:rsid w:val="00484191"/>
    <w:rsid w:val="00485169"/>
    <w:rsid w:val="004860CC"/>
    <w:rsid w:val="0048729F"/>
    <w:rsid w:val="00487D79"/>
    <w:rsid w:val="004911ED"/>
    <w:rsid w:val="00491623"/>
    <w:rsid w:val="00492034"/>
    <w:rsid w:val="0049291E"/>
    <w:rsid w:val="00492ADA"/>
    <w:rsid w:val="004930E4"/>
    <w:rsid w:val="00493384"/>
    <w:rsid w:val="00493755"/>
    <w:rsid w:val="00493979"/>
    <w:rsid w:val="00494B08"/>
    <w:rsid w:val="00494BB8"/>
    <w:rsid w:val="0049719B"/>
    <w:rsid w:val="004A0A70"/>
    <w:rsid w:val="004A1E4C"/>
    <w:rsid w:val="004A217D"/>
    <w:rsid w:val="004A22D8"/>
    <w:rsid w:val="004A3DC7"/>
    <w:rsid w:val="004A41F4"/>
    <w:rsid w:val="004A5614"/>
    <w:rsid w:val="004A568E"/>
    <w:rsid w:val="004A73D8"/>
    <w:rsid w:val="004B11CD"/>
    <w:rsid w:val="004B214E"/>
    <w:rsid w:val="004B24A7"/>
    <w:rsid w:val="004B2C9C"/>
    <w:rsid w:val="004B2D33"/>
    <w:rsid w:val="004B38E7"/>
    <w:rsid w:val="004B4197"/>
    <w:rsid w:val="004B52C6"/>
    <w:rsid w:val="004B554E"/>
    <w:rsid w:val="004B5928"/>
    <w:rsid w:val="004B5B06"/>
    <w:rsid w:val="004B795C"/>
    <w:rsid w:val="004B7A82"/>
    <w:rsid w:val="004B7FEF"/>
    <w:rsid w:val="004C0758"/>
    <w:rsid w:val="004C0927"/>
    <w:rsid w:val="004C0D04"/>
    <w:rsid w:val="004C0E1B"/>
    <w:rsid w:val="004C2BBF"/>
    <w:rsid w:val="004C3BAB"/>
    <w:rsid w:val="004C3CCA"/>
    <w:rsid w:val="004C4094"/>
    <w:rsid w:val="004C4A7C"/>
    <w:rsid w:val="004C50DA"/>
    <w:rsid w:val="004C5F52"/>
    <w:rsid w:val="004C6F66"/>
    <w:rsid w:val="004C72D0"/>
    <w:rsid w:val="004C7799"/>
    <w:rsid w:val="004D0B96"/>
    <w:rsid w:val="004D1052"/>
    <w:rsid w:val="004D1ABE"/>
    <w:rsid w:val="004D228A"/>
    <w:rsid w:val="004D2450"/>
    <w:rsid w:val="004D2DDD"/>
    <w:rsid w:val="004D3A45"/>
    <w:rsid w:val="004D3DC0"/>
    <w:rsid w:val="004D3E77"/>
    <w:rsid w:val="004D3F3A"/>
    <w:rsid w:val="004D41FB"/>
    <w:rsid w:val="004D4B8B"/>
    <w:rsid w:val="004D6F9C"/>
    <w:rsid w:val="004D7EB9"/>
    <w:rsid w:val="004E176F"/>
    <w:rsid w:val="004E2C92"/>
    <w:rsid w:val="004E31B1"/>
    <w:rsid w:val="004E37D9"/>
    <w:rsid w:val="004E3947"/>
    <w:rsid w:val="004E5014"/>
    <w:rsid w:val="004E5C52"/>
    <w:rsid w:val="004E7551"/>
    <w:rsid w:val="004E761B"/>
    <w:rsid w:val="004E76F3"/>
    <w:rsid w:val="004F2C36"/>
    <w:rsid w:val="004F2D2D"/>
    <w:rsid w:val="004F2EC1"/>
    <w:rsid w:val="004F2FD1"/>
    <w:rsid w:val="004F37D8"/>
    <w:rsid w:val="004F3D0F"/>
    <w:rsid w:val="004F3FE6"/>
    <w:rsid w:val="004F4C63"/>
    <w:rsid w:val="004F56AF"/>
    <w:rsid w:val="004F56E0"/>
    <w:rsid w:val="004F5FA9"/>
    <w:rsid w:val="004F6159"/>
    <w:rsid w:val="004F72CA"/>
    <w:rsid w:val="004F7432"/>
    <w:rsid w:val="0050038C"/>
    <w:rsid w:val="00501879"/>
    <w:rsid w:val="00502FF4"/>
    <w:rsid w:val="00503006"/>
    <w:rsid w:val="00503AFD"/>
    <w:rsid w:val="005055CC"/>
    <w:rsid w:val="00505616"/>
    <w:rsid w:val="00505682"/>
    <w:rsid w:val="00505E63"/>
    <w:rsid w:val="0050644C"/>
    <w:rsid w:val="00507B41"/>
    <w:rsid w:val="00510296"/>
    <w:rsid w:val="0051067C"/>
    <w:rsid w:val="00510CBF"/>
    <w:rsid w:val="0051208E"/>
    <w:rsid w:val="005139E0"/>
    <w:rsid w:val="00514668"/>
    <w:rsid w:val="00515260"/>
    <w:rsid w:val="00515279"/>
    <w:rsid w:val="00515E4A"/>
    <w:rsid w:val="00516488"/>
    <w:rsid w:val="005166C3"/>
    <w:rsid w:val="005176A3"/>
    <w:rsid w:val="00517CB7"/>
    <w:rsid w:val="005203BA"/>
    <w:rsid w:val="00520602"/>
    <w:rsid w:val="00520C09"/>
    <w:rsid w:val="00521013"/>
    <w:rsid w:val="005214C0"/>
    <w:rsid w:val="00521F02"/>
    <w:rsid w:val="005234D7"/>
    <w:rsid w:val="0052479F"/>
    <w:rsid w:val="005248F7"/>
    <w:rsid w:val="00524961"/>
    <w:rsid w:val="00524CFC"/>
    <w:rsid w:val="00524DFB"/>
    <w:rsid w:val="0052532E"/>
    <w:rsid w:val="00525356"/>
    <w:rsid w:val="005265D5"/>
    <w:rsid w:val="00526AD5"/>
    <w:rsid w:val="00526FFD"/>
    <w:rsid w:val="0053137C"/>
    <w:rsid w:val="00531E5C"/>
    <w:rsid w:val="0053298E"/>
    <w:rsid w:val="00533D08"/>
    <w:rsid w:val="00534188"/>
    <w:rsid w:val="005342AE"/>
    <w:rsid w:val="005344F1"/>
    <w:rsid w:val="00536030"/>
    <w:rsid w:val="00536692"/>
    <w:rsid w:val="005372A1"/>
    <w:rsid w:val="00537FA6"/>
    <w:rsid w:val="0054120C"/>
    <w:rsid w:val="00541E21"/>
    <w:rsid w:val="0054223A"/>
    <w:rsid w:val="00544229"/>
    <w:rsid w:val="0054432C"/>
    <w:rsid w:val="00544B5F"/>
    <w:rsid w:val="00546A0A"/>
    <w:rsid w:val="0054767E"/>
    <w:rsid w:val="00547927"/>
    <w:rsid w:val="00550940"/>
    <w:rsid w:val="00551415"/>
    <w:rsid w:val="00551900"/>
    <w:rsid w:val="00551B5C"/>
    <w:rsid w:val="00551BF5"/>
    <w:rsid w:val="00554020"/>
    <w:rsid w:val="005551D8"/>
    <w:rsid w:val="005568F1"/>
    <w:rsid w:val="005573FB"/>
    <w:rsid w:val="00557E81"/>
    <w:rsid w:val="00560458"/>
    <w:rsid w:val="005605D6"/>
    <w:rsid w:val="005624A9"/>
    <w:rsid w:val="00562B38"/>
    <w:rsid w:val="005637DF"/>
    <w:rsid w:val="005643DF"/>
    <w:rsid w:val="00564B04"/>
    <w:rsid w:val="00564D70"/>
    <w:rsid w:val="00565A2C"/>
    <w:rsid w:val="00565AF2"/>
    <w:rsid w:val="00566854"/>
    <w:rsid w:val="00567702"/>
    <w:rsid w:val="00570117"/>
    <w:rsid w:val="00574695"/>
    <w:rsid w:val="00574EFA"/>
    <w:rsid w:val="005758BF"/>
    <w:rsid w:val="00576069"/>
    <w:rsid w:val="005770DA"/>
    <w:rsid w:val="00577227"/>
    <w:rsid w:val="00577711"/>
    <w:rsid w:val="00577AE8"/>
    <w:rsid w:val="0058320E"/>
    <w:rsid w:val="00583E8D"/>
    <w:rsid w:val="00584930"/>
    <w:rsid w:val="00585BED"/>
    <w:rsid w:val="00586904"/>
    <w:rsid w:val="00587917"/>
    <w:rsid w:val="0059044E"/>
    <w:rsid w:val="00590BF8"/>
    <w:rsid w:val="0059161E"/>
    <w:rsid w:val="005916D6"/>
    <w:rsid w:val="00591BA2"/>
    <w:rsid w:val="00591C8A"/>
    <w:rsid w:val="00592F8D"/>
    <w:rsid w:val="00593F68"/>
    <w:rsid w:val="00594585"/>
    <w:rsid w:val="0059658C"/>
    <w:rsid w:val="005978ED"/>
    <w:rsid w:val="005A064E"/>
    <w:rsid w:val="005A0C2A"/>
    <w:rsid w:val="005A0FAC"/>
    <w:rsid w:val="005A1385"/>
    <w:rsid w:val="005A2039"/>
    <w:rsid w:val="005A2451"/>
    <w:rsid w:val="005A4379"/>
    <w:rsid w:val="005A4B26"/>
    <w:rsid w:val="005A5F3B"/>
    <w:rsid w:val="005A6785"/>
    <w:rsid w:val="005A74A9"/>
    <w:rsid w:val="005A767B"/>
    <w:rsid w:val="005A7C33"/>
    <w:rsid w:val="005A7E71"/>
    <w:rsid w:val="005A7EF2"/>
    <w:rsid w:val="005B11E8"/>
    <w:rsid w:val="005B165F"/>
    <w:rsid w:val="005B266D"/>
    <w:rsid w:val="005B26BE"/>
    <w:rsid w:val="005B2B91"/>
    <w:rsid w:val="005B3A24"/>
    <w:rsid w:val="005B42A5"/>
    <w:rsid w:val="005B4567"/>
    <w:rsid w:val="005B60C0"/>
    <w:rsid w:val="005B61DC"/>
    <w:rsid w:val="005B62AC"/>
    <w:rsid w:val="005B63C0"/>
    <w:rsid w:val="005B77D3"/>
    <w:rsid w:val="005B789D"/>
    <w:rsid w:val="005B79F7"/>
    <w:rsid w:val="005B7ED5"/>
    <w:rsid w:val="005C0A45"/>
    <w:rsid w:val="005C3062"/>
    <w:rsid w:val="005C316E"/>
    <w:rsid w:val="005C3823"/>
    <w:rsid w:val="005C4453"/>
    <w:rsid w:val="005C62EF"/>
    <w:rsid w:val="005C75E0"/>
    <w:rsid w:val="005C796F"/>
    <w:rsid w:val="005D003E"/>
    <w:rsid w:val="005D011F"/>
    <w:rsid w:val="005D032E"/>
    <w:rsid w:val="005D0593"/>
    <w:rsid w:val="005D1884"/>
    <w:rsid w:val="005D1F4F"/>
    <w:rsid w:val="005D29CD"/>
    <w:rsid w:val="005D3685"/>
    <w:rsid w:val="005D5798"/>
    <w:rsid w:val="005D6B56"/>
    <w:rsid w:val="005D6E37"/>
    <w:rsid w:val="005D6F03"/>
    <w:rsid w:val="005D7070"/>
    <w:rsid w:val="005D707F"/>
    <w:rsid w:val="005D73D3"/>
    <w:rsid w:val="005E0BE7"/>
    <w:rsid w:val="005E0CCF"/>
    <w:rsid w:val="005E17E4"/>
    <w:rsid w:val="005E1CF3"/>
    <w:rsid w:val="005E2873"/>
    <w:rsid w:val="005E2B16"/>
    <w:rsid w:val="005E2C96"/>
    <w:rsid w:val="005E314C"/>
    <w:rsid w:val="005E3974"/>
    <w:rsid w:val="005E3BE4"/>
    <w:rsid w:val="005E59E1"/>
    <w:rsid w:val="005E6373"/>
    <w:rsid w:val="005E6F08"/>
    <w:rsid w:val="005E7E24"/>
    <w:rsid w:val="005F02DF"/>
    <w:rsid w:val="005F0C5D"/>
    <w:rsid w:val="005F10E0"/>
    <w:rsid w:val="005F1460"/>
    <w:rsid w:val="005F2260"/>
    <w:rsid w:val="005F3918"/>
    <w:rsid w:val="005F5FB1"/>
    <w:rsid w:val="006005B2"/>
    <w:rsid w:val="00600A62"/>
    <w:rsid w:val="006017A6"/>
    <w:rsid w:val="0060279F"/>
    <w:rsid w:val="00602FD0"/>
    <w:rsid w:val="00603FE1"/>
    <w:rsid w:val="006048EB"/>
    <w:rsid w:val="00606C28"/>
    <w:rsid w:val="00611DA3"/>
    <w:rsid w:val="00613F2A"/>
    <w:rsid w:val="006142BB"/>
    <w:rsid w:val="00614A95"/>
    <w:rsid w:val="00614CBD"/>
    <w:rsid w:val="0061533C"/>
    <w:rsid w:val="00615B99"/>
    <w:rsid w:val="00615C8B"/>
    <w:rsid w:val="00616ADD"/>
    <w:rsid w:val="006217E0"/>
    <w:rsid w:val="00622F91"/>
    <w:rsid w:val="006239E5"/>
    <w:rsid w:val="006241EA"/>
    <w:rsid w:val="0062429C"/>
    <w:rsid w:val="006242C2"/>
    <w:rsid w:val="006248C9"/>
    <w:rsid w:val="00625164"/>
    <w:rsid w:val="00626551"/>
    <w:rsid w:val="00627B4F"/>
    <w:rsid w:val="00630497"/>
    <w:rsid w:val="00631162"/>
    <w:rsid w:val="0063129A"/>
    <w:rsid w:val="0063136E"/>
    <w:rsid w:val="00631C61"/>
    <w:rsid w:val="00632083"/>
    <w:rsid w:val="00632091"/>
    <w:rsid w:val="00633CB2"/>
    <w:rsid w:val="006340A1"/>
    <w:rsid w:val="00634C41"/>
    <w:rsid w:val="006354A6"/>
    <w:rsid w:val="0063575D"/>
    <w:rsid w:val="00635E6B"/>
    <w:rsid w:val="00636697"/>
    <w:rsid w:val="00636BD2"/>
    <w:rsid w:val="00636D5A"/>
    <w:rsid w:val="006403BA"/>
    <w:rsid w:val="0064076D"/>
    <w:rsid w:val="00640D51"/>
    <w:rsid w:val="006411F1"/>
    <w:rsid w:val="00641285"/>
    <w:rsid w:val="006415D9"/>
    <w:rsid w:val="0064160F"/>
    <w:rsid w:val="00641F5C"/>
    <w:rsid w:val="006422F3"/>
    <w:rsid w:val="00642409"/>
    <w:rsid w:val="006429C9"/>
    <w:rsid w:val="00642ABA"/>
    <w:rsid w:val="00642D04"/>
    <w:rsid w:val="006435FA"/>
    <w:rsid w:val="00643894"/>
    <w:rsid w:val="00644062"/>
    <w:rsid w:val="00644EEA"/>
    <w:rsid w:val="0064528B"/>
    <w:rsid w:val="0064676F"/>
    <w:rsid w:val="00646C69"/>
    <w:rsid w:val="00646DA9"/>
    <w:rsid w:val="00647F99"/>
    <w:rsid w:val="0065013A"/>
    <w:rsid w:val="0065256B"/>
    <w:rsid w:val="00652E7B"/>
    <w:rsid w:val="0065380D"/>
    <w:rsid w:val="00653EBB"/>
    <w:rsid w:val="00655399"/>
    <w:rsid w:val="00655DEE"/>
    <w:rsid w:val="0065706A"/>
    <w:rsid w:val="006577D7"/>
    <w:rsid w:val="006607A7"/>
    <w:rsid w:val="0066081F"/>
    <w:rsid w:val="00662B06"/>
    <w:rsid w:val="00662CA7"/>
    <w:rsid w:val="00662D35"/>
    <w:rsid w:val="00663CA1"/>
    <w:rsid w:val="00664CD5"/>
    <w:rsid w:val="00665F86"/>
    <w:rsid w:val="006665FD"/>
    <w:rsid w:val="00666EE2"/>
    <w:rsid w:val="00667C01"/>
    <w:rsid w:val="006704A0"/>
    <w:rsid w:val="00670EEA"/>
    <w:rsid w:val="006715C3"/>
    <w:rsid w:val="00673754"/>
    <w:rsid w:val="00673A2A"/>
    <w:rsid w:val="00674D54"/>
    <w:rsid w:val="00675545"/>
    <w:rsid w:val="00675951"/>
    <w:rsid w:val="00675D3F"/>
    <w:rsid w:val="006768EA"/>
    <w:rsid w:val="00676D0A"/>
    <w:rsid w:val="006772DB"/>
    <w:rsid w:val="0068026E"/>
    <w:rsid w:val="00680FF1"/>
    <w:rsid w:val="006819C1"/>
    <w:rsid w:val="00683693"/>
    <w:rsid w:val="006836B0"/>
    <w:rsid w:val="006848D9"/>
    <w:rsid w:val="0068494F"/>
    <w:rsid w:val="006861E0"/>
    <w:rsid w:val="0068712E"/>
    <w:rsid w:val="006875A4"/>
    <w:rsid w:val="00687806"/>
    <w:rsid w:val="00687913"/>
    <w:rsid w:val="00690C1A"/>
    <w:rsid w:val="00690EC5"/>
    <w:rsid w:val="006912D7"/>
    <w:rsid w:val="00691449"/>
    <w:rsid w:val="00691894"/>
    <w:rsid w:val="00691CDE"/>
    <w:rsid w:val="00691FB7"/>
    <w:rsid w:val="00692E02"/>
    <w:rsid w:val="006930BA"/>
    <w:rsid w:val="006946AA"/>
    <w:rsid w:val="00694EC4"/>
    <w:rsid w:val="00696B26"/>
    <w:rsid w:val="00696B9A"/>
    <w:rsid w:val="00696F50"/>
    <w:rsid w:val="00696FFD"/>
    <w:rsid w:val="00697446"/>
    <w:rsid w:val="00697D3B"/>
    <w:rsid w:val="00697EF4"/>
    <w:rsid w:val="006A0776"/>
    <w:rsid w:val="006A0786"/>
    <w:rsid w:val="006A08EE"/>
    <w:rsid w:val="006A2368"/>
    <w:rsid w:val="006A2BA4"/>
    <w:rsid w:val="006A32D6"/>
    <w:rsid w:val="006A55F2"/>
    <w:rsid w:val="006A6027"/>
    <w:rsid w:val="006A6116"/>
    <w:rsid w:val="006A70D2"/>
    <w:rsid w:val="006A77FD"/>
    <w:rsid w:val="006A79F7"/>
    <w:rsid w:val="006A7A7F"/>
    <w:rsid w:val="006B07C6"/>
    <w:rsid w:val="006B1986"/>
    <w:rsid w:val="006B1DC4"/>
    <w:rsid w:val="006B2A75"/>
    <w:rsid w:val="006B4763"/>
    <w:rsid w:val="006B4C1A"/>
    <w:rsid w:val="006B5946"/>
    <w:rsid w:val="006B5F51"/>
    <w:rsid w:val="006B64B2"/>
    <w:rsid w:val="006B6F7C"/>
    <w:rsid w:val="006B7428"/>
    <w:rsid w:val="006B762D"/>
    <w:rsid w:val="006B7748"/>
    <w:rsid w:val="006B7D85"/>
    <w:rsid w:val="006C04D8"/>
    <w:rsid w:val="006C0884"/>
    <w:rsid w:val="006C0E23"/>
    <w:rsid w:val="006C143C"/>
    <w:rsid w:val="006C3981"/>
    <w:rsid w:val="006C3AAF"/>
    <w:rsid w:val="006C3B04"/>
    <w:rsid w:val="006C46A1"/>
    <w:rsid w:val="006C4E96"/>
    <w:rsid w:val="006C58BA"/>
    <w:rsid w:val="006C5E00"/>
    <w:rsid w:val="006C6351"/>
    <w:rsid w:val="006C655D"/>
    <w:rsid w:val="006C6D7D"/>
    <w:rsid w:val="006C70E7"/>
    <w:rsid w:val="006C7661"/>
    <w:rsid w:val="006C7D67"/>
    <w:rsid w:val="006C7F9C"/>
    <w:rsid w:val="006C7FEB"/>
    <w:rsid w:val="006D00BE"/>
    <w:rsid w:val="006D119F"/>
    <w:rsid w:val="006D16EA"/>
    <w:rsid w:val="006D2A86"/>
    <w:rsid w:val="006D2E7B"/>
    <w:rsid w:val="006D42AC"/>
    <w:rsid w:val="006D55A9"/>
    <w:rsid w:val="006D6B51"/>
    <w:rsid w:val="006D6B76"/>
    <w:rsid w:val="006D6CB2"/>
    <w:rsid w:val="006D72AE"/>
    <w:rsid w:val="006D7860"/>
    <w:rsid w:val="006D79DA"/>
    <w:rsid w:val="006E0C79"/>
    <w:rsid w:val="006E0F2D"/>
    <w:rsid w:val="006E225D"/>
    <w:rsid w:val="006E2887"/>
    <w:rsid w:val="006E292A"/>
    <w:rsid w:val="006E3FA3"/>
    <w:rsid w:val="006E47F7"/>
    <w:rsid w:val="006E4F08"/>
    <w:rsid w:val="006E5CD9"/>
    <w:rsid w:val="006E6270"/>
    <w:rsid w:val="006E63C7"/>
    <w:rsid w:val="006E6FE1"/>
    <w:rsid w:val="006F1494"/>
    <w:rsid w:val="006F19A4"/>
    <w:rsid w:val="006F1D03"/>
    <w:rsid w:val="006F2687"/>
    <w:rsid w:val="006F2CC1"/>
    <w:rsid w:val="006F2DC8"/>
    <w:rsid w:val="006F2FA4"/>
    <w:rsid w:val="006F31A3"/>
    <w:rsid w:val="006F34FF"/>
    <w:rsid w:val="006F62FA"/>
    <w:rsid w:val="006F69F0"/>
    <w:rsid w:val="006F77FA"/>
    <w:rsid w:val="006F7B52"/>
    <w:rsid w:val="006F7BCB"/>
    <w:rsid w:val="00701037"/>
    <w:rsid w:val="007018E2"/>
    <w:rsid w:val="00702E54"/>
    <w:rsid w:val="007037C8"/>
    <w:rsid w:val="007044F1"/>
    <w:rsid w:val="007050EB"/>
    <w:rsid w:val="007056EA"/>
    <w:rsid w:val="00706351"/>
    <w:rsid w:val="0070781B"/>
    <w:rsid w:val="00710248"/>
    <w:rsid w:val="00710CDB"/>
    <w:rsid w:val="00711F94"/>
    <w:rsid w:val="0071434C"/>
    <w:rsid w:val="00714724"/>
    <w:rsid w:val="007150D3"/>
    <w:rsid w:val="00715FD4"/>
    <w:rsid w:val="007164E9"/>
    <w:rsid w:val="007169A5"/>
    <w:rsid w:val="00716CE9"/>
    <w:rsid w:val="00717733"/>
    <w:rsid w:val="0072045A"/>
    <w:rsid w:val="007209AA"/>
    <w:rsid w:val="007217D7"/>
    <w:rsid w:val="007220B8"/>
    <w:rsid w:val="007226BA"/>
    <w:rsid w:val="00724585"/>
    <w:rsid w:val="00724C79"/>
    <w:rsid w:val="00725411"/>
    <w:rsid w:val="007258F8"/>
    <w:rsid w:val="00727F8B"/>
    <w:rsid w:val="007301C9"/>
    <w:rsid w:val="007329FE"/>
    <w:rsid w:val="007337B0"/>
    <w:rsid w:val="00733B7B"/>
    <w:rsid w:val="007344BD"/>
    <w:rsid w:val="007349F4"/>
    <w:rsid w:val="0073564C"/>
    <w:rsid w:val="0073578E"/>
    <w:rsid w:val="00735B2A"/>
    <w:rsid w:val="007366AA"/>
    <w:rsid w:val="00736A70"/>
    <w:rsid w:val="00736E59"/>
    <w:rsid w:val="007405E9"/>
    <w:rsid w:val="00740AF1"/>
    <w:rsid w:val="0074181D"/>
    <w:rsid w:val="00741FB9"/>
    <w:rsid w:val="00743AD4"/>
    <w:rsid w:val="00744581"/>
    <w:rsid w:val="00744A5F"/>
    <w:rsid w:val="00745567"/>
    <w:rsid w:val="00745DCF"/>
    <w:rsid w:val="007478C1"/>
    <w:rsid w:val="00747C44"/>
    <w:rsid w:val="00747F2D"/>
    <w:rsid w:val="00751877"/>
    <w:rsid w:val="00752DF4"/>
    <w:rsid w:val="00756010"/>
    <w:rsid w:val="0075618F"/>
    <w:rsid w:val="00757390"/>
    <w:rsid w:val="007600C1"/>
    <w:rsid w:val="00760C59"/>
    <w:rsid w:val="00760DFE"/>
    <w:rsid w:val="007619B7"/>
    <w:rsid w:val="007619C8"/>
    <w:rsid w:val="007620EE"/>
    <w:rsid w:val="00762150"/>
    <w:rsid w:val="00762419"/>
    <w:rsid w:val="00762D25"/>
    <w:rsid w:val="00762DAD"/>
    <w:rsid w:val="00763459"/>
    <w:rsid w:val="0076387F"/>
    <w:rsid w:val="00765058"/>
    <w:rsid w:val="0076774B"/>
    <w:rsid w:val="00771889"/>
    <w:rsid w:val="00773B9D"/>
    <w:rsid w:val="00773D5A"/>
    <w:rsid w:val="00773D91"/>
    <w:rsid w:val="0077456C"/>
    <w:rsid w:val="007751F6"/>
    <w:rsid w:val="007752E6"/>
    <w:rsid w:val="0077537D"/>
    <w:rsid w:val="00775D88"/>
    <w:rsid w:val="007767B7"/>
    <w:rsid w:val="007778FA"/>
    <w:rsid w:val="00777B59"/>
    <w:rsid w:val="00777F7F"/>
    <w:rsid w:val="00780203"/>
    <w:rsid w:val="0078053B"/>
    <w:rsid w:val="007809BD"/>
    <w:rsid w:val="00780C43"/>
    <w:rsid w:val="00780E5A"/>
    <w:rsid w:val="007811F5"/>
    <w:rsid w:val="00783785"/>
    <w:rsid w:val="00783C03"/>
    <w:rsid w:val="00784AD6"/>
    <w:rsid w:val="00786290"/>
    <w:rsid w:val="00787B2A"/>
    <w:rsid w:val="00787CC1"/>
    <w:rsid w:val="007902BF"/>
    <w:rsid w:val="00790584"/>
    <w:rsid w:val="0079093C"/>
    <w:rsid w:val="00791652"/>
    <w:rsid w:val="007919F7"/>
    <w:rsid w:val="00791A8D"/>
    <w:rsid w:val="00791FB5"/>
    <w:rsid w:val="007923B7"/>
    <w:rsid w:val="00793984"/>
    <w:rsid w:val="007939FB"/>
    <w:rsid w:val="00794122"/>
    <w:rsid w:val="00794E58"/>
    <w:rsid w:val="00795985"/>
    <w:rsid w:val="00796224"/>
    <w:rsid w:val="007968C1"/>
    <w:rsid w:val="00796B49"/>
    <w:rsid w:val="00796C7D"/>
    <w:rsid w:val="00797981"/>
    <w:rsid w:val="007A1944"/>
    <w:rsid w:val="007A1A39"/>
    <w:rsid w:val="007A315F"/>
    <w:rsid w:val="007A3919"/>
    <w:rsid w:val="007A3D4C"/>
    <w:rsid w:val="007A4051"/>
    <w:rsid w:val="007A4F68"/>
    <w:rsid w:val="007A5A7A"/>
    <w:rsid w:val="007A62FB"/>
    <w:rsid w:val="007A6C3F"/>
    <w:rsid w:val="007A6E35"/>
    <w:rsid w:val="007A725F"/>
    <w:rsid w:val="007A7434"/>
    <w:rsid w:val="007A75F4"/>
    <w:rsid w:val="007A7BEE"/>
    <w:rsid w:val="007B15DD"/>
    <w:rsid w:val="007B1D87"/>
    <w:rsid w:val="007B25C7"/>
    <w:rsid w:val="007B40EC"/>
    <w:rsid w:val="007B41A8"/>
    <w:rsid w:val="007B422A"/>
    <w:rsid w:val="007B45CD"/>
    <w:rsid w:val="007B46EE"/>
    <w:rsid w:val="007B51CF"/>
    <w:rsid w:val="007B5491"/>
    <w:rsid w:val="007B7007"/>
    <w:rsid w:val="007B7DFE"/>
    <w:rsid w:val="007B7E95"/>
    <w:rsid w:val="007C2F05"/>
    <w:rsid w:val="007C3552"/>
    <w:rsid w:val="007C47EB"/>
    <w:rsid w:val="007C6226"/>
    <w:rsid w:val="007C7ABA"/>
    <w:rsid w:val="007D0948"/>
    <w:rsid w:val="007D1125"/>
    <w:rsid w:val="007D1612"/>
    <w:rsid w:val="007D1975"/>
    <w:rsid w:val="007D1F02"/>
    <w:rsid w:val="007D3C2D"/>
    <w:rsid w:val="007D3C2F"/>
    <w:rsid w:val="007D4AA0"/>
    <w:rsid w:val="007D4F74"/>
    <w:rsid w:val="007D6322"/>
    <w:rsid w:val="007D638E"/>
    <w:rsid w:val="007D6E04"/>
    <w:rsid w:val="007D76FB"/>
    <w:rsid w:val="007D7EC5"/>
    <w:rsid w:val="007E33D8"/>
    <w:rsid w:val="007E3B0C"/>
    <w:rsid w:val="007E519D"/>
    <w:rsid w:val="007E5605"/>
    <w:rsid w:val="007E59EA"/>
    <w:rsid w:val="007E68F9"/>
    <w:rsid w:val="007E6C3A"/>
    <w:rsid w:val="007E78B7"/>
    <w:rsid w:val="007F0F16"/>
    <w:rsid w:val="007F0F75"/>
    <w:rsid w:val="007F141D"/>
    <w:rsid w:val="007F1E22"/>
    <w:rsid w:val="007F3F00"/>
    <w:rsid w:val="007F4683"/>
    <w:rsid w:val="007F4B65"/>
    <w:rsid w:val="007F5875"/>
    <w:rsid w:val="007F5E37"/>
    <w:rsid w:val="007F69B4"/>
    <w:rsid w:val="007F6E9F"/>
    <w:rsid w:val="00800AC6"/>
    <w:rsid w:val="00800E3D"/>
    <w:rsid w:val="008015A8"/>
    <w:rsid w:val="00802003"/>
    <w:rsid w:val="00802EEB"/>
    <w:rsid w:val="00803F09"/>
    <w:rsid w:val="008050CB"/>
    <w:rsid w:val="0080600F"/>
    <w:rsid w:val="00806C34"/>
    <w:rsid w:val="0080729C"/>
    <w:rsid w:val="008078D0"/>
    <w:rsid w:val="008104F1"/>
    <w:rsid w:val="00811FED"/>
    <w:rsid w:val="0081318F"/>
    <w:rsid w:val="00813545"/>
    <w:rsid w:val="00813DA2"/>
    <w:rsid w:val="00813DA9"/>
    <w:rsid w:val="00814F3C"/>
    <w:rsid w:val="00815834"/>
    <w:rsid w:val="00815D95"/>
    <w:rsid w:val="00816C57"/>
    <w:rsid w:val="00816E32"/>
    <w:rsid w:val="0082149A"/>
    <w:rsid w:val="00821C99"/>
    <w:rsid w:val="00822301"/>
    <w:rsid w:val="00822B94"/>
    <w:rsid w:val="00823F60"/>
    <w:rsid w:val="00824649"/>
    <w:rsid w:val="00824B38"/>
    <w:rsid w:val="008304F9"/>
    <w:rsid w:val="00830732"/>
    <w:rsid w:val="00830C77"/>
    <w:rsid w:val="00831A90"/>
    <w:rsid w:val="008322CB"/>
    <w:rsid w:val="00832FED"/>
    <w:rsid w:val="00834664"/>
    <w:rsid w:val="00834C00"/>
    <w:rsid w:val="00834C06"/>
    <w:rsid w:val="00834DD0"/>
    <w:rsid w:val="00835F64"/>
    <w:rsid w:val="008374A7"/>
    <w:rsid w:val="00837507"/>
    <w:rsid w:val="0083755A"/>
    <w:rsid w:val="00840C5F"/>
    <w:rsid w:val="00841097"/>
    <w:rsid w:val="00843C4F"/>
    <w:rsid w:val="008457C0"/>
    <w:rsid w:val="00846006"/>
    <w:rsid w:val="00847130"/>
    <w:rsid w:val="008472F6"/>
    <w:rsid w:val="008501F9"/>
    <w:rsid w:val="00851AD4"/>
    <w:rsid w:val="00851E5B"/>
    <w:rsid w:val="00851FBD"/>
    <w:rsid w:val="0085253E"/>
    <w:rsid w:val="00853092"/>
    <w:rsid w:val="008537E3"/>
    <w:rsid w:val="008542D7"/>
    <w:rsid w:val="008544DB"/>
    <w:rsid w:val="00855257"/>
    <w:rsid w:val="00855541"/>
    <w:rsid w:val="00855E29"/>
    <w:rsid w:val="00856CD0"/>
    <w:rsid w:val="00857358"/>
    <w:rsid w:val="008573FF"/>
    <w:rsid w:val="008574C6"/>
    <w:rsid w:val="008600AB"/>
    <w:rsid w:val="0086162B"/>
    <w:rsid w:val="00861994"/>
    <w:rsid w:val="00861A31"/>
    <w:rsid w:val="00861F1A"/>
    <w:rsid w:val="008623B2"/>
    <w:rsid w:val="0086241D"/>
    <w:rsid w:val="008625DB"/>
    <w:rsid w:val="00865DDD"/>
    <w:rsid w:val="00865E28"/>
    <w:rsid w:val="008660D0"/>
    <w:rsid w:val="0086769B"/>
    <w:rsid w:val="00867B8A"/>
    <w:rsid w:val="00867C68"/>
    <w:rsid w:val="00870530"/>
    <w:rsid w:val="00870D59"/>
    <w:rsid w:val="0087149B"/>
    <w:rsid w:val="00871978"/>
    <w:rsid w:val="00871B21"/>
    <w:rsid w:val="00872439"/>
    <w:rsid w:val="008725B3"/>
    <w:rsid w:val="0087280E"/>
    <w:rsid w:val="00872973"/>
    <w:rsid w:val="00872A62"/>
    <w:rsid w:val="008730D2"/>
    <w:rsid w:val="008737A9"/>
    <w:rsid w:val="00873D15"/>
    <w:rsid w:val="00875DBD"/>
    <w:rsid w:val="00876428"/>
    <w:rsid w:val="00876C27"/>
    <w:rsid w:val="008806B6"/>
    <w:rsid w:val="00880D0B"/>
    <w:rsid w:val="00880DE0"/>
    <w:rsid w:val="00881A6C"/>
    <w:rsid w:val="00882A25"/>
    <w:rsid w:val="00883619"/>
    <w:rsid w:val="008837D2"/>
    <w:rsid w:val="00883D33"/>
    <w:rsid w:val="00884407"/>
    <w:rsid w:val="0088462E"/>
    <w:rsid w:val="00884A2C"/>
    <w:rsid w:val="00890A11"/>
    <w:rsid w:val="008912B2"/>
    <w:rsid w:val="00892089"/>
    <w:rsid w:val="00892427"/>
    <w:rsid w:val="00892AF7"/>
    <w:rsid w:val="00892BA5"/>
    <w:rsid w:val="00893212"/>
    <w:rsid w:val="00893275"/>
    <w:rsid w:val="0089347C"/>
    <w:rsid w:val="00893C4B"/>
    <w:rsid w:val="00893D16"/>
    <w:rsid w:val="00894C21"/>
    <w:rsid w:val="00894EC0"/>
    <w:rsid w:val="00895D72"/>
    <w:rsid w:val="00895D9E"/>
    <w:rsid w:val="00897191"/>
    <w:rsid w:val="0089728E"/>
    <w:rsid w:val="0089791E"/>
    <w:rsid w:val="008A137F"/>
    <w:rsid w:val="008A1FB8"/>
    <w:rsid w:val="008A236E"/>
    <w:rsid w:val="008A2DBA"/>
    <w:rsid w:val="008A37EF"/>
    <w:rsid w:val="008A3F6B"/>
    <w:rsid w:val="008A4F43"/>
    <w:rsid w:val="008A51CE"/>
    <w:rsid w:val="008A5E1F"/>
    <w:rsid w:val="008A675A"/>
    <w:rsid w:val="008A6791"/>
    <w:rsid w:val="008A67A2"/>
    <w:rsid w:val="008A7923"/>
    <w:rsid w:val="008A79A4"/>
    <w:rsid w:val="008B055A"/>
    <w:rsid w:val="008B128A"/>
    <w:rsid w:val="008B12DE"/>
    <w:rsid w:val="008B178F"/>
    <w:rsid w:val="008B21C5"/>
    <w:rsid w:val="008B47A3"/>
    <w:rsid w:val="008B4CB4"/>
    <w:rsid w:val="008B72C2"/>
    <w:rsid w:val="008C062E"/>
    <w:rsid w:val="008C1E2C"/>
    <w:rsid w:val="008C2D99"/>
    <w:rsid w:val="008C3AF8"/>
    <w:rsid w:val="008C3C03"/>
    <w:rsid w:val="008C3E5A"/>
    <w:rsid w:val="008C3E8E"/>
    <w:rsid w:val="008C4C8D"/>
    <w:rsid w:val="008C53CB"/>
    <w:rsid w:val="008C545A"/>
    <w:rsid w:val="008C6924"/>
    <w:rsid w:val="008C706C"/>
    <w:rsid w:val="008C7365"/>
    <w:rsid w:val="008D0B8B"/>
    <w:rsid w:val="008D1156"/>
    <w:rsid w:val="008D17CB"/>
    <w:rsid w:val="008D2CBF"/>
    <w:rsid w:val="008D3C52"/>
    <w:rsid w:val="008D6BA3"/>
    <w:rsid w:val="008D74B2"/>
    <w:rsid w:val="008E04BA"/>
    <w:rsid w:val="008E1A20"/>
    <w:rsid w:val="008E4E7C"/>
    <w:rsid w:val="008E5004"/>
    <w:rsid w:val="008E5B15"/>
    <w:rsid w:val="008E705C"/>
    <w:rsid w:val="008F34E1"/>
    <w:rsid w:val="008F43A7"/>
    <w:rsid w:val="008F467B"/>
    <w:rsid w:val="008F5486"/>
    <w:rsid w:val="008F5FFE"/>
    <w:rsid w:val="008F7253"/>
    <w:rsid w:val="008F7C6B"/>
    <w:rsid w:val="009005BC"/>
    <w:rsid w:val="00901CF2"/>
    <w:rsid w:val="009021EA"/>
    <w:rsid w:val="00902B30"/>
    <w:rsid w:val="00902F4D"/>
    <w:rsid w:val="0090360A"/>
    <w:rsid w:val="00903A16"/>
    <w:rsid w:val="00904210"/>
    <w:rsid w:val="00904379"/>
    <w:rsid w:val="00904750"/>
    <w:rsid w:val="00904E25"/>
    <w:rsid w:val="00905EA0"/>
    <w:rsid w:val="0090614F"/>
    <w:rsid w:val="00906A6C"/>
    <w:rsid w:val="00907CFC"/>
    <w:rsid w:val="00910763"/>
    <w:rsid w:val="00911192"/>
    <w:rsid w:val="009118EB"/>
    <w:rsid w:val="00911AFD"/>
    <w:rsid w:val="00912E65"/>
    <w:rsid w:val="00913729"/>
    <w:rsid w:val="009137A9"/>
    <w:rsid w:val="00913BD5"/>
    <w:rsid w:val="0091479D"/>
    <w:rsid w:val="009158D9"/>
    <w:rsid w:val="009161FC"/>
    <w:rsid w:val="00920B05"/>
    <w:rsid w:val="00921FF9"/>
    <w:rsid w:val="00922B1E"/>
    <w:rsid w:val="009232F0"/>
    <w:rsid w:val="00924C38"/>
    <w:rsid w:val="009250E6"/>
    <w:rsid w:val="009256E4"/>
    <w:rsid w:val="009266F1"/>
    <w:rsid w:val="00926B80"/>
    <w:rsid w:val="00926FEF"/>
    <w:rsid w:val="00927376"/>
    <w:rsid w:val="00927979"/>
    <w:rsid w:val="009301F3"/>
    <w:rsid w:val="00931369"/>
    <w:rsid w:val="00932D75"/>
    <w:rsid w:val="00932E09"/>
    <w:rsid w:val="00933154"/>
    <w:rsid w:val="00933457"/>
    <w:rsid w:val="00933746"/>
    <w:rsid w:val="00934C3B"/>
    <w:rsid w:val="00935DED"/>
    <w:rsid w:val="00936D78"/>
    <w:rsid w:val="009401BF"/>
    <w:rsid w:val="00940703"/>
    <w:rsid w:val="00940DF3"/>
    <w:rsid w:val="00941D4D"/>
    <w:rsid w:val="00941F7B"/>
    <w:rsid w:val="0094232E"/>
    <w:rsid w:val="009427C6"/>
    <w:rsid w:val="00942C9A"/>
    <w:rsid w:val="0094315C"/>
    <w:rsid w:val="00944002"/>
    <w:rsid w:val="00944B54"/>
    <w:rsid w:val="00944D99"/>
    <w:rsid w:val="009501DF"/>
    <w:rsid w:val="009511FD"/>
    <w:rsid w:val="00952C4C"/>
    <w:rsid w:val="00952CC0"/>
    <w:rsid w:val="009549B2"/>
    <w:rsid w:val="0095547D"/>
    <w:rsid w:val="009558C4"/>
    <w:rsid w:val="009559BE"/>
    <w:rsid w:val="00955FE4"/>
    <w:rsid w:val="00956015"/>
    <w:rsid w:val="0095665A"/>
    <w:rsid w:val="00960A57"/>
    <w:rsid w:val="00961116"/>
    <w:rsid w:val="00961D91"/>
    <w:rsid w:val="0096294C"/>
    <w:rsid w:val="00962F2C"/>
    <w:rsid w:val="009642F0"/>
    <w:rsid w:val="00971909"/>
    <w:rsid w:val="00972BD1"/>
    <w:rsid w:val="00972EED"/>
    <w:rsid w:val="009731E3"/>
    <w:rsid w:val="00973456"/>
    <w:rsid w:val="0097375F"/>
    <w:rsid w:val="00973DDF"/>
    <w:rsid w:val="00973EFD"/>
    <w:rsid w:val="00974043"/>
    <w:rsid w:val="00974C97"/>
    <w:rsid w:val="00975183"/>
    <w:rsid w:val="0097536B"/>
    <w:rsid w:val="0097580E"/>
    <w:rsid w:val="00976135"/>
    <w:rsid w:val="009769B3"/>
    <w:rsid w:val="00976FEB"/>
    <w:rsid w:val="009779E4"/>
    <w:rsid w:val="009818A6"/>
    <w:rsid w:val="00981AEB"/>
    <w:rsid w:val="00981FC1"/>
    <w:rsid w:val="00982541"/>
    <w:rsid w:val="00982F25"/>
    <w:rsid w:val="00984194"/>
    <w:rsid w:val="009841D6"/>
    <w:rsid w:val="00984340"/>
    <w:rsid w:val="009843E3"/>
    <w:rsid w:val="00984DC0"/>
    <w:rsid w:val="00985136"/>
    <w:rsid w:val="009855EB"/>
    <w:rsid w:val="00986061"/>
    <w:rsid w:val="009865B6"/>
    <w:rsid w:val="00987039"/>
    <w:rsid w:val="0098703E"/>
    <w:rsid w:val="0098704C"/>
    <w:rsid w:val="0098788A"/>
    <w:rsid w:val="00990E86"/>
    <w:rsid w:val="00992FED"/>
    <w:rsid w:val="00995497"/>
    <w:rsid w:val="00995995"/>
    <w:rsid w:val="00995A0A"/>
    <w:rsid w:val="00997819"/>
    <w:rsid w:val="00997925"/>
    <w:rsid w:val="00997E9E"/>
    <w:rsid w:val="009A03D3"/>
    <w:rsid w:val="009A18E1"/>
    <w:rsid w:val="009A2A57"/>
    <w:rsid w:val="009A2BFF"/>
    <w:rsid w:val="009A3DDB"/>
    <w:rsid w:val="009A4258"/>
    <w:rsid w:val="009A64D9"/>
    <w:rsid w:val="009B0121"/>
    <w:rsid w:val="009B22C6"/>
    <w:rsid w:val="009B29F6"/>
    <w:rsid w:val="009B317D"/>
    <w:rsid w:val="009B4112"/>
    <w:rsid w:val="009B4214"/>
    <w:rsid w:val="009B4AB2"/>
    <w:rsid w:val="009B6255"/>
    <w:rsid w:val="009B632C"/>
    <w:rsid w:val="009B7CC3"/>
    <w:rsid w:val="009C1687"/>
    <w:rsid w:val="009C1C08"/>
    <w:rsid w:val="009C1E6C"/>
    <w:rsid w:val="009C295B"/>
    <w:rsid w:val="009C2B05"/>
    <w:rsid w:val="009C3432"/>
    <w:rsid w:val="009C37A8"/>
    <w:rsid w:val="009C38BB"/>
    <w:rsid w:val="009C654A"/>
    <w:rsid w:val="009C655A"/>
    <w:rsid w:val="009C6B4D"/>
    <w:rsid w:val="009C7EBD"/>
    <w:rsid w:val="009D014E"/>
    <w:rsid w:val="009D0C96"/>
    <w:rsid w:val="009D10DC"/>
    <w:rsid w:val="009D2970"/>
    <w:rsid w:val="009D2E94"/>
    <w:rsid w:val="009D331F"/>
    <w:rsid w:val="009D3729"/>
    <w:rsid w:val="009D38B4"/>
    <w:rsid w:val="009D49AE"/>
    <w:rsid w:val="009D4AD7"/>
    <w:rsid w:val="009D5EAD"/>
    <w:rsid w:val="009D67BA"/>
    <w:rsid w:val="009D7160"/>
    <w:rsid w:val="009E041B"/>
    <w:rsid w:val="009E0A4B"/>
    <w:rsid w:val="009E16F6"/>
    <w:rsid w:val="009E1B0F"/>
    <w:rsid w:val="009E3186"/>
    <w:rsid w:val="009E31E2"/>
    <w:rsid w:val="009E368F"/>
    <w:rsid w:val="009E447B"/>
    <w:rsid w:val="009E452E"/>
    <w:rsid w:val="009E46D3"/>
    <w:rsid w:val="009E492E"/>
    <w:rsid w:val="009E6169"/>
    <w:rsid w:val="009E74C4"/>
    <w:rsid w:val="009F1584"/>
    <w:rsid w:val="009F2203"/>
    <w:rsid w:val="009F240F"/>
    <w:rsid w:val="009F2A2E"/>
    <w:rsid w:val="009F2EE2"/>
    <w:rsid w:val="009F3341"/>
    <w:rsid w:val="009F3C1F"/>
    <w:rsid w:val="009F3ED9"/>
    <w:rsid w:val="009F3F46"/>
    <w:rsid w:val="009F5267"/>
    <w:rsid w:val="009F738C"/>
    <w:rsid w:val="009F7C13"/>
    <w:rsid w:val="009F7C68"/>
    <w:rsid w:val="00A00165"/>
    <w:rsid w:val="00A012F1"/>
    <w:rsid w:val="00A02E5E"/>
    <w:rsid w:val="00A035EB"/>
    <w:rsid w:val="00A03F6E"/>
    <w:rsid w:val="00A10E68"/>
    <w:rsid w:val="00A12E08"/>
    <w:rsid w:val="00A13463"/>
    <w:rsid w:val="00A13B93"/>
    <w:rsid w:val="00A1430B"/>
    <w:rsid w:val="00A150DD"/>
    <w:rsid w:val="00A1583E"/>
    <w:rsid w:val="00A15A63"/>
    <w:rsid w:val="00A16099"/>
    <w:rsid w:val="00A16734"/>
    <w:rsid w:val="00A16A7C"/>
    <w:rsid w:val="00A16A7F"/>
    <w:rsid w:val="00A20AD0"/>
    <w:rsid w:val="00A20E56"/>
    <w:rsid w:val="00A20FF5"/>
    <w:rsid w:val="00A21E47"/>
    <w:rsid w:val="00A221CF"/>
    <w:rsid w:val="00A22AA6"/>
    <w:rsid w:val="00A230DF"/>
    <w:rsid w:val="00A23A82"/>
    <w:rsid w:val="00A2455E"/>
    <w:rsid w:val="00A24840"/>
    <w:rsid w:val="00A248DF"/>
    <w:rsid w:val="00A24C24"/>
    <w:rsid w:val="00A252E7"/>
    <w:rsid w:val="00A25F88"/>
    <w:rsid w:val="00A307C7"/>
    <w:rsid w:val="00A31696"/>
    <w:rsid w:val="00A31F1C"/>
    <w:rsid w:val="00A32271"/>
    <w:rsid w:val="00A329B2"/>
    <w:rsid w:val="00A33B5A"/>
    <w:rsid w:val="00A33C09"/>
    <w:rsid w:val="00A33EE1"/>
    <w:rsid w:val="00A34D97"/>
    <w:rsid w:val="00A35438"/>
    <w:rsid w:val="00A36142"/>
    <w:rsid w:val="00A36B10"/>
    <w:rsid w:val="00A401F2"/>
    <w:rsid w:val="00A40C31"/>
    <w:rsid w:val="00A40CCC"/>
    <w:rsid w:val="00A40E89"/>
    <w:rsid w:val="00A41529"/>
    <w:rsid w:val="00A415B5"/>
    <w:rsid w:val="00A41E1B"/>
    <w:rsid w:val="00A42201"/>
    <w:rsid w:val="00A435D4"/>
    <w:rsid w:val="00A441B3"/>
    <w:rsid w:val="00A442F4"/>
    <w:rsid w:val="00A44DB4"/>
    <w:rsid w:val="00A47A66"/>
    <w:rsid w:val="00A50C5E"/>
    <w:rsid w:val="00A53EA5"/>
    <w:rsid w:val="00A55768"/>
    <w:rsid w:val="00A56090"/>
    <w:rsid w:val="00A564D8"/>
    <w:rsid w:val="00A56BEA"/>
    <w:rsid w:val="00A5741B"/>
    <w:rsid w:val="00A602D8"/>
    <w:rsid w:val="00A6138F"/>
    <w:rsid w:val="00A615FE"/>
    <w:rsid w:val="00A61D40"/>
    <w:rsid w:val="00A62541"/>
    <w:rsid w:val="00A627AE"/>
    <w:rsid w:val="00A62AA7"/>
    <w:rsid w:val="00A62C28"/>
    <w:rsid w:val="00A636FB"/>
    <w:rsid w:val="00A64D50"/>
    <w:rsid w:val="00A65071"/>
    <w:rsid w:val="00A662D2"/>
    <w:rsid w:val="00A66EF7"/>
    <w:rsid w:val="00A70229"/>
    <w:rsid w:val="00A70802"/>
    <w:rsid w:val="00A7133D"/>
    <w:rsid w:val="00A7222D"/>
    <w:rsid w:val="00A72A5C"/>
    <w:rsid w:val="00A734A3"/>
    <w:rsid w:val="00A73B97"/>
    <w:rsid w:val="00A74A93"/>
    <w:rsid w:val="00A75A95"/>
    <w:rsid w:val="00A76033"/>
    <w:rsid w:val="00A76F71"/>
    <w:rsid w:val="00A7720D"/>
    <w:rsid w:val="00A777F9"/>
    <w:rsid w:val="00A77DD8"/>
    <w:rsid w:val="00A80B7B"/>
    <w:rsid w:val="00A81388"/>
    <w:rsid w:val="00A814C1"/>
    <w:rsid w:val="00A8174E"/>
    <w:rsid w:val="00A81C3C"/>
    <w:rsid w:val="00A82530"/>
    <w:rsid w:val="00A830FB"/>
    <w:rsid w:val="00A831D5"/>
    <w:rsid w:val="00A833FB"/>
    <w:rsid w:val="00A836A0"/>
    <w:rsid w:val="00A862B9"/>
    <w:rsid w:val="00A86A27"/>
    <w:rsid w:val="00A87AF2"/>
    <w:rsid w:val="00A87DDF"/>
    <w:rsid w:val="00A90592"/>
    <w:rsid w:val="00A9071B"/>
    <w:rsid w:val="00A90F75"/>
    <w:rsid w:val="00A93FC4"/>
    <w:rsid w:val="00A9427C"/>
    <w:rsid w:val="00A95312"/>
    <w:rsid w:val="00A975E5"/>
    <w:rsid w:val="00AA1754"/>
    <w:rsid w:val="00AA3245"/>
    <w:rsid w:val="00AA367A"/>
    <w:rsid w:val="00AA47B5"/>
    <w:rsid w:val="00AA49CA"/>
    <w:rsid w:val="00AA5B78"/>
    <w:rsid w:val="00AA6866"/>
    <w:rsid w:val="00AA6E41"/>
    <w:rsid w:val="00AA7111"/>
    <w:rsid w:val="00AA7670"/>
    <w:rsid w:val="00AA7F09"/>
    <w:rsid w:val="00AB0848"/>
    <w:rsid w:val="00AB0DCA"/>
    <w:rsid w:val="00AB195A"/>
    <w:rsid w:val="00AB1E83"/>
    <w:rsid w:val="00AB23F7"/>
    <w:rsid w:val="00AB263E"/>
    <w:rsid w:val="00AB2E05"/>
    <w:rsid w:val="00AB43F5"/>
    <w:rsid w:val="00AB440C"/>
    <w:rsid w:val="00AB5AE0"/>
    <w:rsid w:val="00AB5BE1"/>
    <w:rsid w:val="00AB659C"/>
    <w:rsid w:val="00AB7BFC"/>
    <w:rsid w:val="00AC0DCB"/>
    <w:rsid w:val="00AC1CC9"/>
    <w:rsid w:val="00AC3591"/>
    <w:rsid w:val="00AC4EAC"/>
    <w:rsid w:val="00AC5637"/>
    <w:rsid w:val="00AC5F14"/>
    <w:rsid w:val="00AC6805"/>
    <w:rsid w:val="00AC6B47"/>
    <w:rsid w:val="00AC6BED"/>
    <w:rsid w:val="00AD15EB"/>
    <w:rsid w:val="00AD1F8B"/>
    <w:rsid w:val="00AD33F1"/>
    <w:rsid w:val="00AD36B8"/>
    <w:rsid w:val="00AD3B64"/>
    <w:rsid w:val="00AD50AC"/>
    <w:rsid w:val="00AD5507"/>
    <w:rsid w:val="00AD5606"/>
    <w:rsid w:val="00AE0483"/>
    <w:rsid w:val="00AE0F24"/>
    <w:rsid w:val="00AE1C33"/>
    <w:rsid w:val="00AE1CCF"/>
    <w:rsid w:val="00AE2C14"/>
    <w:rsid w:val="00AE2C81"/>
    <w:rsid w:val="00AE31F6"/>
    <w:rsid w:val="00AE338E"/>
    <w:rsid w:val="00AE3695"/>
    <w:rsid w:val="00AE397C"/>
    <w:rsid w:val="00AE54D5"/>
    <w:rsid w:val="00AE64D3"/>
    <w:rsid w:val="00AE6DCB"/>
    <w:rsid w:val="00AE7121"/>
    <w:rsid w:val="00AF00FA"/>
    <w:rsid w:val="00AF0AC4"/>
    <w:rsid w:val="00AF1E3B"/>
    <w:rsid w:val="00AF1EBF"/>
    <w:rsid w:val="00AF576E"/>
    <w:rsid w:val="00AF6C75"/>
    <w:rsid w:val="00AF709F"/>
    <w:rsid w:val="00B0143E"/>
    <w:rsid w:val="00B04963"/>
    <w:rsid w:val="00B06183"/>
    <w:rsid w:val="00B06371"/>
    <w:rsid w:val="00B0772C"/>
    <w:rsid w:val="00B13696"/>
    <w:rsid w:val="00B145C8"/>
    <w:rsid w:val="00B145FC"/>
    <w:rsid w:val="00B14FDE"/>
    <w:rsid w:val="00B159AE"/>
    <w:rsid w:val="00B15E46"/>
    <w:rsid w:val="00B15EBA"/>
    <w:rsid w:val="00B1663C"/>
    <w:rsid w:val="00B16650"/>
    <w:rsid w:val="00B16C43"/>
    <w:rsid w:val="00B20EB4"/>
    <w:rsid w:val="00B20FCC"/>
    <w:rsid w:val="00B2103B"/>
    <w:rsid w:val="00B21770"/>
    <w:rsid w:val="00B23F8E"/>
    <w:rsid w:val="00B24F6A"/>
    <w:rsid w:val="00B26317"/>
    <w:rsid w:val="00B2641D"/>
    <w:rsid w:val="00B2667F"/>
    <w:rsid w:val="00B26A7A"/>
    <w:rsid w:val="00B273EE"/>
    <w:rsid w:val="00B3069D"/>
    <w:rsid w:val="00B30BAD"/>
    <w:rsid w:val="00B30D84"/>
    <w:rsid w:val="00B30E92"/>
    <w:rsid w:val="00B31934"/>
    <w:rsid w:val="00B31D20"/>
    <w:rsid w:val="00B31E48"/>
    <w:rsid w:val="00B32AED"/>
    <w:rsid w:val="00B33EBF"/>
    <w:rsid w:val="00B347E0"/>
    <w:rsid w:val="00B34AB7"/>
    <w:rsid w:val="00B35D99"/>
    <w:rsid w:val="00B361BF"/>
    <w:rsid w:val="00B3642D"/>
    <w:rsid w:val="00B36640"/>
    <w:rsid w:val="00B371D8"/>
    <w:rsid w:val="00B37239"/>
    <w:rsid w:val="00B376FC"/>
    <w:rsid w:val="00B379A2"/>
    <w:rsid w:val="00B40AE5"/>
    <w:rsid w:val="00B42875"/>
    <w:rsid w:val="00B43427"/>
    <w:rsid w:val="00B44FED"/>
    <w:rsid w:val="00B47DE2"/>
    <w:rsid w:val="00B505ED"/>
    <w:rsid w:val="00B50B53"/>
    <w:rsid w:val="00B51A06"/>
    <w:rsid w:val="00B52D25"/>
    <w:rsid w:val="00B54830"/>
    <w:rsid w:val="00B55EE1"/>
    <w:rsid w:val="00B612B4"/>
    <w:rsid w:val="00B61504"/>
    <w:rsid w:val="00B631D0"/>
    <w:rsid w:val="00B63CF4"/>
    <w:rsid w:val="00B65871"/>
    <w:rsid w:val="00B65A52"/>
    <w:rsid w:val="00B70058"/>
    <w:rsid w:val="00B70F44"/>
    <w:rsid w:val="00B7195A"/>
    <w:rsid w:val="00B72988"/>
    <w:rsid w:val="00B73807"/>
    <w:rsid w:val="00B7408A"/>
    <w:rsid w:val="00B767C1"/>
    <w:rsid w:val="00B774D0"/>
    <w:rsid w:val="00B77B7B"/>
    <w:rsid w:val="00B800F8"/>
    <w:rsid w:val="00B806E2"/>
    <w:rsid w:val="00B80A6C"/>
    <w:rsid w:val="00B820AC"/>
    <w:rsid w:val="00B83803"/>
    <w:rsid w:val="00B8466C"/>
    <w:rsid w:val="00B846D3"/>
    <w:rsid w:val="00B84E0D"/>
    <w:rsid w:val="00B85315"/>
    <w:rsid w:val="00B85641"/>
    <w:rsid w:val="00B87AB3"/>
    <w:rsid w:val="00B903DA"/>
    <w:rsid w:val="00B9071C"/>
    <w:rsid w:val="00B91FE0"/>
    <w:rsid w:val="00B92A45"/>
    <w:rsid w:val="00B92EA2"/>
    <w:rsid w:val="00B93138"/>
    <w:rsid w:val="00B93789"/>
    <w:rsid w:val="00B965FA"/>
    <w:rsid w:val="00B96C92"/>
    <w:rsid w:val="00B978BA"/>
    <w:rsid w:val="00B97F00"/>
    <w:rsid w:val="00BA00A0"/>
    <w:rsid w:val="00BA0BB4"/>
    <w:rsid w:val="00BA1CE6"/>
    <w:rsid w:val="00BA27AA"/>
    <w:rsid w:val="00BA344A"/>
    <w:rsid w:val="00BA4806"/>
    <w:rsid w:val="00BA491D"/>
    <w:rsid w:val="00BA4FFF"/>
    <w:rsid w:val="00BA58B2"/>
    <w:rsid w:val="00BA655F"/>
    <w:rsid w:val="00BA7E33"/>
    <w:rsid w:val="00BB08B1"/>
    <w:rsid w:val="00BB0924"/>
    <w:rsid w:val="00BB0CB3"/>
    <w:rsid w:val="00BB2426"/>
    <w:rsid w:val="00BB2722"/>
    <w:rsid w:val="00BB2C96"/>
    <w:rsid w:val="00BB6758"/>
    <w:rsid w:val="00BB7B7C"/>
    <w:rsid w:val="00BC070F"/>
    <w:rsid w:val="00BC098E"/>
    <w:rsid w:val="00BC1E07"/>
    <w:rsid w:val="00BC1E73"/>
    <w:rsid w:val="00BC2212"/>
    <w:rsid w:val="00BC30D1"/>
    <w:rsid w:val="00BC4399"/>
    <w:rsid w:val="00BC4798"/>
    <w:rsid w:val="00BC4FEE"/>
    <w:rsid w:val="00BC500E"/>
    <w:rsid w:val="00BC57F8"/>
    <w:rsid w:val="00BC5B9C"/>
    <w:rsid w:val="00BC5EC0"/>
    <w:rsid w:val="00BC6A8A"/>
    <w:rsid w:val="00BD04B9"/>
    <w:rsid w:val="00BD2B75"/>
    <w:rsid w:val="00BD3009"/>
    <w:rsid w:val="00BD3212"/>
    <w:rsid w:val="00BD4189"/>
    <w:rsid w:val="00BD41BB"/>
    <w:rsid w:val="00BE030F"/>
    <w:rsid w:val="00BE0A53"/>
    <w:rsid w:val="00BE0C91"/>
    <w:rsid w:val="00BE10FF"/>
    <w:rsid w:val="00BE1AD9"/>
    <w:rsid w:val="00BE326C"/>
    <w:rsid w:val="00BE32D0"/>
    <w:rsid w:val="00BE4351"/>
    <w:rsid w:val="00BE50AA"/>
    <w:rsid w:val="00BE6052"/>
    <w:rsid w:val="00BE72C8"/>
    <w:rsid w:val="00BE7B5B"/>
    <w:rsid w:val="00BE7D90"/>
    <w:rsid w:val="00BF2E85"/>
    <w:rsid w:val="00BF3247"/>
    <w:rsid w:val="00BF3C18"/>
    <w:rsid w:val="00BF443E"/>
    <w:rsid w:val="00BF4A94"/>
    <w:rsid w:val="00BF546A"/>
    <w:rsid w:val="00BF54BA"/>
    <w:rsid w:val="00C003DE"/>
    <w:rsid w:val="00C006F7"/>
    <w:rsid w:val="00C013C2"/>
    <w:rsid w:val="00C02075"/>
    <w:rsid w:val="00C03239"/>
    <w:rsid w:val="00C03279"/>
    <w:rsid w:val="00C034C0"/>
    <w:rsid w:val="00C04322"/>
    <w:rsid w:val="00C04C10"/>
    <w:rsid w:val="00C04CFF"/>
    <w:rsid w:val="00C05464"/>
    <w:rsid w:val="00C056C2"/>
    <w:rsid w:val="00C056FB"/>
    <w:rsid w:val="00C06CE4"/>
    <w:rsid w:val="00C06DC1"/>
    <w:rsid w:val="00C06F35"/>
    <w:rsid w:val="00C07470"/>
    <w:rsid w:val="00C07511"/>
    <w:rsid w:val="00C130CB"/>
    <w:rsid w:val="00C132E4"/>
    <w:rsid w:val="00C14231"/>
    <w:rsid w:val="00C14292"/>
    <w:rsid w:val="00C14A31"/>
    <w:rsid w:val="00C14F34"/>
    <w:rsid w:val="00C15584"/>
    <w:rsid w:val="00C15894"/>
    <w:rsid w:val="00C1730C"/>
    <w:rsid w:val="00C204FC"/>
    <w:rsid w:val="00C21773"/>
    <w:rsid w:val="00C22463"/>
    <w:rsid w:val="00C22E97"/>
    <w:rsid w:val="00C23207"/>
    <w:rsid w:val="00C24058"/>
    <w:rsid w:val="00C25773"/>
    <w:rsid w:val="00C266DB"/>
    <w:rsid w:val="00C27072"/>
    <w:rsid w:val="00C27BE7"/>
    <w:rsid w:val="00C306F2"/>
    <w:rsid w:val="00C30FCC"/>
    <w:rsid w:val="00C33405"/>
    <w:rsid w:val="00C335EF"/>
    <w:rsid w:val="00C336DD"/>
    <w:rsid w:val="00C3465C"/>
    <w:rsid w:val="00C34C50"/>
    <w:rsid w:val="00C360CA"/>
    <w:rsid w:val="00C36121"/>
    <w:rsid w:val="00C368C4"/>
    <w:rsid w:val="00C36BAF"/>
    <w:rsid w:val="00C4040D"/>
    <w:rsid w:val="00C41456"/>
    <w:rsid w:val="00C4148D"/>
    <w:rsid w:val="00C42115"/>
    <w:rsid w:val="00C439A6"/>
    <w:rsid w:val="00C4456A"/>
    <w:rsid w:val="00C44E4D"/>
    <w:rsid w:val="00C45F7E"/>
    <w:rsid w:val="00C46F2F"/>
    <w:rsid w:val="00C50190"/>
    <w:rsid w:val="00C508CA"/>
    <w:rsid w:val="00C50AD8"/>
    <w:rsid w:val="00C52652"/>
    <w:rsid w:val="00C529CB"/>
    <w:rsid w:val="00C53681"/>
    <w:rsid w:val="00C5469A"/>
    <w:rsid w:val="00C5536D"/>
    <w:rsid w:val="00C553A6"/>
    <w:rsid w:val="00C55AD6"/>
    <w:rsid w:val="00C56549"/>
    <w:rsid w:val="00C56CDB"/>
    <w:rsid w:val="00C57DA3"/>
    <w:rsid w:val="00C61399"/>
    <w:rsid w:val="00C61F28"/>
    <w:rsid w:val="00C62D16"/>
    <w:rsid w:val="00C62F40"/>
    <w:rsid w:val="00C63378"/>
    <w:rsid w:val="00C645C1"/>
    <w:rsid w:val="00C64E5C"/>
    <w:rsid w:val="00C64F01"/>
    <w:rsid w:val="00C652DE"/>
    <w:rsid w:val="00C65307"/>
    <w:rsid w:val="00C67C25"/>
    <w:rsid w:val="00C67C41"/>
    <w:rsid w:val="00C70D23"/>
    <w:rsid w:val="00C713F7"/>
    <w:rsid w:val="00C7234E"/>
    <w:rsid w:val="00C730CD"/>
    <w:rsid w:val="00C733AE"/>
    <w:rsid w:val="00C7396D"/>
    <w:rsid w:val="00C742BB"/>
    <w:rsid w:val="00C75100"/>
    <w:rsid w:val="00C75969"/>
    <w:rsid w:val="00C75A99"/>
    <w:rsid w:val="00C76BCF"/>
    <w:rsid w:val="00C77260"/>
    <w:rsid w:val="00C775D5"/>
    <w:rsid w:val="00C77D6D"/>
    <w:rsid w:val="00C77E78"/>
    <w:rsid w:val="00C81F2F"/>
    <w:rsid w:val="00C81F80"/>
    <w:rsid w:val="00C8214D"/>
    <w:rsid w:val="00C82C3A"/>
    <w:rsid w:val="00C83067"/>
    <w:rsid w:val="00C8413F"/>
    <w:rsid w:val="00C8459F"/>
    <w:rsid w:val="00C84A39"/>
    <w:rsid w:val="00C851DA"/>
    <w:rsid w:val="00C8547F"/>
    <w:rsid w:val="00C86620"/>
    <w:rsid w:val="00C86E08"/>
    <w:rsid w:val="00C87354"/>
    <w:rsid w:val="00C87380"/>
    <w:rsid w:val="00C873C8"/>
    <w:rsid w:val="00C875AD"/>
    <w:rsid w:val="00C90C12"/>
    <w:rsid w:val="00C90C5B"/>
    <w:rsid w:val="00C91A6B"/>
    <w:rsid w:val="00C91EAA"/>
    <w:rsid w:val="00C920B8"/>
    <w:rsid w:val="00C92571"/>
    <w:rsid w:val="00C93106"/>
    <w:rsid w:val="00C9506A"/>
    <w:rsid w:val="00C96856"/>
    <w:rsid w:val="00CA0348"/>
    <w:rsid w:val="00CA19FA"/>
    <w:rsid w:val="00CA20DC"/>
    <w:rsid w:val="00CA2489"/>
    <w:rsid w:val="00CA3BB5"/>
    <w:rsid w:val="00CA3CDA"/>
    <w:rsid w:val="00CA65D0"/>
    <w:rsid w:val="00CA6DF2"/>
    <w:rsid w:val="00CA77BF"/>
    <w:rsid w:val="00CA7A52"/>
    <w:rsid w:val="00CA7E36"/>
    <w:rsid w:val="00CB0638"/>
    <w:rsid w:val="00CB26F4"/>
    <w:rsid w:val="00CB2A63"/>
    <w:rsid w:val="00CB2F36"/>
    <w:rsid w:val="00CB366D"/>
    <w:rsid w:val="00CB4A0F"/>
    <w:rsid w:val="00CB5A7B"/>
    <w:rsid w:val="00CB5B0A"/>
    <w:rsid w:val="00CB67BA"/>
    <w:rsid w:val="00CB6CCB"/>
    <w:rsid w:val="00CB749E"/>
    <w:rsid w:val="00CB762E"/>
    <w:rsid w:val="00CB76F6"/>
    <w:rsid w:val="00CC0FF3"/>
    <w:rsid w:val="00CC344F"/>
    <w:rsid w:val="00CC37DF"/>
    <w:rsid w:val="00CC3C20"/>
    <w:rsid w:val="00CC4CEA"/>
    <w:rsid w:val="00CC5D91"/>
    <w:rsid w:val="00CC79A4"/>
    <w:rsid w:val="00CD076A"/>
    <w:rsid w:val="00CD3457"/>
    <w:rsid w:val="00CD4325"/>
    <w:rsid w:val="00CD4412"/>
    <w:rsid w:val="00CD4CD6"/>
    <w:rsid w:val="00CD58CB"/>
    <w:rsid w:val="00CD5EDB"/>
    <w:rsid w:val="00CD6286"/>
    <w:rsid w:val="00CE0955"/>
    <w:rsid w:val="00CE16A6"/>
    <w:rsid w:val="00CE19BF"/>
    <w:rsid w:val="00CE2614"/>
    <w:rsid w:val="00CE274B"/>
    <w:rsid w:val="00CE2840"/>
    <w:rsid w:val="00CE2BA2"/>
    <w:rsid w:val="00CE5557"/>
    <w:rsid w:val="00CE5D3E"/>
    <w:rsid w:val="00CE6340"/>
    <w:rsid w:val="00CE6C69"/>
    <w:rsid w:val="00CE73E6"/>
    <w:rsid w:val="00CE79D4"/>
    <w:rsid w:val="00CE7CF4"/>
    <w:rsid w:val="00CF11B2"/>
    <w:rsid w:val="00CF1682"/>
    <w:rsid w:val="00CF1746"/>
    <w:rsid w:val="00CF2BEA"/>
    <w:rsid w:val="00CF2EBB"/>
    <w:rsid w:val="00CF341E"/>
    <w:rsid w:val="00CF36DA"/>
    <w:rsid w:val="00CF47E6"/>
    <w:rsid w:val="00CF4AF3"/>
    <w:rsid w:val="00CF582B"/>
    <w:rsid w:val="00CF7F0D"/>
    <w:rsid w:val="00D00B75"/>
    <w:rsid w:val="00D00E6A"/>
    <w:rsid w:val="00D010B4"/>
    <w:rsid w:val="00D0252A"/>
    <w:rsid w:val="00D02DC1"/>
    <w:rsid w:val="00D03BCE"/>
    <w:rsid w:val="00D04C8A"/>
    <w:rsid w:val="00D054C7"/>
    <w:rsid w:val="00D05D5C"/>
    <w:rsid w:val="00D05E1F"/>
    <w:rsid w:val="00D06FC0"/>
    <w:rsid w:val="00D109E6"/>
    <w:rsid w:val="00D10FC6"/>
    <w:rsid w:val="00D110CB"/>
    <w:rsid w:val="00D11A7B"/>
    <w:rsid w:val="00D123FD"/>
    <w:rsid w:val="00D12A44"/>
    <w:rsid w:val="00D12ABE"/>
    <w:rsid w:val="00D12EC9"/>
    <w:rsid w:val="00D14223"/>
    <w:rsid w:val="00D144E4"/>
    <w:rsid w:val="00D14807"/>
    <w:rsid w:val="00D148D3"/>
    <w:rsid w:val="00D14D14"/>
    <w:rsid w:val="00D154A3"/>
    <w:rsid w:val="00D16CDE"/>
    <w:rsid w:val="00D17770"/>
    <w:rsid w:val="00D209C7"/>
    <w:rsid w:val="00D22800"/>
    <w:rsid w:val="00D230F3"/>
    <w:rsid w:val="00D23FF4"/>
    <w:rsid w:val="00D240CC"/>
    <w:rsid w:val="00D2435B"/>
    <w:rsid w:val="00D2491A"/>
    <w:rsid w:val="00D24A94"/>
    <w:rsid w:val="00D2586D"/>
    <w:rsid w:val="00D25ADF"/>
    <w:rsid w:val="00D25B7A"/>
    <w:rsid w:val="00D25CF5"/>
    <w:rsid w:val="00D25E85"/>
    <w:rsid w:val="00D26633"/>
    <w:rsid w:val="00D26929"/>
    <w:rsid w:val="00D26EA3"/>
    <w:rsid w:val="00D27660"/>
    <w:rsid w:val="00D33AA8"/>
    <w:rsid w:val="00D34C79"/>
    <w:rsid w:val="00D35EC3"/>
    <w:rsid w:val="00D36165"/>
    <w:rsid w:val="00D36A62"/>
    <w:rsid w:val="00D3712F"/>
    <w:rsid w:val="00D376B8"/>
    <w:rsid w:val="00D42CC6"/>
    <w:rsid w:val="00D42F45"/>
    <w:rsid w:val="00D4336E"/>
    <w:rsid w:val="00D43432"/>
    <w:rsid w:val="00D46849"/>
    <w:rsid w:val="00D46C51"/>
    <w:rsid w:val="00D477DC"/>
    <w:rsid w:val="00D50293"/>
    <w:rsid w:val="00D52016"/>
    <w:rsid w:val="00D52733"/>
    <w:rsid w:val="00D52BCF"/>
    <w:rsid w:val="00D52E89"/>
    <w:rsid w:val="00D5321A"/>
    <w:rsid w:val="00D54747"/>
    <w:rsid w:val="00D55AEE"/>
    <w:rsid w:val="00D563E4"/>
    <w:rsid w:val="00D57302"/>
    <w:rsid w:val="00D6126D"/>
    <w:rsid w:val="00D61666"/>
    <w:rsid w:val="00D61873"/>
    <w:rsid w:val="00D61A9C"/>
    <w:rsid w:val="00D61BE7"/>
    <w:rsid w:val="00D62075"/>
    <w:rsid w:val="00D6240E"/>
    <w:rsid w:val="00D62AB2"/>
    <w:rsid w:val="00D63090"/>
    <w:rsid w:val="00D63298"/>
    <w:rsid w:val="00D634A0"/>
    <w:rsid w:val="00D6444B"/>
    <w:rsid w:val="00D64479"/>
    <w:rsid w:val="00D65A5E"/>
    <w:rsid w:val="00D65A67"/>
    <w:rsid w:val="00D65CDA"/>
    <w:rsid w:val="00D66FD6"/>
    <w:rsid w:val="00D67418"/>
    <w:rsid w:val="00D679BD"/>
    <w:rsid w:val="00D706F2"/>
    <w:rsid w:val="00D713A9"/>
    <w:rsid w:val="00D72EC7"/>
    <w:rsid w:val="00D732E6"/>
    <w:rsid w:val="00D7347B"/>
    <w:rsid w:val="00D74B76"/>
    <w:rsid w:val="00D751CF"/>
    <w:rsid w:val="00D75752"/>
    <w:rsid w:val="00D7581A"/>
    <w:rsid w:val="00D763FF"/>
    <w:rsid w:val="00D76B20"/>
    <w:rsid w:val="00D8174C"/>
    <w:rsid w:val="00D81C85"/>
    <w:rsid w:val="00D81D0D"/>
    <w:rsid w:val="00D81FE9"/>
    <w:rsid w:val="00D820D7"/>
    <w:rsid w:val="00D8232D"/>
    <w:rsid w:val="00D83435"/>
    <w:rsid w:val="00D844A2"/>
    <w:rsid w:val="00D85A59"/>
    <w:rsid w:val="00D86553"/>
    <w:rsid w:val="00D86905"/>
    <w:rsid w:val="00D86CCB"/>
    <w:rsid w:val="00D86E7A"/>
    <w:rsid w:val="00D87853"/>
    <w:rsid w:val="00D90493"/>
    <w:rsid w:val="00D90FF2"/>
    <w:rsid w:val="00D91672"/>
    <w:rsid w:val="00D929BE"/>
    <w:rsid w:val="00D94141"/>
    <w:rsid w:val="00D94893"/>
    <w:rsid w:val="00D94F6E"/>
    <w:rsid w:val="00D9553B"/>
    <w:rsid w:val="00D95908"/>
    <w:rsid w:val="00D95B35"/>
    <w:rsid w:val="00D96471"/>
    <w:rsid w:val="00D97879"/>
    <w:rsid w:val="00DA0247"/>
    <w:rsid w:val="00DA12F1"/>
    <w:rsid w:val="00DA269F"/>
    <w:rsid w:val="00DA4990"/>
    <w:rsid w:val="00DA4BC8"/>
    <w:rsid w:val="00DA4C84"/>
    <w:rsid w:val="00DA523C"/>
    <w:rsid w:val="00DA6BD8"/>
    <w:rsid w:val="00DA7613"/>
    <w:rsid w:val="00DA7B51"/>
    <w:rsid w:val="00DB00EC"/>
    <w:rsid w:val="00DB16B2"/>
    <w:rsid w:val="00DB1751"/>
    <w:rsid w:val="00DB1CF9"/>
    <w:rsid w:val="00DB27E6"/>
    <w:rsid w:val="00DB3097"/>
    <w:rsid w:val="00DB414B"/>
    <w:rsid w:val="00DB4C86"/>
    <w:rsid w:val="00DB53D1"/>
    <w:rsid w:val="00DB595D"/>
    <w:rsid w:val="00DB650B"/>
    <w:rsid w:val="00DB6D43"/>
    <w:rsid w:val="00DB702F"/>
    <w:rsid w:val="00DB7CFC"/>
    <w:rsid w:val="00DB7F9A"/>
    <w:rsid w:val="00DC05C9"/>
    <w:rsid w:val="00DC0CBB"/>
    <w:rsid w:val="00DC0E31"/>
    <w:rsid w:val="00DC0E7C"/>
    <w:rsid w:val="00DC2852"/>
    <w:rsid w:val="00DC2C34"/>
    <w:rsid w:val="00DC2D4C"/>
    <w:rsid w:val="00DC3572"/>
    <w:rsid w:val="00DC3596"/>
    <w:rsid w:val="00DC3C4A"/>
    <w:rsid w:val="00DC613B"/>
    <w:rsid w:val="00DC6436"/>
    <w:rsid w:val="00DC7971"/>
    <w:rsid w:val="00DC7DD5"/>
    <w:rsid w:val="00DD0429"/>
    <w:rsid w:val="00DD0C3E"/>
    <w:rsid w:val="00DD0DBC"/>
    <w:rsid w:val="00DD2565"/>
    <w:rsid w:val="00DD3615"/>
    <w:rsid w:val="00DD3666"/>
    <w:rsid w:val="00DD4AA8"/>
    <w:rsid w:val="00DD4C9A"/>
    <w:rsid w:val="00DD73BF"/>
    <w:rsid w:val="00DD7FFB"/>
    <w:rsid w:val="00DE0A62"/>
    <w:rsid w:val="00DE24AA"/>
    <w:rsid w:val="00DE390E"/>
    <w:rsid w:val="00DE3971"/>
    <w:rsid w:val="00DE5339"/>
    <w:rsid w:val="00DE5B7D"/>
    <w:rsid w:val="00DE6966"/>
    <w:rsid w:val="00DE6D8C"/>
    <w:rsid w:val="00DF055E"/>
    <w:rsid w:val="00DF1D9E"/>
    <w:rsid w:val="00DF4099"/>
    <w:rsid w:val="00DF4178"/>
    <w:rsid w:val="00DF5092"/>
    <w:rsid w:val="00DF5627"/>
    <w:rsid w:val="00DF71DE"/>
    <w:rsid w:val="00DF7692"/>
    <w:rsid w:val="00E00E3C"/>
    <w:rsid w:val="00E00F56"/>
    <w:rsid w:val="00E012B7"/>
    <w:rsid w:val="00E01D99"/>
    <w:rsid w:val="00E028D4"/>
    <w:rsid w:val="00E046BE"/>
    <w:rsid w:val="00E0501B"/>
    <w:rsid w:val="00E0526C"/>
    <w:rsid w:val="00E06006"/>
    <w:rsid w:val="00E06772"/>
    <w:rsid w:val="00E0744B"/>
    <w:rsid w:val="00E07CAC"/>
    <w:rsid w:val="00E10715"/>
    <w:rsid w:val="00E10834"/>
    <w:rsid w:val="00E10D30"/>
    <w:rsid w:val="00E114E9"/>
    <w:rsid w:val="00E1230A"/>
    <w:rsid w:val="00E1298F"/>
    <w:rsid w:val="00E12EBC"/>
    <w:rsid w:val="00E12F16"/>
    <w:rsid w:val="00E14726"/>
    <w:rsid w:val="00E1712A"/>
    <w:rsid w:val="00E179E0"/>
    <w:rsid w:val="00E20BD3"/>
    <w:rsid w:val="00E21AEB"/>
    <w:rsid w:val="00E21BCA"/>
    <w:rsid w:val="00E223A3"/>
    <w:rsid w:val="00E231C5"/>
    <w:rsid w:val="00E239A9"/>
    <w:rsid w:val="00E245E2"/>
    <w:rsid w:val="00E27730"/>
    <w:rsid w:val="00E30151"/>
    <w:rsid w:val="00E30846"/>
    <w:rsid w:val="00E34EAC"/>
    <w:rsid w:val="00E34F9F"/>
    <w:rsid w:val="00E35242"/>
    <w:rsid w:val="00E3624E"/>
    <w:rsid w:val="00E369E1"/>
    <w:rsid w:val="00E36CFC"/>
    <w:rsid w:val="00E371AB"/>
    <w:rsid w:val="00E4048A"/>
    <w:rsid w:val="00E41F7B"/>
    <w:rsid w:val="00E435E7"/>
    <w:rsid w:val="00E44894"/>
    <w:rsid w:val="00E44944"/>
    <w:rsid w:val="00E4498D"/>
    <w:rsid w:val="00E44BD2"/>
    <w:rsid w:val="00E44C5C"/>
    <w:rsid w:val="00E4755D"/>
    <w:rsid w:val="00E47788"/>
    <w:rsid w:val="00E50B94"/>
    <w:rsid w:val="00E51675"/>
    <w:rsid w:val="00E536A5"/>
    <w:rsid w:val="00E5383E"/>
    <w:rsid w:val="00E5462E"/>
    <w:rsid w:val="00E54EC8"/>
    <w:rsid w:val="00E54F0C"/>
    <w:rsid w:val="00E56B4D"/>
    <w:rsid w:val="00E57724"/>
    <w:rsid w:val="00E57A76"/>
    <w:rsid w:val="00E57ABD"/>
    <w:rsid w:val="00E601AF"/>
    <w:rsid w:val="00E63050"/>
    <w:rsid w:val="00E63178"/>
    <w:rsid w:val="00E63203"/>
    <w:rsid w:val="00E632BB"/>
    <w:rsid w:val="00E63866"/>
    <w:rsid w:val="00E6442D"/>
    <w:rsid w:val="00E66E11"/>
    <w:rsid w:val="00E71CC7"/>
    <w:rsid w:val="00E72CC5"/>
    <w:rsid w:val="00E72E34"/>
    <w:rsid w:val="00E730E4"/>
    <w:rsid w:val="00E74568"/>
    <w:rsid w:val="00E748C9"/>
    <w:rsid w:val="00E748CA"/>
    <w:rsid w:val="00E749C1"/>
    <w:rsid w:val="00E74B77"/>
    <w:rsid w:val="00E74C24"/>
    <w:rsid w:val="00E7549D"/>
    <w:rsid w:val="00E75964"/>
    <w:rsid w:val="00E75FDF"/>
    <w:rsid w:val="00E77618"/>
    <w:rsid w:val="00E811A4"/>
    <w:rsid w:val="00E8125D"/>
    <w:rsid w:val="00E8147A"/>
    <w:rsid w:val="00E8148C"/>
    <w:rsid w:val="00E8196C"/>
    <w:rsid w:val="00E81D71"/>
    <w:rsid w:val="00E84BEA"/>
    <w:rsid w:val="00E9010B"/>
    <w:rsid w:val="00E91F42"/>
    <w:rsid w:val="00E92B42"/>
    <w:rsid w:val="00E92D7F"/>
    <w:rsid w:val="00E931C8"/>
    <w:rsid w:val="00E94053"/>
    <w:rsid w:val="00E94BD2"/>
    <w:rsid w:val="00E96455"/>
    <w:rsid w:val="00E96E17"/>
    <w:rsid w:val="00E97267"/>
    <w:rsid w:val="00EA02D9"/>
    <w:rsid w:val="00EA0AC6"/>
    <w:rsid w:val="00EA1B62"/>
    <w:rsid w:val="00EA3563"/>
    <w:rsid w:val="00EA38AC"/>
    <w:rsid w:val="00EA3CAC"/>
    <w:rsid w:val="00EA5429"/>
    <w:rsid w:val="00EA5430"/>
    <w:rsid w:val="00EA7CD1"/>
    <w:rsid w:val="00EB0171"/>
    <w:rsid w:val="00EB0EF2"/>
    <w:rsid w:val="00EB1457"/>
    <w:rsid w:val="00EB1578"/>
    <w:rsid w:val="00EB3400"/>
    <w:rsid w:val="00EB45C6"/>
    <w:rsid w:val="00EC0AFA"/>
    <w:rsid w:val="00EC0D98"/>
    <w:rsid w:val="00EC122A"/>
    <w:rsid w:val="00EC292D"/>
    <w:rsid w:val="00EC4879"/>
    <w:rsid w:val="00EC49A4"/>
    <w:rsid w:val="00EC4EEF"/>
    <w:rsid w:val="00EC59F5"/>
    <w:rsid w:val="00EC71B8"/>
    <w:rsid w:val="00EC7688"/>
    <w:rsid w:val="00ED03CE"/>
    <w:rsid w:val="00ED0FAA"/>
    <w:rsid w:val="00ED110D"/>
    <w:rsid w:val="00ED1FEC"/>
    <w:rsid w:val="00ED4D82"/>
    <w:rsid w:val="00ED7FB2"/>
    <w:rsid w:val="00EE15A1"/>
    <w:rsid w:val="00EE2636"/>
    <w:rsid w:val="00EE35A1"/>
    <w:rsid w:val="00EE3789"/>
    <w:rsid w:val="00EE3AD2"/>
    <w:rsid w:val="00EE583E"/>
    <w:rsid w:val="00EE728A"/>
    <w:rsid w:val="00EE737F"/>
    <w:rsid w:val="00EE7D76"/>
    <w:rsid w:val="00EF002A"/>
    <w:rsid w:val="00EF061F"/>
    <w:rsid w:val="00EF21E7"/>
    <w:rsid w:val="00EF25B6"/>
    <w:rsid w:val="00EF2D54"/>
    <w:rsid w:val="00EF5838"/>
    <w:rsid w:val="00EF67E1"/>
    <w:rsid w:val="00EF6825"/>
    <w:rsid w:val="00EF6B46"/>
    <w:rsid w:val="00F005CD"/>
    <w:rsid w:val="00F0170F"/>
    <w:rsid w:val="00F01A8D"/>
    <w:rsid w:val="00F0285C"/>
    <w:rsid w:val="00F035EA"/>
    <w:rsid w:val="00F055E9"/>
    <w:rsid w:val="00F0753B"/>
    <w:rsid w:val="00F07B01"/>
    <w:rsid w:val="00F07B0F"/>
    <w:rsid w:val="00F10D7D"/>
    <w:rsid w:val="00F1105D"/>
    <w:rsid w:val="00F11A0A"/>
    <w:rsid w:val="00F12DD1"/>
    <w:rsid w:val="00F1389F"/>
    <w:rsid w:val="00F13AD6"/>
    <w:rsid w:val="00F1436E"/>
    <w:rsid w:val="00F151A8"/>
    <w:rsid w:val="00F15E37"/>
    <w:rsid w:val="00F16009"/>
    <w:rsid w:val="00F16B8C"/>
    <w:rsid w:val="00F17B2F"/>
    <w:rsid w:val="00F210BC"/>
    <w:rsid w:val="00F2223F"/>
    <w:rsid w:val="00F22453"/>
    <w:rsid w:val="00F22480"/>
    <w:rsid w:val="00F224F8"/>
    <w:rsid w:val="00F22753"/>
    <w:rsid w:val="00F22904"/>
    <w:rsid w:val="00F2345B"/>
    <w:rsid w:val="00F25389"/>
    <w:rsid w:val="00F256C8"/>
    <w:rsid w:val="00F2594F"/>
    <w:rsid w:val="00F267CD"/>
    <w:rsid w:val="00F26960"/>
    <w:rsid w:val="00F27F5E"/>
    <w:rsid w:val="00F30785"/>
    <w:rsid w:val="00F31460"/>
    <w:rsid w:val="00F31CCE"/>
    <w:rsid w:val="00F31DBF"/>
    <w:rsid w:val="00F324A3"/>
    <w:rsid w:val="00F3255E"/>
    <w:rsid w:val="00F32813"/>
    <w:rsid w:val="00F333E4"/>
    <w:rsid w:val="00F33880"/>
    <w:rsid w:val="00F33D81"/>
    <w:rsid w:val="00F34BF7"/>
    <w:rsid w:val="00F370C1"/>
    <w:rsid w:val="00F376E4"/>
    <w:rsid w:val="00F41E46"/>
    <w:rsid w:val="00F45C62"/>
    <w:rsid w:val="00F52373"/>
    <w:rsid w:val="00F52955"/>
    <w:rsid w:val="00F538D7"/>
    <w:rsid w:val="00F543AC"/>
    <w:rsid w:val="00F549E0"/>
    <w:rsid w:val="00F5591D"/>
    <w:rsid w:val="00F55933"/>
    <w:rsid w:val="00F56332"/>
    <w:rsid w:val="00F5668C"/>
    <w:rsid w:val="00F568FC"/>
    <w:rsid w:val="00F57350"/>
    <w:rsid w:val="00F602BC"/>
    <w:rsid w:val="00F60752"/>
    <w:rsid w:val="00F61976"/>
    <w:rsid w:val="00F63F3C"/>
    <w:rsid w:val="00F640AF"/>
    <w:rsid w:val="00F65315"/>
    <w:rsid w:val="00F65D49"/>
    <w:rsid w:val="00F6625A"/>
    <w:rsid w:val="00F6668A"/>
    <w:rsid w:val="00F6709F"/>
    <w:rsid w:val="00F671DD"/>
    <w:rsid w:val="00F6733A"/>
    <w:rsid w:val="00F67E23"/>
    <w:rsid w:val="00F7124F"/>
    <w:rsid w:val="00F712D7"/>
    <w:rsid w:val="00F71CB8"/>
    <w:rsid w:val="00F72C0B"/>
    <w:rsid w:val="00F73D38"/>
    <w:rsid w:val="00F7534A"/>
    <w:rsid w:val="00F755A6"/>
    <w:rsid w:val="00F75BB7"/>
    <w:rsid w:val="00F7617D"/>
    <w:rsid w:val="00F7700D"/>
    <w:rsid w:val="00F801F2"/>
    <w:rsid w:val="00F8276F"/>
    <w:rsid w:val="00F831F7"/>
    <w:rsid w:val="00F83A0D"/>
    <w:rsid w:val="00F83B5D"/>
    <w:rsid w:val="00F83F09"/>
    <w:rsid w:val="00F848B7"/>
    <w:rsid w:val="00F877B5"/>
    <w:rsid w:val="00F87B04"/>
    <w:rsid w:val="00F900EA"/>
    <w:rsid w:val="00F90428"/>
    <w:rsid w:val="00F91FE7"/>
    <w:rsid w:val="00F92BAC"/>
    <w:rsid w:val="00F95913"/>
    <w:rsid w:val="00F95F74"/>
    <w:rsid w:val="00F96183"/>
    <w:rsid w:val="00F969C3"/>
    <w:rsid w:val="00FA0922"/>
    <w:rsid w:val="00FA23C3"/>
    <w:rsid w:val="00FA29AC"/>
    <w:rsid w:val="00FA3157"/>
    <w:rsid w:val="00FA376C"/>
    <w:rsid w:val="00FA3DB5"/>
    <w:rsid w:val="00FA4BDC"/>
    <w:rsid w:val="00FA5175"/>
    <w:rsid w:val="00FA558D"/>
    <w:rsid w:val="00FA5757"/>
    <w:rsid w:val="00FA5F22"/>
    <w:rsid w:val="00FA65C6"/>
    <w:rsid w:val="00FA7A62"/>
    <w:rsid w:val="00FB078F"/>
    <w:rsid w:val="00FB0C3F"/>
    <w:rsid w:val="00FB192C"/>
    <w:rsid w:val="00FB224D"/>
    <w:rsid w:val="00FB38BE"/>
    <w:rsid w:val="00FB567B"/>
    <w:rsid w:val="00FC0789"/>
    <w:rsid w:val="00FC0A85"/>
    <w:rsid w:val="00FC1937"/>
    <w:rsid w:val="00FC2340"/>
    <w:rsid w:val="00FC3015"/>
    <w:rsid w:val="00FC4725"/>
    <w:rsid w:val="00FC4DA7"/>
    <w:rsid w:val="00FC5FD3"/>
    <w:rsid w:val="00FC60BE"/>
    <w:rsid w:val="00FC6C2E"/>
    <w:rsid w:val="00FC76FC"/>
    <w:rsid w:val="00FC7796"/>
    <w:rsid w:val="00FD1044"/>
    <w:rsid w:val="00FD1FE6"/>
    <w:rsid w:val="00FD20EC"/>
    <w:rsid w:val="00FD29F5"/>
    <w:rsid w:val="00FD3C13"/>
    <w:rsid w:val="00FD4D70"/>
    <w:rsid w:val="00FE041C"/>
    <w:rsid w:val="00FE13D5"/>
    <w:rsid w:val="00FE1485"/>
    <w:rsid w:val="00FE20EB"/>
    <w:rsid w:val="00FE2FCB"/>
    <w:rsid w:val="00FE3D42"/>
    <w:rsid w:val="00FE4203"/>
    <w:rsid w:val="00FE5AA0"/>
    <w:rsid w:val="00FE70DC"/>
    <w:rsid w:val="00FF02D0"/>
    <w:rsid w:val="00FF0BE4"/>
    <w:rsid w:val="00FF0CB6"/>
    <w:rsid w:val="00FF0D63"/>
    <w:rsid w:val="00FF17C9"/>
    <w:rsid w:val="00FF1911"/>
    <w:rsid w:val="00FF1BB0"/>
    <w:rsid w:val="00FF2194"/>
    <w:rsid w:val="00FF2982"/>
    <w:rsid w:val="00FF3661"/>
    <w:rsid w:val="00FF43E6"/>
    <w:rsid w:val="00FF5377"/>
    <w:rsid w:val="00FF55ED"/>
    <w:rsid w:val="00FF5645"/>
    <w:rsid w:val="00FF6790"/>
    <w:rsid w:val="00FF681B"/>
    <w:rsid w:val="00FF6870"/>
    <w:rsid w:val="00FF7289"/>
    <w:rsid w:val="00FF7E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DC9C9B"/>
  <w14:defaultImageDpi w14:val="32767"/>
  <w15:chartTrackingRefBased/>
  <w15:docId w15:val="{4F6EC6BB-B435-4E54-ABCF-175D6F69E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315"/>
  </w:style>
  <w:style w:type="paragraph" w:styleId="Heading1">
    <w:name w:val="heading 1"/>
    <w:basedOn w:val="Normal"/>
    <w:next w:val="Normal"/>
    <w:link w:val="Heading1Char"/>
    <w:uiPriority w:val="9"/>
    <w:qFormat/>
    <w:rsid w:val="00B800F8"/>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0F8"/>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0F8"/>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0F8"/>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0F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0F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0F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0F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0F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0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0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0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0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0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0F8"/>
    <w:rPr>
      <w:rFonts w:eastAsiaTheme="majorEastAsia" w:cstheme="majorBidi"/>
      <w:color w:val="272727" w:themeColor="text1" w:themeTint="D8"/>
    </w:rPr>
  </w:style>
  <w:style w:type="paragraph" w:styleId="Title">
    <w:name w:val="Title"/>
    <w:basedOn w:val="Normal"/>
    <w:next w:val="Normal"/>
    <w:link w:val="TitleChar"/>
    <w:uiPriority w:val="10"/>
    <w:qFormat/>
    <w:rsid w:val="00B80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0F8"/>
    <w:pPr>
      <w:spacing w:before="160"/>
      <w:jc w:val="center"/>
    </w:pPr>
    <w:rPr>
      <w:i/>
      <w:iCs/>
      <w:color w:val="404040" w:themeColor="text1" w:themeTint="BF"/>
    </w:rPr>
  </w:style>
  <w:style w:type="character" w:customStyle="1" w:styleId="QuoteChar">
    <w:name w:val="Quote Char"/>
    <w:basedOn w:val="DefaultParagraphFont"/>
    <w:link w:val="Quote"/>
    <w:uiPriority w:val="29"/>
    <w:rsid w:val="00B800F8"/>
    <w:rPr>
      <w:i/>
      <w:iCs/>
      <w:color w:val="404040" w:themeColor="text1" w:themeTint="BF"/>
    </w:rPr>
  </w:style>
  <w:style w:type="paragraph" w:styleId="ListParagraph">
    <w:name w:val="List Paragraph"/>
    <w:basedOn w:val="Normal"/>
    <w:uiPriority w:val="34"/>
    <w:qFormat/>
    <w:rsid w:val="00B800F8"/>
    <w:pPr>
      <w:ind w:left="720"/>
      <w:contextualSpacing/>
    </w:pPr>
  </w:style>
  <w:style w:type="character" w:styleId="IntenseEmphasis">
    <w:name w:val="Intense Emphasis"/>
    <w:basedOn w:val="DefaultParagraphFont"/>
    <w:uiPriority w:val="21"/>
    <w:qFormat/>
    <w:rsid w:val="00B800F8"/>
    <w:rPr>
      <w:i/>
      <w:iCs/>
      <w:color w:val="2F5496" w:themeColor="accent1" w:themeShade="BF"/>
    </w:rPr>
  </w:style>
  <w:style w:type="paragraph" w:styleId="IntenseQuote">
    <w:name w:val="Intense Quote"/>
    <w:basedOn w:val="Normal"/>
    <w:next w:val="Normal"/>
    <w:link w:val="IntenseQuoteChar"/>
    <w:uiPriority w:val="30"/>
    <w:qFormat/>
    <w:rsid w:val="00B80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0F8"/>
    <w:rPr>
      <w:i/>
      <w:iCs/>
      <w:color w:val="2F5496" w:themeColor="accent1" w:themeShade="BF"/>
    </w:rPr>
  </w:style>
  <w:style w:type="character" w:styleId="IntenseReference">
    <w:name w:val="Intense Reference"/>
    <w:basedOn w:val="DefaultParagraphFont"/>
    <w:uiPriority w:val="32"/>
    <w:qFormat/>
    <w:rsid w:val="00B800F8"/>
    <w:rPr>
      <w:b/>
      <w:bCs/>
      <w:smallCaps/>
      <w:color w:val="2F5496" w:themeColor="accent1" w:themeShade="BF"/>
      <w:spacing w:val="5"/>
    </w:rPr>
  </w:style>
  <w:style w:type="paragraph" w:styleId="Header">
    <w:name w:val="header"/>
    <w:basedOn w:val="Normal"/>
    <w:link w:val="HeaderChar"/>
    <w:uiPriority w:val="99"/>
    <w:unhideWhenUsed/>
    <w:rsid w:val="00A316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696"/>
  </w:style>
  <w:style w:type="paragraph" w:styleId="Footer">
    <w:name w:val="footer"/>
    <w:basedOn w:val="Normal"/>
    <w:link w:val="FooterChar"/>
    <w:uiPriority w:val="99"/>
    <w:unhideWhenUsed/>
    <w:rsid w:val="00A316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696"/>
  </w:style>
  <w:style w:type="paragraph" w:styleId="TOCHeading">
    <w:name w:val="TOC Heading"/>
    <w:basedOn w:val="Heading1"/>
    <w:next w:val="Normal"/>
    <w:uiPriority w:val="39"/>
    <w:unhideWhenUsed/>
    <w:qFormat/>
    <w:rsid w:val="00D26929"/>
    <w:pPr>
      <w:numPr>
        <w:numId w:val="0"/>
      </w:num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26929"/>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D26929"/>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26929"/>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710248"/>
    <w:rPr>
      <w:color w:val="0563C1" w:themeColor="hyperlink"/>
      <w:u w:val="single"/>
    </w:rPr>
  </w:style>
  <w:style w:type="character" w:styleId="UnresolvedMention">
    <w:name w:val="Unresolved Mention"/>
    <w:basedOn w:val="DefaultParagraphFont"/>
    <w:uiPriority w:val="99"/>
    <w:semiHidden/>
    <w:unhideWhenUsed/>
    <w:rsid w:val="00710248"/>
    <w:rPr>
      <w:color w:val="605E5C"/>
      <w:shd w:val="clear" w:color="auto" w:fill="E1DFDD"/>
    </w:rPr>
  </w:style>
  <w:style w:type="character" w:styleId="FollowedHyperlink">
    <w:name w:val="FollowedHyperlink"/>
    <w:basedOn w:val="DefaultParagraphFont"/>
    <w:uiPriority w:val="99"/>
    <w:semiHidden/>
    <w:unhideWhenUsed/>
    <w:rsid w:val="00E54EC8"/>
    <w:rPr>
      <w:color w:val="954F72" w:themeColor="followedHyperlink"/>
      <w:u w:val="single"/>
    </w:rPr>
  </w:style>
  <w:style w:type="table" w:styleId="TableGrid">
    <w:name w:val="Table Grid"/>
    <w:basedOn w:val="TableNormal"/>
    <w:uiPriority w:val="39"/>
    <w:rsid w:val="00C84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266D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266D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266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C266D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266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266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C266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944B54"/>
    <w:rPr>
      <w:rFonts w:ascii="Times New Roman" w:hAnsi="Times New Roman" w:cs="Times New Roman"/>
      <w:sz w:val="24"/>
      <w:szCs w:val="24"/>
    </w:rPr>
  </w:style>
  <w:style w:type="paragraph" w:styleId="NoSpacing">
    <w:name w:val="No Spacing"/>
    <w:uiPriority w:val="1"/>
    <w:qFormat/>
    <w:rsid w:val="00747C44"/>
    <w:pPr>
      <w:spacing w:after="0" w:line="240" w:lineRule="auto"/>
    </w:pPr>
    <w:rPr>
      <w:rFonts w:ascii="Arial" w:hAnsi="Arial"/>
    </w:rPr>
  </w:style>
  <w:style w:type="character" w:styleId="PlaceholderText">
    <w:name w:val="Placeholder Text"/>
    <w:basedOn w:val="DefaultParagraphFont"/>
    <w:uiPriority w:val="99"/>
    <w:semiHidden/>
    <w:rsid w:val="00B77B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dpi.com/2075-5309/15/11/1809" TargetMode="External"/><Relationship Id="rId21" Type="http://schemas.openxmlformats.org/officeDocument/2006/relationships/image" Target="media/image11.svg"/><Relationship Id="rId34" Type="http://schemas.openxmlformats.org/officeDocument/2006/relationships/hyperlink" Target="https://doi.org/10.36680/j.itcon.2024.050" TargetMode="External"/><Relationship Id="rId42" Type="http://schemas.openxmlformats.org/officeDocument/2006/relationships/hyperlink" Target="https://doi.org/10.56442/ijble.v5i1.382" TargetMode="External"/><Relationship Id="rId47" Type="http://schemas.openxmlformats.org/officeDocument/2006/relationships/hyperlink" Target="https://doi.org/10.22214/ijraset.2025.73802" TargetMode="External"/><Relationship Id="rId50" Type="http://schemas.openxmlformats.org/officeDocument/2006/relationships/hyperlink" Target="https://www.dof.gov.ph/wp-content/uploads/2024/09/PFM-Roadmap-2024-2028.pdf" TargetMode="External"/><Relationship Id="rId55" Type="http://schemas.openxmlformats.org/officeDocument/2006/relationships/hyperlink" Target="https://doi.org/10.46507/jcgpp.v5i2.643" TargetMode="External"/><Relationship Id="rId63"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jrssem.publikasiindonesia.id/index.php/jrssem/article/download/810/1493/8883" TargetMode="Externa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hyperlink" Target="https://www.motadata.com/blog/it-asset-management-challenges" TargetMode="External"/><Relationship Id="rId37" Type="http://schemas.openxmlformats.org/officeDocument/2006/relationships/hyperlink" Target="https://theiam.org/media/5615/iam-anatomy-version-4-final.pdf" TargetMode="External"/><Relationship Id="rId40" Type="http://schemas.openxmlformats.org/officeDocument/2006/relationships/hyperlink" Target="https://www.imf.org/-/media/files/publications/tnm/2023/english/tnmea2023007.pdf" TargetMode="External"/><Relationship Id="rId45" Type="http://schemas.openxmlformats.org/officeDocument/2006/relationships/hyperlink" Target="https://docs.oracle.com/en/applications/peoplesoft/financials-and-supply-chain-management/9.2.056/asset-lifecycle-management-fundamentals/asset-lifecycle-management-fundamentals.pdf" TargetMode="External"/><Relationship Id="rId53" Type="http://schemas.openxmlformats.org/officeDocument/2006/relationships/hyperlink" Target="https://www.ijisrt.com/assets/upload/files/IJISRT24JUN509.pdf" TargetMode="External"/><Relationship Id="rId58" Type="http://schemas.openxmlformats.org/officeDocument/2006/relationships/hyperlink" Target="https://pomonachamber.org/business-analytics-using-data-to-drive-efficiency/" TargetMode="External"/><Relationship Id="rId5" Type="http://schemas.openxmlformats.org/officeDocument/2006/relationships/webSettings" Target="webSettings.xml"/><Relationship Id="rId61" Type="http://schemas.openxmlformats.org/officeDocument/2006/relationships/hyperlink" Target="https://doi.org/10.1016/j.techfore.2021.120766"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isconsindot.gov/documents2/research/02-21integrateddata-f1.pdf" TargetMode="External"/><Relationship Id="rId30" Type="http://schemas.openxmlformats.org/officeDocument/2006/relationships/hyperlink" Target="https://jrssem.publikasiindonesia.id/index.php/jrssem/article/download/810/1493/8883" TargetMode="External"/><Relationship Id="rId35" Type="http://schemas.openxmlformats.org/officeDocument/2006/relationships/hyperlink" Target="https://doi.org/10.34306/att.v4i1.233" TargetMode="External"/><Relationship Id="rId43" Type="http://schemas.openxmlformats.org/officeDocument/2006/relationships/hyperlink" Target="https://doi.org/10.1007/s43621-024-00692-7" TargetMode="External"/><Relationship Id="rId48" Type="http://schemas.openxmlformats.org/officeDocument/2006/relationships/hyperlink" Target="https://doi.org/10.22214/ijraset.2025.73802" TargetMode="External"/><Relationship Id="rId56" Type="http://schemas.openxmlformats.org/officeDocument/2006/relationships/hyperlink" Target="https://doi.org/10.46507/jcgpp.v5i2.643"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rics.org/profession-standards/rics-standards-and-guidance/sector-standards/real-estate-standards/strategic-public-sector-property-asset-management-3rd-edition"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mdpi.com/2075-5309/15/11/1809" TargetMode="External"/><Relationship Id="rId33" Type="http://schemas.openxmlformats.org/officeDocument/2006/relationships/hyperlink" Target="https://doi.org/10.36680/j.itcon.2024.050" TargetMode="External"/><Relationship Id="rId38" Type="http://schemas.openxmlformats.org/officeDocument/2006/relationships/hyperlink" Target="https://theiam.org/media/5615/iam-anatomy-version-4-final.pdf" TargetMode="External"/><Relationship Id="rId46" Type="http://schemas.openxmlformats.org/officeDocument/2006/relationships/hyperlink" Target="https://docs.oracle.com/en/applications/peoplesoft/financials-and-supply-chain-management/9.2.056/asset-lifecycle-management-fundamentals/asset-lifecycle-management-fundamentals.pdf" TargetMode="External"/><Relationship Id="rId59" Type="http://schemas.openxmlformats.org/officeDocument/2006/relationships/hyperlink" Target="https://www.researchgate.net/publication/399080917_Business_Analytics_in_Strategic_Sourcing_and_Supplier_Performance_Management_within_Modern_Supply_Chains" TargetMode="External"/><Relationship Id="rId20" Type="http://schemas.openxmlformats.org/officeDocument/2006/relationships/image" Target="media/image10.png"/><Relationship Id="rId41" Type="http://schemas.openxmlformats.org/officeDocument/2006/relationships/hyperlink" Target="https://doi.org/10.56442/ijble.v5i1.382" TargetMode="External"/><Relationship Id="rId54" Type="http://schemas.openxmlformats.org/officeDocument/2006/relationships/hyperlink" Target="https://www.ijisrt.com/assets/upload/files/IJISRT24JUN509.pdf" TargetMode="External"/><Relationship Id="rId62" Type="http://schemas.openxmlformats.org/officeDocument/2006/relationships/hyperlink" Target="https://doi.org/10.1016/j.techfore.2021.12076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isconsindot.gov/documents2/research/02-21integrateddata-f1.pdf" TargetMode="External"/><Relationship Id="rId36" Type="http://schemas.openxmlformats.org/officeDocument/2006/relationships/hyperlink" Target="https://doi.org/10.34306/att.v4i1.233" TargetMode="External"/><Relationship Id="rId49" Type="http://schemas.openxmlformats.org/officeDocument/2006/relationships/hyperlink" Target="https://www.dof.gov.ph/wp-content/uploads/2024/09/PFM-Roadmap-2024-2028.pdf" TargetMode="External"/><Relationship Id="rId57" Type="http://schemas.openxmlformats.org/officeDocument/2006/relationships/hyperlink" Target="https://pomonachamber.org/business-analytics-using-data-to-drive-efficiency/" TargetMode="External"/><Relationship Id="rId10" Type="http://schemas.openxmlformats.org/officeDocument/2006/relationships/header" Target="header2.xml"/><Relationship Id="rId31" Type="http://schemas.openxmlformats.org/officeDocument/2006/relationships/hyperlink" Target="https://www.motadata.com/blog/it-asset-management-challenges" TargetMode="External"/><Relationship Id="rId44" Type="http://schemas.openxmlformats.org/officeDocument/2006/relationships/hyperlink" Target="https://doi.org/10.1007/s43621-024-00692-7" TargetMode="External"/><Relationship Id="rId52" Type="http://schemas.openxmlformats.org/officeDocument/2006/relationships/hyperlink" Target="https://www.rics.org/profession-standards/rics-standards-and-guidance/sector-standards/real-estate-standards/strategic-public-sector-property-asset-management-3rd-edition" TargetMode="External"/><Relationship Id="rId60" Type="http://schemas.openxmlformats.org/officeDocument/2006/relationships/hyperlink" Target="https://www.researchgate.net/publication/399080917_Business_Analytics_in_Strategic_Sourcing_and_Supplier_Performance_Management_within_Modern_Supply_Chains"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www.imf.org/-/media/files/publications/tnm/2023/english/tnmea202300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04E0A-7AD8-40AA-851E-BE1FC7EB7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8774</Words>
  <Characters>50018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Bonnel Jhon Ignacio Catipay</dc:creator>
  <cp:keywords/>
  <dc:description/>
  <cp:lastModifiedBy>ladanshielamaegenerale@gmail.com</cp:lastModifiedBy>
  <cp:revision>2</cp:revision>
  <dcterms:created xsi:type="dcterms:W3CDTF">2026-08-10T03:36:00Z</dcterms:created>
  <dcterms:modified xsi:type="dcterms:W3CDTF">2026-08-10T03:36:00Z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7a959987-a23a-4dd7-8086-e15d4a4b76e7</vt:lpwstr>
  </property>
</Properties>
</file>