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deepml="http://www.deepl.com/document-translation/deepml"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="http://schemas.openxmlformats.org/wordprocessingml/2006/main" xmlns:r="http://schemas.openxmlformats.org/officeDocument/2006/relationships" xmlns:wp="http://schemas.openxmlformats.org/drawingml/2006/wordprocessingDrawing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0e3929f7692b49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6f98aa306cce4fc0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Style w:val="a3"/>
        <w:tblW w:w="0" w:type="auto"/>
        <w:tblLook w:val="04a0"/>
      </w:tblPr>
      <w:tblGrid>
        <w:gridCol w:w="4672"/>
        <w:gridCol w:w="4673"/>
      </w:tblGrid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ru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 {logo} 上启动您的首个广告活动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或 {mediaplanLink}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制定媒体计划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添加您所代表的机构（该机构将支付广告投放费用）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直接广告主或代理商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 {title} 添加广告主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将代表其开展广告活动的公司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填写广告活动简报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为了向您提供合适的媒体方案，请在表单中填写广告主题描述、期望投放渠道列表及其他详细信息</w:t>
            </w:r>
          </w:p>
        </w:tc>
        <w:tc>
          <w:tcPr>
            <w:tcW w:w="4673" w:type="dxa"/>
          </w:tcPr>
          <w:p w:rsidR="005E7400" w:rsidP="005E7400" w:rsidRDefault="005E7400">
            <w:bookmarkStart w:name="_GoBack" w:id="0"/>
            <w:bookmarkEnd w:id="0"/>
          </w:p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在媒体方案制定期间，请上传任何补充文件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这些文件是启动广告活动所必需的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前往广告活动页面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我们将向您发送媒体方案供您审核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我们将分几个阶段选定并最终确定投放方案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请支付发票金额并上传创意素材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我们将向您发送发票，并与各平台协调创意素材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广告活动正式上线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广告活动将正式上线，您可查看相关统计数据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法定地址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税务登记号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OGRNIP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OGRN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欢迎来到 {logo}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轻松开始！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根据您的目标和预算，设置专属广告活动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我们将根据您的受众、地区、目标和预算，为您推荐最佳投放策略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计算成本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与专家一起启动广告活动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请告诉我们您的产品和目标，我们将负责广告活动的策划与执行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我们将为您提供个性化的服务导览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注册体验演示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SAMBA 平台演示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请留下您的联系方式，我们将与您联系以安排演示的时间和日期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您方便在哪些日期和时间参加演示？（可选）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注册体验演示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感谢您的参与，我们将尽快与您联系。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分享给朋友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分享给朋友，并从他们的订单中赚取奖励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每当有人首次使用您的促销码发起活动，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每次使用您的促销码启动的首个营销活动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提取奖励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将奖金提现至您的账户，或用于下单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已复制促销代码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推荐余额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暂无奖金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个人代码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使用统计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尚无统计数据。发送更多促销码可更快查看结果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总收益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已入账总额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待入账金额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点击“获取推荐优惠码”按钮，即表示您同意 {rulesLink}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“您的圈子”推荐计划规则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获取推荐优惠码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您目前尚无积分。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发送更多优惠码以加快进度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详情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将所有促销代码导出到Excel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奖金提现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转入组织的奖金账户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转入个人账户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请输入卢布金额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最低金额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最低金额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转账资金不足。当前余额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奖金一旦转入组织的奖金账户，只能用于启动营销活动。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此方法目前不可用。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我们很快会添加该功能！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已转入 {organizationTitle} 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我的信息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通知设置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姓名和联系信息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伊万·伊万诺夫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启动广告活动所需信息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创建广告活动时必填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界面语言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文件与协议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隐私政策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公开要约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Cookie 政策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退出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电话号码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启动广告活动所需信息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创建广告活动时必填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电话号码已验证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启动广告活动必填项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创建广告活动时必填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已确认电子邮件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更改电话号码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关联电话号码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更改电子邮箱地址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绑定电子邮箱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我们已向号码 {identity} 发送了一条验证码。请输入短信中的 6 位验证码。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我们已向您的电子邮箱 {identity} 发送了一条验证码。请输入邮件中的 6 位验证码。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短信中的验证码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来自电子邮件的验证码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无法访问您的手机号码？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无法访问您的电子邮箱？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手机号码已更改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已添加电话号码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已更改电子邮件地址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已添加电子邮箱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取消添加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关闭此窗口将导致您当前的更改丢失。您确定吗？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该广告商尚未添加任何产品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描述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有效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归档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输入产品名称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您可以为产品提供补充说明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编辑产品 {name}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输入产品名称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您可以为产品提供补充说明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归档商品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您确定要归档此产品吗？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您确定要删除该产品吗？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恢复产品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您确定要取消归档该产品吗？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上传所需文件以启动 RK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未附带任何文件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户外广告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其他文件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已验证的文件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无效文件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批准该文件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拒绝该文件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该文档因以下原因被驳回：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{comment}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拒绝该文件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请说明驳回原因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您确定要删除该文件吗？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营销活动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营销活动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营销活动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代理商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直接广告主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#NAME?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 {advertiserTitle} 创建您的首个广告活动，填写简报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没有广告活动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在创建广告活动前请先添加广告主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用户管理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邀请用户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一般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银行信息及文件提交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代理商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直接广告主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在SAMBA中的名称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首字母缩写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在菜单中显示的内容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保存姓名和首字母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至少两个字符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不超过两个字符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银行账户信息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如何获取文件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例如，发票。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EDO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之后，您需要在电子文档管理系统中注册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俄罗斯邮政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每月额外收费 1,200 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邮寄地址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带邮政编码的地址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更改已保存，将在您提交新文件时生效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充值或转账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{month}的充值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{月份}的支出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要使用奖金，请将其转入您计划为其开展广告活动的广告主的奖金账户。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{month}的收入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未结账单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{count}笔待付款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结算文件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最高 500,000 ₽ 广告活动启动的基本安全核查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正在审核中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待处理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失败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已批准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未获批准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您确定要批准基本安全审查吗？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您确定要撤销基本安全检查吗？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尚未添加公司信息。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请提供您所在组织的详细信息，以便启动广告活动。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添加详细信息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银行名称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代理账户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运营账户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BIC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添加组织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该组织已成功创建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验证通过后，我们将向该组织的奖励账户存入 {bonus}——这些资金可用于预算不低于 {minBudget} 的广告活动。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要启动广告活动，您必须添加一个广告主。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直接广告主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您是企业主或其代表。广告活动将代表您的法人实体发起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代理商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您代表一家代理机构，并计划代表您的客户（即广告主）投放广告活动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验证通过后，我们将自动将 {bonus} 计入该组织的奖励账户——这些资金可用于部分支付起始预算为 {minBudget} 的广告活动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在SAMBA中的名称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首字母缩写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AA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在菜单中显示的内容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该组织的其余信息将自动加载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平台上已有注册该税务识别号（TIN）的组织。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如果您需要访问该组织，请通过 {email} 联系支持团队。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如何获取文件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例如，发票。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EDO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之后，您需要在电子文档管理系统中注册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俄罗斯邮政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每月额外收费 1,200 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邮寄地址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带邮政编码的地址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至少两个字符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不超过两个字符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纳税人识别号（TIN）必须包含至少 10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 10 或 12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TIN必须不超过12位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未找到具有此INN的公司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已创建组织 {title}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{organizationTitle}的银行信息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运营账户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BIC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其余账户详情将自动加载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银行名称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代理账户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支票账户号码必须至少包含 20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支票账户号码必须不超过 20 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BIC 必须至少包含 9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BIK 必须包含不超过 9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未找到与该 BIK 对应的银行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指定用户的角色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授予整个组织的访问权限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选择一个或多个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邀请用户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输入您要邀请加入该组织的用户的联系信息和角色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邀请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用户已受邀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编辑访问权限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用户角色已更改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删除用户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您确定要将此用户从组织中移除吗？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分配给该用户的所有角色都将被移除。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该用户已从组织中移除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您确定要删除此角色吗？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与该角色关联的所有权限以及对广告主的访问权限都将被移除。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用户角色已删除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角色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授予对整个组织的访问权限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删除用户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支付发票时，请在付款备注中注明账号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发票已取消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发票已删除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欢迎使用 SAMBA！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开始使用前，请了解启动广告活动所需的步骤。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了解如何启动广告活动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渠道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渠道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目标、地域、受众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时间范围、媒体、预算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建议预算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 {预算}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对 {strategyName} 策略的调整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媒体计划草案已准备就绪！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所列的投放价格并非最终价格，但已接近最终数值。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要确认最终费用和媒体计划，请继续创建您的广告活动。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此步骤不可用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在重新计算广告分配比例期间，您无法进入下一步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计算新的媒体计划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免费计算媒体计划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为我推荐媒体计划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获取报价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请告知您计划代表谁投放广告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请告知您计划代表谁投放广告，以便我们为您量身定制广告位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请告知您计划推广的产品，以便我们为您量身定制广告位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产品网站或网页（可选）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网站尚未准备好吗？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预计上线日期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日期和备注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广告活动预算（至少 50,000₽）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至少50,000₽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您的问题、关于广告活动主题或目标的信息，以及对媒体计划的要求（可选）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您有优惠码吗？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输入优惠码以在广告活动中激活它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优惠码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所有信息都输入正确了吗？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您提供的信息将发送给 SAMBA 经理，用于计算广告位的费用。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后续若需更改广告活动设置，您只能通过联系您的 SAMBA 经理进行操作，这可能会延迟广告活动的上线时间。请现在就确认您输入的信息是否正确。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提交请求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重命名报价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您确定要删除该计算吗？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委派媒体计划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输入您要向其委派媒体计划的用户的联系信息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委派副本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媒体计划一旦被委派，您将无法再访问该计划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媒体计划的副本已创建并委托给用户：{username}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该媒体计划已委托给用户：{username}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委派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计算结果有误吗？请告知我们！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我们希望量身定制媒体计划核算服务，以最大限度地满足您的需求，您的反馈对我们将大有帮助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价格太高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请在“策略调整”阶段尝试调整渠道组合和投放条款。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或者点击 {sendRequestLink}（该链接已包含添加到我们策划工具中的参数），我们的策划师将私下为您提供帮助！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我不喜欢任何建议的策略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请在“策略调整”阶段尝试选择最合适的策略，并添加或移除渠道。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或者点击 {sendRequestLink}（参数已添加到我们的策划师系统中），他们会私下为您提供帮助！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我需要的渠道不可用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您可以在制定媒体计划的下一步——“策略调整”中更改渠道及其输出参数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我稍后再回来处理这个计算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还有另一个原因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请告诉我更多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请自由填写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必填字段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提交您的请求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必填字段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不再询问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保存您的答案并继续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覆盖人数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草稿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复制该计算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重命名该计算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委派媒体计划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已复制 {title} 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打开计算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每日最低展示量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每日最低展示次数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平均出价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评分数量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最低评分量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所示预算不含增值税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请说明媒体计划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活动总预算 {budget}（不含增值税）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媒体方案名称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您的问题、关于广告活动主题或目标的信息，以及对媒体计划的要求（可选）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 {mediaCategory}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以及 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年龄：{age}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收入群体：{incomeGroup}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保存为草稿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保存并继续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目标和产品类别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我们将根据所选类别推荐最合适的受众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地理区域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性别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性别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高管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高管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儿童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儿童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收入区间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收入区间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年龄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年龄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返回媒体方案列表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目标受众规模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选择一个地区进行计算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{regionName}地区的人口：{regionVolume}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所示预算不含增值税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活动总预算 {budget}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{count} 个 {channels}，预算 {budget}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您对我们的服务满意吗？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请撰写评价——您的意见对我们非常重要。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留下评价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您是否希望继续使用此媒体计划创建广告系列？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是，创建广告系列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为广告系列媒体计划命名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广告系列媒体计划名称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最短时长 — {天}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时长（秒）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时长（秒）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数字广告格式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数字广告格式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广告系列目标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广告系列目标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整个广告系列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整个广告活动的预算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不含增值税的预算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请根据我的目标和偏好推荐预算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返回媒体方案列表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选择投放策略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根据预算选择投放策略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手动规划投放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我们正在根据您的需求简报选择策略——请稍候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此过程可能需要几分钟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返回编辑设置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没找到您想要的内容？有特殊需求吗？需要咨询吗？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只需再确认几个细节，我们的专家就会通过电子邮件向您发送一份初步媒体计划供您审核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为我推荐媒体计划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下一步 — 调整 {strategy} 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没有合适的策略？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手动制定方案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您必须选择一项策略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策略编号 {number}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所示预算不含增值税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选择此策略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{渠道}, 预算 {预算}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您可以在下一步“策略调整”中添加或移除渠道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您可以在下一步“策略调整”中添加或移除广播电台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您可以在下一步“策略调整”中添加或移除广告位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您可以在下一步“策略调整”中添加或删除广告投放位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获取媒体计划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重新计算总金额并继续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选择其他策略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重新计算总金额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所示预算不含增值税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每日展示次数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每项广告系列展示量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评分数量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您已进行修改；请点击“重新计算”以正确显示所有数值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用于更改投放位置的指标：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编辑渠道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添加渠道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电视频道 — {count}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编辑广播电台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 — {count}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编辑场所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添加场地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编辑地点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地点 — {count}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地表 — {count}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正在加载地图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加载地图时出错。请刷新页面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 {通道} 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编辑通道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全选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起价 {price}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最小数量：{count}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您已进行修改；需要重新计算总计。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分组面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批量选择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放大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缩小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关闭窗口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重新计算总金额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退出编辑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关闭此窗口将导致您当前的更改丢失。您确定吗？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下一步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欢迎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使用曲面编辑器！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在地图上选择点，搜索{mobileLineBreak}并根据所需参数进行筛选{desktopLineBreak}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所有功能一应俱全——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只需保留您所需的内容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所有区域均包含在计算中。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可逐个排除不必要的表面，或通过列表进行筛选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筛选、分组、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以及批量选择表面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筛选列表、分组项目，并一次性选择 {desktopLineBreak}多个广告位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重新计算广告系列以查看{desktopLineBreak}更新后的平均出价和展示量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完成更改后，点击“重新计算”以查看{desktopLineBreak}新的成本{mobileLineBreak}和展示量预测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要选择展示位，请按住 {modifierBtn} 键并单击该展示位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已选中的展示位将转为以下状态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全选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应用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选择要分配给这些广告位的投放状态。然后，您就可以选择这些广告位了。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放置状态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排除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包含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批量更改表面状态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选择所需的表面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更改已取消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更改已保存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户外广告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广告位总数：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所有金额均为不含增值税的价格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平均出价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覆盖率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预算（不含增值税），₽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最低预算 — {minBudget}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预算必须至少为 {minBudget}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筛选条件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清除所有筛选条件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尺寸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OTS（Opportunity To See，即“曝光机会”）——广告活动期间产生的展示次数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GRP（总收视点）是用于衡量户外广告覆盖率和频次的指标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价格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允许/禁止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允许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禁止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禁止拍照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包含区域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不包含的区域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Yandex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Yandex地图上的全景图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Google地图全景图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尺寸：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推荐出价：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搜索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页数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编号：{number}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未找到该地址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数字户外广告（DOOH）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印刷媒体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OLV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户外广告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待处理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正在处理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需要确认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开始日期已过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来自 {value}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市场订单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订单编号 #{orderId}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恢复订单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请告知您计划代表谁开展该广告活动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产品网站或网页（可选）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网站尚未准备好吗？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预计上线日期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日期和备注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所有信息都输入正确了吗？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您提供的信息将发送给 SAMBA 经理，用于计算广告位的费用。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后续若需更改广告活动设置，您只能通过联系您的 SAMBA 经理进行操作，这可能会延迟广告活动的上线时间。请现在就确认您输入的信息是否正确。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该订单的活动已创建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订单编号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订单中的媒体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预算（含增值税）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投放地区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广告投放期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成本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展示次数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总播放次数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订阅期限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计算次数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用户数量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订阅费用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每月代币数量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 机器人数量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套餐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套餐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 #{number}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评论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您的评论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详细媒体计划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媒体计划即将准备就绪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请上传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媒体计划将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准备就绪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接受并创建广告活动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提交修订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初始请求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含增值税的总预算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增值税金额：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请填写相关字段并上传媒体计划文件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媒体计划中的媒体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媒体计划中的地区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整体活动周期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请指定整个广告活动周期的起止日期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预算（含增值税）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预算必须大于零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替换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上传媒体计划文件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您必须上传媒体计划文件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如果您关闭此窗口，您输入的所有数据都将丢失。您确定吗？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提交审批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媒体计划已提交审批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修订媒体计划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我们将为您准备一份新的媒体计划并提交审批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请说明需要修改的内容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希望在周末增加更多广告位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取消修订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如果您关闭此窗口，您输入的所有数据都将丢失。您确定吗？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提交修订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修订已接受；我们将尽快准备媒体计划的新版本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恢复订单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请指定广告活动的新日期，我们将为您准备一份新的媒体计划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新广告活动周期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已选天数：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我想从订单中移除/添加媒体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恢复订单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请将订单续订至 {开始} - {结束} 期间。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订单已成功续订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正在处理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未付款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已取消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处理发票时出错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已付款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选择充值金额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卢布金额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开具发票前，请核对付款详情。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如有必要，请在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生成发票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发票已成功生成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选择广告主和转账金额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交易正在处理中。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款项将转入广告主 {advertiserTitle} 的账户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请选择转入该组织账户的金额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交易正在进行中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资金将转入 {organizationTitle} 的账户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选择广告主和转账金额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交易正在处理中。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款项将转入广告主 {advertiserTitle} 的账户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请选择转入该组织账户的金额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交易正在进行中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资金将转入 {organizationTitle} 的账户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取消发票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您确定要取消已开具的发票吗？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删除已取消的发票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您确定要删除已取消的发票吗？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充值或转账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选择交易类型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充值余额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从组织账户转账至广告主账户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从广告主账户转账至组织账户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导出交易记录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导出时间段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整个期间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发票日期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付款日期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下载发票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预览发票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日期和时间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详情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导出到Excel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文档标题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输入的金额超过账户余额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广告活动简报已完成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查看简报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我们已开始着手制定方案，并将很快向您发送包含活动费用的媒体计划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我们将在一个工作日内将媒体计划通过电子邮件发送至 {email}，供您审核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广告活动上线的各个阶段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新广告活动的简报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该广告活动目前尚无报告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该媒体类型目前尚无报告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结算文件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选择区块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取消选择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删除所选内容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下载所选内容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将所选内容下载为压缩包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创建压缩包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正在下载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全选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取消选择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选择报告类型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排序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选择排序顺序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按时间倒序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最新优先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按名称 A–Z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按名称 Z–A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活动周期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文件下载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正在下载文件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文件正在上传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正在上传报告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用于广告活动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文档下载错误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请重试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dd.mm.yyyy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文件列表为空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点击按钮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上传文件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从您的设备中拖放文件，或点击按钮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删除所选内容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全选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取消选择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保存并关闭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#NAME?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报告类型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{title} 的报告已成功上传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请为每份报告填写所有参数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 {report} 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是，删除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删除报告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 {report} 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是，删除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如果您关闭此窗口，当前正在下载的所有文件都将丢失。您确定吗？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简报 {标题}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该简报无法编辑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一旦经理通过 {contacts} 向您发送媒体计划，您就可以与他讨论简报中的任何细节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建议预算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地理区域与目标受众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媒体与形式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营销活动目标与宗旨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预算与时长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其他信息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创意偏好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必选频道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应避免的频道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首选电视播出时段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电视播出时段黑名单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必需的广播电台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广播电台黑名单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首选广播播出时段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广播时段黑名单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必选地点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地点黑名单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您的问题、关于广告活动主题或目标的信息，以及对媒体计划的要求（可选）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附加文件：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金额为 {amount} 将从 {advertiserName} 的账户中扣除。确认吗？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金额为 {amount} 以及 {bonuses} 的奖励将从 {advertiserName} 的账户中扣除。确认吗？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广告活动上线的各个阶段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填写广告活动简报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为了帮助我们为您提供合适的媒体方案，请在表单中填写广告主题描述、期望投放渠道列表及其他详细信息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在媒体方案制定期间，若您尚未上传，请补充上传相关文件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这些文件是启动广告活动所必需的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我们将向您发送媒体方案供您审核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我们将分几个阶段选定并最终确定投放方案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请支付发票金额并上传创意素材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我们将向您发送发票，并与各平台协调创意素材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广告活动正式上线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广告活动将正式上线，您可查看相关统计数据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下载已获批准的详细媒体计划和代理商简报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请上传通过电子邮件获批的最新版本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各类媒体的预算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新广告活动日期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如果媒体计划中已更新广告活动的投放日期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开始日期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结束日期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附上媒体计划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附上代理商委派文件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文件内容不得为空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向该营销活动的推荐人发放奖励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用户 {referrerInfo} 因使用其推广码完成该活动将获得奖金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待发放的奖金金额：₽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输入奖金金额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请仔细核对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奖金金额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奖金已发放至用户 {referrerInfo}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状态变更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您确定要将状态从“{from}”更改为“{to}”吗？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该活动已获批准，正在准备上线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媒体计划审批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请于 {date} 前批准包含代理商简报的最终媒体计划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已发送媒体计划草案。请审核后批准详细媒体计划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请确认附件中媒体计划和代理商简报的最新版本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替换文件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确认并付款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可用余额：{balance}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使用奖励金支付部分广告活动费用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如需使用奖励金，请将其转入您计划为其投放广告活动的广告主的奖励金账户。仅适用于预算为 {minBudget} 或以上的广告活动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请在 {date} 之前提交您的信息和文件，以继续规划您的广告活动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下载广告活动的报告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您的广告活动报告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查看已上传的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查看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该广告系列已结束；促销代码 {promocode} 已应用于此广告系列。您必须确认推荐人的奖励积分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确认奖励积分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广告活动上线的各个阶段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您无法在广告活动开始前少于 {days} 天进行排期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地理区域与目标受众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描述目标受众（可选）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性别、年龄、职业等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媒体与形式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受众覆盖范围取决于多种因素，将在下一步的媒体计划中进行计算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营销活动目标与宗旨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作为广告活动的一部分，需要实现哪些目标？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其他目标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请描述该目标及预期结果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请在此填写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待推广的产品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请告知您计划推广的产品，以便我们为您量身定制广告位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产品网站或网页（可选）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预计上线日期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日期和备注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网站尚未准备好吗？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预算与时长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建议预算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最短时长 — {天}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请根据我的目标和偏好推荐预算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优惠码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其他信息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完成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您的问题、关于广告活动主题或目标的信息，以及对媒体计划的要求（可选）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附加文件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您可以为本次广告活动上传任何附加文件，例如：门店地址列表、户外广告位列表、创意素材、创意参考资料等。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所有信息都输入正确了吗？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您提供的信息将发送给 SAMBA 经理，用于计算广告位的费用。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后续若需修改广告活动详情，您只能通过联系您的 SAMBA 经理进行，这可能会延迟广告活动的启动。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请立即核实所提供的信息是否正确。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提交简报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检测到错误。请更正后继续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文档下载错误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必须准备好创意素材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请指定您的创意要求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时长（秒）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所需频道（可选）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频道黑名单（可选）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不希望收看的电视频道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期望的电视播出时间（可选）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日期、星期几、时间或其他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电视播出时段屏蔽列表（可选）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不希望出现的日期、星期几、时间或其他条件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视频时长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时长（以秒为单位）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必选电台（可选）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电台名称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被屏蔽的电台（可选）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不希望收听的电台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首选播出时间（可选）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日期、星期几、时间或其他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禁播时段黑名单（可选）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不希望出现的日期、星期几、时间或其他条件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必填地点（可选）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区域、地点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地点黑名单（可选）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不希望出现的区域、房产地址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新品牌 {advertiserTitle}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{name} 品牌重塑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归档品牌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您确定要将该品牌归档吗？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您确定要删除该品牌吗？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取消归档品牌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您确定要取消归档该品牌吗？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有效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归档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{month}的充值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{月份}的支出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要使用奖金，请将其转入您计划为其开展广告活动的广告主的奖金账户。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{月份}的收入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一般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投放广告所需的文件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已复制身份证号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在SAMBA中的名称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首字母缩写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在菜单中显示的内容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至少两个字符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不超过两个字符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保存姓名和首字母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用于电视广告活动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请使用提供的模板，上传一份带有该组织签名和印章的授权书，授权LINK TECHNOLOGIES, LLC在投放广告时代表广告主的利益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针对在线广告活动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如果广告主不是该系统的客户，请提供有关在互联网上投放广告的原始合同信息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合同编号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合同日期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承包商法人实体的税务识别号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承包商的其他信息将自动加载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纳税人识别号（TIN）必须包含至少 10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 10 或 12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TIN必须不超过12位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未找到该法人实体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在SAMBA中的名称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其余公司信息将自动加载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纳税人识别号（TIN）必须包含至少 10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纳税人识别号（TIN）必须包含 10 或 12 位数字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TIN必须不超过12位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未找到具有此INN的公司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 {title} 已创建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下载 {title} 模板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上传已填写好的信函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已上传的信函：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信函尚未上传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已批准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未获批准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适用于个体工商户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适用于有限责任公司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正在审核中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验证：通过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验证：未通过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上传新文件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之前的文件将被删除。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您确定要上传新文件吗？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您确定要删除该文件吗？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您真的要批准已上传的电子邮件吗？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您真的要召回已上传的电子邮件吗？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删除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确认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关闭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是，关闭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否，继续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返回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下一步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上传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更改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编辑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打开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翻译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已了解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归档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取消归档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添加组织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添加第一个广告主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创建广告系列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选择一个组织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输入优惠码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选择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例如：{title}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以卢布计价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以任意格式输入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状态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预算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地区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媒体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税务登记号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描述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评论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类别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金融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品牌与产品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组织设置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广告主设置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我的账户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推荐计划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培训专区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订单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管理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前往市场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未找到与您的查询匹配的结果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发生错误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联系我们获取帮助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未找到数据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正在加载结果，请稍候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请稍候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添加您的首个组织即可获得 {bonusValue} 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组织添加并验证成功后，我们将自动将 {bonusValue} 计入您的奖励账户——您可以使用该金额支付起始预算为 {minBudget} 的广告活动部分费用。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我们使用 Cookie 来让 SAMBA 服务更加便捷，并更好地满足您的需求。您可以在浏览器设置中禁用 Cookie（这可能会影响网站的性能）。更多详情，请参阅 {cookiesPolicyLink}。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Cookie 政策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您还可以了解我们如何 {privacyPolicyLink}。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保护您的个人数据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接受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“尊敬的用户！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请注意，《公开要约》的变更将于 2026 年 6 月 15 日生效。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更新内容涉及“第 5 节：代理报告提交程序（更新版）”。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变更内容如下：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- 报告期结束时提交结算文件的截止期限已从10个工作日延长至12个工作日（第5.1、5.4小节）。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- 需提交的结算文件清单已进行修订；代理报告现无需附上费用证明文件即可提交。 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您可通过 {offerLink} 查看该要约的更新版本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链接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若您在2026年6月15日之后继续使用本服务，将视为您接受新条款。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如果您不同意这些变更，您有权在指定日期之前停止使用该服务。”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LINK TECHNOLOGIES, LLC © {year}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圣彼得堡，共青团街41号，A栋，408室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将文件拖拽到此窗口中即可上传。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打开菜单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此部分目前仅可在电脑上使用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很遗憾，此部分目前仅在计算机上可用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支持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我想就该平台提出一个问题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参与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手机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请输入您的手机号码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电子邮箱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确认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已了解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您未获准访问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请稍后再尝试申请访问权限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或联系我们寻求帮助。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这里似乎出现了一些问题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可能是输入的地址有误，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或者您要查找的页面已移动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请输入有效的电子邮件地址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电话号码必须采用 +7 999</w:t>
            </w:r>
            <w:r>
              <w:rPr>
                <w:rFonts w:ascii="Calibri" w:hAnsi="Calibri" w:cs="Calibri"/>
                <w:color w:val="000000"/>
              </w:rPr>
              <w:t xml:space="preserve"> 999-99-99 </w:t>
            </w:r>
            <w:r>
              <w:rPr>
                <w:rFonts w:ascii="Calibri" w:hAnsi="Calibri" w:cs="Calibri"/>
                <w:color w:val="000000"/>
              </w:rPr>
              <w:t xml:space="preserve">的格式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ru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 {logo} 上启动您的首个广告活动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或 {mediaplanLink}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制定媒体计划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添加您所代表的机构（该机构将支付广告投放费用）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直接广告主或代理商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为 {title} 添加广告主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将代表其开展广告活动的公司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填写广告活动简报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为了帮助我们为您提供合适的媒体方案，请在表单中填写广告主题描述、期望投放渠道列表及其他详细信息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在媒体方案制定期间，请上传任何补充文件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这些文件是启动广告活动所必需的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前往广告活动页面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我们将向您发送媒体方案供您审核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我们将分几个阶段选定并最终确定投放方案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请支付发票金额并上传创意素材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我们将向您发送发票，并与各平台协调创意素材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广告活动正式上线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广告活动将正式上线，您可查看相关统计数据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组织名称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组织类型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法定地址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税务登记号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OGRNIP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OGRN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欢迎来到 {logo}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轻松开始！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根据您的目标和预算，设置专属广告活动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我们将根据您的受众、地区、目标和预算，为您推荐最佳投放策略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计算成本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与专家一起启动广告活动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请告诉我们您的产品和目标，我们将负责广告活动的策划与执行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填写简报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我们将为您提供个性化的服务导览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注册体验演示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SAMBA 平台演示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请留下您的联系方式，我们将与您联系以安排演示的时间和日期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您方便在哪些日期和时间参加演示？（可选）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注册体验演示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感谢您的参与，我们将尽快与您联系。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分享给朋友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分享给朋友，并从他们的订单中赚取奖励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每当有人首次使用您的促销码发起活动，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每次使用您的促销码启动的首个营销活动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提取奖励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将奖金提现至您的账户，或用于下单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已复制促销代码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推荐余额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暂无奖金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个人代码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使用统计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尚无统计数据。发送更多促销码可更快查看结果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总收益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已入账总额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待入账金额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点击“获取推荐优惠码”按钮，即表示您同意 {rulesLink}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“您的圈子”推荐计划规则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获取推荐优惠码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您目前尚无积分。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发送更多优惠码以加快进度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交易类型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金额，₽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所有金额均含增值税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日期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详情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将所有促销代码导出到Excel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奖金提现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转入组织的奖金账户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转入个人账户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请输入卢布金额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最低金额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最低金额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转账资金不足。当前余额 {amount}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奖金一旦转入组织的奖金账户，只能用于启动营销活动。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此方法目前不可用。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我们很快会添加该功能！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已转入 {organizationTitle} 账户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我的信息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通知设置</w:t>
            </w:r>
          </w:p>
        </w:tc>
        <w:tc>
          <w:tcPr>
            <w:tcW w:w="4673" w:type="dxa"/>
          </w:tcPr>
          <w:p w:rsidR="005E7400" w:rsidP="005E7400" w:rsidRDefault="005E7400"/>
        </w:tc>
      </w:tr>
      <w:tr w:rsidR="005E7400" w:rsidTr="004002A3">
        <w:tc>
          <w:tcPr>
            <w:tcW w:w="4672" w:type="dxa"/>
            <w:vAlign w:val="bottom"/>
          </w:tcPr>
          <w:p w:rsidR="005E7400" w:rsidP="005E7400" w:rsidRDefault="005E74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姓名和联系信息</w:t>
            </w:r>
          </w:p>
        </w:tc>
        <w:tc>
          <w:tcPr>
            <w:tcW w:w="4673" w:type="dxa"/>
          </w:tcPr>
          <w:p w:rsidR="005E7400" w:rsidP="005E7400" w:rsidRDefault="005E7400"/>
        </w:tc>
      </w:tr>
    </w:tbl>
    <w:p w:rsidR="00137C3A" w:rsidRDefault="005E7400"/>
    <w:sectPr w:rsidR="00137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E86"/>
    <w:rsid w:val="005E7400"/>
    <w:rsid w:val="008C7E86"/>
    <w:rsid w:val="00E63B84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5DEF1-79FD-47D9-8FC8-40940964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eepl.com/pro?cta=edit-document" TargetMode="External" Id="R8a0971d3a5e846ca" /><Relationship Type="http://schemas.openxmlformats.org/officeDocument/2006/relationships/image" Target="/media/image.png" Id="R39f45d4d8dfe4096" /><Relationship Type="http://schemas.openxmlformats.org/officeDocument/2006/relationships/hyperlink" Target="https://www.deepl.com/pro?cta=edit-document" TargetMode="External" Id="R6f98aa306cce4fc0" /><Relationship Type="http://schemas.openxmlformats.org/officeDocument/2006/relationships/image" Target="/media/image2.png" Id="R0e3929f7692b4975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6069</Words>
  <Characters>34597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40585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Zaletaev</dc:creator>
  <keywords>docId:239E86127CC96919BCC3A7BC56306D04</keywords>
  <dc:description/>
  <lastModifiedBy>Ivan Zaletaev</lastModifiedBy>
  <revision>3</revision>
  <dcterms:created xsi:type="dcterms:W3CDTF">2026-08-24T11:29:00.0000000Z</dcterms:created>
  <dcterms:modified xsi:type="dcterms:W3CDTF">2026-08-24T11:30:00.0000000Z</dcterms:modified>
</coreProperties>
</file>