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deepml="http://www.deepl.com/document-translation/deepml"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="http://schemas.openxmlformats.org/wordprocessingml/2006/main" xmlns:r="http://schemas.openxmlformats.org/officeDocument/2006/relationships" xmlns:wp="http://schemas.openxmlformats.org/drawingml/2006/wordprocessingDrawing" deepml: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556e63d746c846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44a6d12a7ddb434c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 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tbl>
      <w:tblPr>
        <w:tblStyle w:val="a3"/>
        <w:tblW w:w="0" w:type="auto"/>
        <w:tblLook w:val="04a0"/>
      </w:tblPr>
      <w:tblGrid>
        <w:gridCol w:w="9345"/>
      </w:tblGrid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ru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计算价格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加入购物车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入住城市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入住日期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房型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浏览次数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时长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已选车站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已选频道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广告位总数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总播出量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平均费率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格式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媒体类型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订阅期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用户数量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计算次数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代币</w:t>
            </w:r>
            <w:r>
              <w:rPr>
                <w:rFonts w:ascii="Calibri" w:hAnsi="Calibri" w:cs="Calibri"/>
                <w:color w:val="000000"/>
              </w:rPr>
              <w:t xml:space="preserve">数量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Telegram</w:t>
            </w:r>
            <w:r>
              <w:rPr>
                <w:rFonts w:ascii="Calibri" w:hAnsi="Calibri" w:cs="Calibri"/>
                <w:color w:val="000000"/>
              </w:rPr>
              <w:t xml:space="preserve"> 机器人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报告费用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订阅费用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月费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套餐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用途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套餐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周一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周二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周三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周四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周五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周六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周日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请选择一个城市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请选择类别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请指定时间段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开始日期不能早于 {</w:t>
            </w:r>
            <w:r>
              <w:rPr>
                <w:rFonts w:ascii="Calibri" w:hAnsi="Calibri" w:cs="Calibri"/>
                <w:color w:val="000000"/>
              </w:rPr>
              <w:t xml:space="preserve">date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开始日期不能晚于 {</w:t>
            </w:r>
            <w:r>
              <w:rPr>
                <w:rFonts w:ascii="Calibri" w:hAnsi="Calibri" w:cs="Calibri"/>
                <w:color w:val="000000"/>
              </w:rPr>
              <w:t xml:space="preserve">date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结束日期不能晚于 {</w:t>
            </w:r>
            <w:r>
              <w:rPr>
                <w:rFonts w:ascii="Calibri" w:hAnsi="Calibri" w:cs="Calibri"/>
                <w:color w:val="000000"/>
              </w:rPr>
              <w:t xml:space="preserve">date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最低预算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请指定视频时长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请指定订阅期限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请提供所有详细信息，以便我们计算费用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视频</w:t>
            </w:r>
            <w:r>
              <w:rPr>
                <w:rFonts w:ascii="Calibri" w:hAnsi="Calibri" w:cs="Calibri"/>
                <w:color w:val="000000"/>
              </w:rPr>
              <w:t xml:space="preserve">时长</w:t>
            </w:r>
            <w:r>
              <w:rPr>
                <w:rFonts w:ascii="Calibri" w:hAnsi="Calibri" w:cs="Calibri"/>
                <w:color w:val="000000"/>
              </w:rPr>
              <w:t xml:space="preserve">必须至少为 {</w:t>
            </w:r>
            <w:r>
              <w:rPr>
                <w:rFonts w:ascii="Calibri" w:hAnsi="Calibri" w:cs="Calibri"/>
                <w:color w:val="000000"/>
              </w:rPr>
              <w:t xml:space="preserve">min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  <w:r>
              <w:rPr>
                <w:rFonts w:ascii="Calibri" w:hAnsi="Calibri" w:cs="Calibri"/>
                <w:color w:val="000000"/>
              </w:rPr>
              <w:t xml:space="preserve"> 秒</w:t>
            </w:r>
            <w:r>
              <w:rPr>
                <w:rFonts w:ascii="Calibri" w:hAnsi="Calibri" w:cs="Calibri"/>
                <w:color w:val="000000"/>
              </w:rPr>
              <w:t xml:space="preserve">，且不得超过 {</w:t>
            </w:r>
            <w:r>
              <w:rPr>
                <w:rFonts w:ascii="Calibri" w:hAnsi="Calibri" w:cs="Calibri"/>
                <w:color w:val="000000"/>
              </w:rPr>
              <w:t xml:space="preserve">max</w:t>
            </w:r>
            <w:r>
              <w:rPr>
                <w:rFonts w:ascii="Calibri" w:hAnsi="Calibri" w:cs="Calibri"/>
                <w:color w:val="000000"/>
              </w:rPr>
              <w:t xml:space="preserve">} 秒</w:t>
            </w:r>
            <w:r>
              <w:rPr>
                <w:rFonts w:ascii="Calibri" w:hAnsi="Calibri" w:cs="Calibri"/>
                <w:color w:val="000000"/>
              </w:rPr>
              <w:t xml:space="preserve">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个月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秒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秒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秒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bot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bot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机器人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 秒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位置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产品类别</w:t>
            </w:r>
            <w:bookmarkStart w:name="_GoBack" w:id="0"/>
            <w:bookmarkEnd w:id="0"/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广告投放日期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视频时长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总播出量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订阅期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电视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广播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数字户外广告（DOOH）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印刷媒体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OLV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Telegram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户外广告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媒体类型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</w:t>
            </w:r>
            <w:r>
              <w:rPr>
                <w:rFonts w:ascii="Calibri" w:hAnsi="Calibri" w:cs="Calibri"/>
                <w:color w:val="000000"/>
              </w:rPr>
              <w:t xml:space="preserve">代币</w:t>
            </w:r>
            <w:r>
              <w:rPr>
                <w:rFonts w:ascii="Calibri" w:hAnsi="Calibri" w:cs="Calibri"/>
                <w:color w:val="000000"/>
              </w:rPr>
              <w:t xml:space="preserve">数量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请指定您的预算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请指定数据量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广告位总数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平均费率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展示次数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最低预算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请至少选择一种广告形式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请至少选择一个广告位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格式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尺寸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OTS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OTS（</w:t>
            </w:r>
            <w:r>
              <w:rPr>
                <w:rFonts w:ascii="Calibri" w:hAnsi="Calibri" w:cs="Calibri"/>
                <w:color w:val="000000"/>
              </w:rPr>
              <w:t xml:space="preserve">Opportunity </w:t>
            </w:r>
            <w:r>
              <w:rPr>
                <w:rFonts w:ascii="Calibri" w:hAnsi="Calibri" w:cs="Calibri"/>
                <w:color w:val="000000"/>
              </w:rPr>
              <w:t xml:space="preserve">To </w:t>
            </w:r>
            <w:r>
              <w:rPr>
                <w:rFonts w:ascii="Calibri" w:hAnsi="Calibri" w:cs="Calibri"/>
                <w:color w:val="000000"/>
              </w:rPr>
              <w:t xml:space="preserve">See，即“曝光机会”</w:t>
            </w:r>
            <w:r>
              <w:rPr>
                <w:rFonts w:ascii="Calibri" w:hAnsi="Calibri" w:cs="Calibri"/>
                <w:color w:val="000000"/>
              </w:rPr>
              <w:t xml:space="preserve">）——广告活动期间产生的展示次数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GRP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GRP（</w:t>
            </w:r>
            <w:r>
              <w:rPr>
                <w:rFonts w:ascii="Calibri" w:hAnsi="Calibri" w:cs="Calibri"/>
                <w:color w:val="000000"/>
              </w:rPr>
              <w:t xml:space="preserve">总收视点</w:t>
            </w:r>
            <w:r>
              <w:rPr>
                <w:rFonts w:ascii="Calibri" w:hAnsi="Calibri" w:cs="Calibri"/>
                <w:color w:val="000000"/>
              </w:rPr>
              <w:t xml:space="preserve">）是用于衡量户外广告覆盖率和频次的指标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价格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允许/禁止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允许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禁止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未找到该地址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浏览次数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至少 {</w:t>
            </w:r>
            <w:r>
              <w:rPr>
                <w:rFonts w:ascii="Calibri" w:hAnsi="Calibri" w:cs="Calibri"/>
                <w:color w:val="000000"/>
              </w:rPr>
              <w:t xml:space="preserve">count</w:t>
            </w:r>
            <w:r>
              <w:rPr>
                <w:rFonts w:ascii="Calibri" w:hAnsi="Calibri" w:cs="Calibri"/>
                <w:color w:val="000000"/>
              </w:rPr>
              <w:t xml:space="preserve">} 次浏览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用途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套餐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最低：{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请填写播出时段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黄金</w:t>
            </w:r>
            <w:r>
              <w:rPr>
                <w:rFonts w:ascii="Calibri" w:hAnsi="Calibri" w:cs="Calibri"/>
                <w:color w:val="000000"/>
              </w:rPr>
              <w:t xml:space="preserve">时段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在电台收听高峰时段播放一个广告位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工作日：上午8点至10点，下午5点至8点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周末：上午11点至下午4点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在广播费用最低时段播放一个广告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工作日：上午7点至8点，晚上8点至10点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周末：上午7点至9点，以及晚上9点至10点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自定义排期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可手动自定义的播出时间表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最优惠价格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最佳覆盖率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最佳收视率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从最便宜开始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最贵优先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评分最高优先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按评分从低到高排序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频道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频道 {</w:t>
            </w:r>
            <w:r>
              <w:rPr>
                <w:rFonts w:ascii="Calibri" w:hAnsi="Calibri" w:cs="Calibri"/>
                <w:color w:val="000000"/>
              </w:rPr>
              <w:t xml:space="preserve">channel</w:t>
            </w:r>
            <w:r>
              <w:rPr>
                <w:rFonts w:ascii="Calibri" w:hAnsi="Calibri" w:cs="Calibri"/>
                <w:color w:val="000000"/>
              </w:rPr>
              <w:t xml:space="preserve">} </w:t>
            </w:r>
            <w:r>
              <w:rPr>
                <w:rFonts w:ascii="Calibri" w:hAnsi="Calibri" w:cs="Calibri"/>
                <w:color w:val="000000"/>
              </w:rPr>
              <w:t xml:space="preserve">的预算</w:t>
            </w:r>
            <w:r>
              <w:rPr>
                <w:rFonts w:ascii="Calibri" w:hAnsi="Calibri" w:cs="Calibri"/>
                <w:color w:val="000000"/>
              </w:rPr>
              <w:t xml:space="preserve">不得低于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频道 {</w:t>
            </w:r>
            <w:r>
              <w:rPr>
                <w:rFonts w:ascii="Calibri" w:hAnsi="Calibri" w:cs="Calibri"/>
                <w:color w:val="000000"/>
              </w:rPr>
              <w:t xml:space="preserve">channel</w:t>
            </w:r>
            <w:r>
              <w:rPr>
                <w:rFonts w:ascii="Calibri" w:hAnsi="Calibri" w:cs="Calibri"/>
                <w:color w:val="000000"/>
              </w:rPr>
              <w:t xml:space="preserve">} </w:t>
            </w:r>
            <w:r>
              <w:rPr>
                <w:rFonts w:ascii="Calibri" w:hAnsi="Calibri" w:cs="Calibri"/>
                <w:color w:val="000000"/>
              </w:rPr>
              <w:t xml:space="preserve">的每日播出次数</w:t>
            </w:r>
            <w:r>
              <w:rPr>
                <w:rFonts w:ascii="Calibri" w:hAnsi="Calibri" w:cs="Calibri"/>
                <w:color w:val="000000"/>
              </w:rPr>
              <w:t xml:space="preserve">不得少于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频道 {</w:t>
            </w:r>
            <w:r>
              <w:rPr>
                <w:rFonts w:ascii="Calibri" w:hAnsi="Calibri" w:cs="Calibri"/>
                <w:color w:val="000000"/>
              </w:rPr>
              <w:t xml:space="preserve">channel</w:t>
            </w:r>
            <w:r>
              <w:rPr>
                <w:rFonts w:ascii="Calibri" w:hAnsi="Calibri" w:cs="Calibri"/>
                <w:color w:val="000000"/>
              </w:rPr>
              <w:t xml:space="preserve">} </w:t>
            </w:r>
            <w:r>
              <w:rPr>
                <w:rFonts w:ascii="Calibri" w:hAnsi="Calibri" w:cs="Calibri"/>
                <w:color w:val="000000"/>
              </w:rPr>
              <w:t xml:space="preserve">的 TRP</w:t>
            </w:r>
            <w:r>
              <w:rPr>
                <w:rFonts w:ascii="Calibri" w:hAnsi="Calibri" w:cs="Calibri"/>
                <w:color w:val="000000"/>
              </w:rPr>
              <w:t xml:space="preserve"> 不得低于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每日展示量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从最便宜开始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最贵优先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用户数量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计算次数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最小用户数 {</w:t>
            </w:r>
            <w:r>
              <w:rPr>
                <w:rFonts w:ascii="Calibri" w:hAnsi="Calibri" w:cs="Calibri"/>
                <w:color w:val="000000"/>
              </w:rPr>
              <w:t xml:space="preserve">count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起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例如：广播广告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地区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媒体类型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此查询的搜索结果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正在加载结果，请稍候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搜索可能需要几分钟时间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隐藏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显示全部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您的订单已创建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我们将尽快与您联系，以确认详细信息并制定</w:t>
            </w:r>
            <w:r>
              <w:rPr>
                <w:rFonts w:ascii="Calibri" w:hAnsi="Calibri" w:cs="Calibri"/>
                <w:color w:val="000000"/>
              </w:rPr>
              <w:t xml:space="preserve">媒体计划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在此期间，您可以登录 SAMBA 平台——这是继续推进您的广告活动所必需的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前往“订单”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返回购物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预算为 {</w:t>
            </w:r>
            <w:r>
              <w:rPr>
                <w:rFonts w:ascii="Calibri" w:hAnsi="Calibri" w:cs="Calibri"/>
                <w:color w:val="000000"/>
              </w:rPr>
              <w:t xml:space="preserve">budget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您可能感兴趣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总预算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不含增值税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增值税金额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含增值税的总预算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您可以将媒体添加到购物车，然后进入结账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请输入您的姓名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优惠码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请输入</w:t>
            </w:r>
            <w:r>
              <w:rPr>
                <w:rFonts w:ascii="Calibri" w:hAnsi="Calibri" w:cs="Calibri"/>
                <w:color w:val="000000"/>
              </w:rPr>
              <w:t xml:space="preserve">优惠码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提交订单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选择媒体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登录下单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您的购物车为空。请添加媒体以继续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填写您的详细信息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隐藏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显示更多</w:t>
            </w:r>
          </w:p>
        </w:tc>
      </w:tr>
      <w:tr w:rsidRPr="00C51CD4" w:rsidR="00C51CD4" w:rsidTr="00750A89">
        <w:tc>
          <w:tcPr>
            <w:tcW w:w="9345" w:type="dxa"/>
            <w:vAlign w:val="bottom"/>
          </w:tcPr>
          <w:p w:rsidRPr="00C51CD4" w:rsidR="00C51CD4" w:rsidP="00C51CD4" w:rsidRDefault="00C51CD4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{小时}</w:t>
            </w:r>
            <w:r>
              <w:rPr>
                <w:rFonts w:ascii="Calibri" w:hAnsi="Calibri" w:cs="Calibri"/>
                <w:color w:val="000000"/>
              </w:rPr>
              <w:t xml:space="preserve">h </w:t>
            </w: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{分钟}</w:t>
            </w:r>
            <w:r>
              <w:rPr>
                <w:rFonts w:ascii="Calibri" w:hAnsi="Calibri" w:cs="Calibri"/>
                <w:color w:val="000000"/>
              </w:rPr>
              <w:t xml:space="preserve">m </w:t>
            </w: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{秒}</w:t>
            </w:r>
            <w:r>
              <w:rPr>
                <w:rFonts w:ascii="Calibri" w:hAnsi="Calibri" w:cs="Calibri"/>
                <w:color w:val="000000"/>
              </w:rPr>
              <w:t xml:space="preserve">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minutes</w:t>
            </w:r>
            <w:r>
              <w:rPr>
                <w:rFonts w:ascii="Calibri" w:hAnsi="Calibri" w:cs="Calibri"/>
                <w:color w:val="000000"/>
              </w:rPr>
              <w:t xml:space="preserve">} 分钟 {</w:t>
            </w:r>
            <w:r>
              <w:rPr>
                <w:rFonts w:ascii="Calibri" w:hAnsi="Calibri" w:cs="Calibri"/>
                <w:color w:val="000000"/>
              </w:rPr>
              <w:t xml:space="preserve">seconds</w:t>
            </w:r>
            <w:r>
              <w:rPr>
                <w:rFonts w:ascii="Calibri" w:hAnsi="Calibri" w:cs="Calibri"/>
                <w:color w:val="000000"/>
              </w:rPr>
              <w:t xml:space="preserve">} 秒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秒</w:t>
            </w:r>
            <w:r>
              <w:rPr>
                <w:rFonts w:ascii="Calibri" w:hAnsi="Calibri" w:cs="Calibri"/>
                <w:color w:val="000000"/>
              </w:rPr>
              <w:t xml:space="preserve">} 秒。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请填写信息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编辑“{</w:t>
            </w:r>
            <w:r>
              <w:rPr>
                <w:rFonts w:ascii="Calibri" w:hAnsi="Calibri" w:cs="Calibri"/>
                <w:color w:val="000000"/>
              </w:rPr>
              <w:t xml:space="preserve">title</w:t>
            </w:r>
            <w:r>
              <w:rPr>
                <w:rFonts w:ascii="Calibri" w:hAnsi="Calibri" w:cs="Calibri"/>
                <w:color w:val="000000"/>
              </w:rPr>
              <w:t xml:space="preserve">}”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返回购物车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下载示例报告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 个月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关于产品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受众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俄罗斯境内每月</w:t>
            </w: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count</w:t>
            </w:r>
            <w:r>
              <w:rPr>
                <w:rFonts w:ascii="Calibri" w:hAnsi="Calibri" w:cs="Calibri"/>
                <w:color w:val="000000"/>
              </w:rPr>
              <w:t xml:space="preserve">}名独立用户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广告形式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可自定义</w:t>
            </w:r>
            <w:r>
              <w:rPr>
                <w:rFonts w:ascii="Calibri" w:hAnsi="Calibri" w:cs="Calibri"/>
                <w:color w:val="000000"/>
              </w:rPr>
              <w:t xml:space="preserve">定向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男/女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现成的{</w:t>
            </w:r>
            <w:r>
              <w:rPr>
                <w:rFonts w:ascii="Calibri" w:hAnsi="Calibri" w:cs="Calibri"/>
                <w:color w:val="000000"/>
              </w:rPr>
              <w:t xml:space="preserve">mobileLineBreak</w:t>
            </w:r>
            <w:r>
              <w:rPr>
                <w:rFonts w:ascii="Calibri" w:hAnsi="Calibri" w:cs="Calibri"/>
                <w:color w:val="000000"/>
              </w:rPr>
              <w:t xml:space="preserve">}策略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适用于您的业务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电视与</w:t>
            </w:r>
            <w:r>
              <w:rPr>
                <w:rFonts w:ascii="Calibri" w:hAnsi="Calibri" w:cs="Calibri"/>
                <w:color w:val="000000"/>
              </w:rPr>
              <w:t xml:space="preserve">数字</w:t>
            </w:r>
            <w:r>
              <w:rPr>
                <w:rFonts w:ascii="Calibri" w:hAnsi="Calibri" w:cs="Calibri"/>
                <w:color w:val="000000"/>
              </w:rPr>
              <w:t xml:space="preserve">电视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选择策略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获取条款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常见问题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申请定制条款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您的姓名是？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我们如何联系您？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电话号码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method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  <w:r>
              <w:rPr>
                <w:rFonts w:ascii="Calibri" w:hAnsi="Calibri" w:cs="Calibri"/>
                <w:color w:val="000000"/>
              </w:rPr>
              <w:t xml:space="preserve"> 中的电话号码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请说明您的需求（可选）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我同意处理我的个人数据，并同意 {</w:t>
            </w:r>
            <w:r>
              <w:rPr>
                <w:rFonts w:ascii="Calibri" w:hAnsi="Calibri" w:cs="Calibri"/>
                <w:color w:val="000000"/>
              </w:rPr>
              <w:t xml:space="preserve">policyLink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隐私政策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确认您同意隐私政策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提交请求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入住城市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地区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入住日期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已选天数：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产品类别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选择类别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订阅期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预计预算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单位：卢布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请配置广告投放设置以查看费用预估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请配置广告投放设置以查看费用预估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percent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  <w:r>
              <w:rPr>
                <w:rFonts w:ascii="Calibri" w:hAnsi="Calibri" w:cs="Calibri"/>
                <w:color w:val="000000"/>
              </w:rPr>
              <w:t xml:space="preserve"> 折扣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预算（不含增值税）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有疑问？请在聊天中提问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需要定制条款吗？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申请定制条款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您已进行修改；请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重新计算总金额。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计算价格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重新计算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视频时长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请指定时长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例如：60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秒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地区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选择一个时间段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房型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媒体类型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选择媒体类型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请指定媒体类型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报告费用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每月</w:t>
            </w:r>
            <w:r>
              <w:rPr>
                <w:rFonts w:ascii="Calibri" w:hAnsi="Calibri" w:cs="Calibri"/>
                <w:color w:val="000000"/>
              </w:rPr>
              <w:t xml:space="preserve">代币</w:t>
            </w:r>
            <w:r>
              <w:rPr>
                <w:rFonts w:ascii="Calibri" w:hAnsi="Calibri" w:cs="Calibri"/>
                <w:color w:val="000000"/>
              </w:rPr>
              <w:t xml:space="preserve">数量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例如</w:t>
            </w:r>
            <w:r>
              <w:rPr>
                <w:rFonts w:ascii="Calibri" w:hAnsi="Calibri" w:cs="Calibri"/>
                <w:color w:val="000000"/>
              </w:rPr>
              <w:t xml:space="preserve">，XS 订阅中的</w:t>
            </w:r>
            <w:r>
              <w:rPr>
                <w:rFonts w:ascii="Calibri" w:hAnsi="Calibri" w:cs="Calibri"/>
                <w:color w:val="000000"/>
              </w:rPr>
              <w:t xml:space="preserve"> 5000 </w:t>
            </w:r>
            <w:r>
              <w:rPr>
                <w:rFonts w:ascii="Calibri" w:hAnsi="Calibri" w:cs="Calibri"/>
                <w:color w:val="000000"/>
              </w:rPr>
              <w:t xml:space="preserve">万个代币</w:t>
            </w:r>
            <w:r>
              <w:rPr>
                <w:rFonts w:ascii="Calibri" w:hAnsi="Calibri" w:cs="Calibri"/>
                <w:color w:val="000000"/>
              </w:rPr>
              <w:t xml:space="preserve">（无需 </w:t>
            </w:r>
            <w:r>
              <w:rPr>
                <w:rFonts w:ascii="Calibri" w:hAnsi="Calibri" w:cs="Calibri"/>
                <w:color w:val="000000"/>
              </w:rPr>
              <w:t xml:space="preserve">Mediascope</w:t>
            </w:r>
            <w:r>
              <w:rPr>
                <w:rFonts w:ascii="Calibri" w:hAnsi="Calibri" w:cs="Calibri"/>
                <w:color w:val="000000"/>
              </w:rPr>
              <w:t xml:space="preserve"> 订阅</w:t>
            </w:r>
            <w:r>
              <w:rPr>
                <w:rFonts w:ascii="Calibri" w:hAnsi="Calibri" w:cs="Calibri"/>
                <w:color w:val="000000"/>
              </w:rPr>
              <w:t xml:space="preserve">）</w:t>
            </w:r>
            <w:r>
              <w:rPr>
                <w:rFonts w:ascii="Calibri" w:hAnsi="Calibri" w:cs="Calibri"/>
                <w:color w:val="000000"/>
              </w:rPr>
              <w:t xml:space="preserve">足以</w:t>
            </w:r>
            <w:r>
              <w:rPr>
                <w:rFonts w:ascii="Calibri" w:hAnsi="Calibri" w:cs="Calibri"/>
                <w:color w:val="000000"/>
              </w:rPr>
              <w:t xml:space="preserve">用于：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上传“服装与鞋类”类别下所有媒体渠道的全部广告位：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1.5个月 + 1,500个创意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或者上传“交通服务”类别下所有媒体的全部广告位：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超过 4 个月 + 2,000 个创意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或者生成一份关于全国电视所有节目播出情况的报告，包括所有测量数据和指标计算：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需半年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或生成：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16,000个创意素材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月费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请指定您的预算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订阅费用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每月数据流量及客户数量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月费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计划预算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单位：卢布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格式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选择格式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正在加载空间列表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无可用场地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要选择房源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，请指定城市和预算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您可以 {</w:t>
            </w:r>
            <w:r>
              <w:rPr>
                <w:rFonts w:ascii="Calibri" w:hAnsi="Calibri" w:cs="Calibri"/>
                <w:color w:val="000000"/>
              </w:rPr>
              <w:t xml:space="preserve">accentText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及其在地图上的位置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筛选房源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加载地图时出错。请刷新页面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请选择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地面类型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您已进行修改；需要重新计算总数。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分组边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批量选择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搜索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放大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缩小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关闭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重新计算总计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退出编辑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关闭此窗口将导致您当前的更改丢失。您确定吗？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是，关闭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返回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下一步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欢迎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欢迎使用曲面编辑器！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在地图上选择点，搜索{</w:t>
            </w:r>
            <w:r>
              <w:rPr>
                <w:rFonts w:ascii="Calibri" w:hAnsi="Calibri" w:cs="Calibri"/>
                <w:color w:val="000000"/>
              </w:rPr>
              <w:t xml:space="preserve">mobileLineBreak</w:t>
            </w:r>
            <w:r>
              <w:rPr>
                <w:rFonts w:ascii="Calibri" w:hAnsi="Calibri" w:cs="Calibri"/>
                <w:color w:val="000000"/>
              </w:rPr>
              <w:t xml:space="preserve">}并</w:t>
            </w:r>
            <w:r>
              <w:rPr>
                <w:rFonts w:ascii="Calibri" w:hAnsi="Calibri" w:cs="Calibri"/>
                <w:color w:val="000000"/>
              </w:rPr>
              <w:t xml:space="preserve">根据所需参数</w:t>
            </w:r>
            <w:r>
              <w:rPr>
                <w:rFonts w:ascii="Calibri" w:hAnsi="Calibri" w:cs="Calibri"/>
                <w:color w:val="000000"/>
              </w:rPr>
              <w:t xml:space="preserve">进行筛选{</w:t>
            </w:r>
            <w:r>
              <w:rPr>
                <w:rFonts w:ascii="Calibri" w:hAnsi="Calibri" w:cs="Calibri"/>
                <w:color w:val="000000"/>
              </w:rPr>
              <w:t xml:space="preserve">desktopLineBreak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所有功能一应俱全——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只需保留您所需的内容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所有区域均包含在计算中。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可逐个排除不需要的区域，或通过列表进行筛选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筛选、分组、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以及批量选择表面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筛选列表、分组项目，并</w:t>
            </w:r>
            <w:r>
              <w:rPr>
                <w:rFonts w:ascii="Calibri" w:hAnsi="Calibri" w:cs="Calibri"/>
                <w:color w:val="000000"/>
              </w:rPr>
              <w:t xml:space="preserve">一次性</w:t>
            </w:r>
            <w:r>
              <w:rPr>
                <w:rFonts w:ascii="Calibri" w:hAnsi="Calibri" w:cs="Calibri"/>
                <w:color w:val="000000"/>
              </w:rPr>
              <w:t xml:space="preserve">选择 {</w:t>
            </w:r>
            <w:r>
              <w:rPr>
                <w:rFonts w:ascii="Calibri" w:hAnsi="Calibri" w:cs="Calibri"/>
                <w:color w:val="000000"/>
              </w:rPr>
              <w:t xml:space="preserve">desktopLineBreak</w:t>
            </w:r>
            <w:r>
              <w:rPr>
                <w:rFonts w:ascii="Calibri" w:hAnsi="Calibri" w:cs="Calibri"/>
                <w:color w:val="000000"/>
              </w:rPr>
              <w:t xml:space="preserve">}多个广告位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重新计算广告系列以查看{</w:t>
            </w:r>
            <w:r>
              <w:rPr>
                <w:rFonts w:ascii="Calibri" w:hAnsi="Calibri" w:cs="Calibri"/>
                <w:color w:val="000000"/>
              </w:rPr>
              <w:t xml:space="preserve">desktopLineBreak</w:t>
            </w:r>
            <w:r>
              <w:rPr>
                <w:rFonts w:ascii="Calibri" w:hAnsi="Calibri" w:cs="Calibri"/>
                <w:color w:val="000000"/>
              </w:rPr>
              <w:t xml:space="preserve">}更新后的平均出价和展示量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完成更改后，点击“重新计算”以查看{</w:t>
            </w:r>
            <w:r>
              <w:rPr>
                <w:rFonts w:ascii="Calibri" w:hAnsi="Calibri" w:cs="Calibri"/>
                <w:color w:val="000000"/>
              </w:rPr>
              <w:t xml:space="preserve">desktopLineBreak</w:t>
            </w:r>
            <w:r>
              <w:rPr>
                <w:rFonts w:ascii="Calibri" w:hAnsi="Calibri" w:cs="Calibri"/>
                <w:color w:val="000000"/>
              </w:rPr>
              <w:t xml:space="preserve">}新的成本{</w:t>
            </w:r>
            <w:r>
              <w:rPr>
                <w:rFonts w:ascii="Calibri" w:hAnsi="Calibri" w:cs="Calibri"/>
                <w:color w:val="000000"/>
              </w:rPr>
              <w:t xml:space="preserve">mobileLineBreak</w:t>
            </w:r>
            <w:r>
              <w:rPr>
                <w:rFonts w:ascii="Calibri" w:hAnsi="Calibri" w:cs="Calibri"/>
                <w:color w:val="000000"/>
              </w:rPr>
              <w:t xml:space="preserve">}和展示量预测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要选择展示位，请按住 {</w:t>
            </w:r>
            <w:r>
              <w:rPr>
                <w:rFonts w:ascii="Calibri" w:hAnsi="Calibri" w:cs="Calibri"/>
                <w:color w:val="000000"/>
              </w:rPr>
              <w:t xml:space="preserve">modifierBtn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  <w:r>
              <w:rPr>
                <w:rFonts w:ascii="Calibri" w:hAnsi="Calibri" w:cs="Calibri"/>
                <w:color w:val="000000"/>
              </w:rPr>
              <w:t xml:space="preserve"> 键</w:t>
            </w:r>
            <w:r>
              <w:rPr>
                <w:rFonts w:ascii="Calibri" w:hAnsi="Calibri" w:cs="Calibri"/>
                <w:color w:val="000000"/>
              </w:rPr>
              <w:t xml:space="preserve">并单击该展示位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已选中的展示位将转为以下状态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全选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应用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下一步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选择要分配给曲面的放置状态。然后，您可以选择这些曲面。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放置状态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排除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包含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批量更改表面状态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选择所需的表面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更改已取消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更改已保存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户外广告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预算：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广告位总数：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所有金额均为不含增值税的价格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平均费率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曝光量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预算（不含增值税），₽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单位：卢布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最低预算 — {</w:t>
            </w:r>
            <w:r>
              <w:rPr>
                <w:rFonts w:ascii="Calibri" w:hAnsi="Calibri" w:cs="Calibri"/>
                <w:color w:val="000000"/>
              </w:rPr>
              <w:t xml:space="preserve">minBudget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预算必须至少为 {</w:t>
            </w:r>
            <w:r>
              <w:rPr>
                <w:rFonts w:ascii="Calibri" w:hAnsi="Calibri" w:cs="Calibri"/>
                <w:color w:val="000000"/>
              </w:rPr>
              <w:t xml:space="preserve">minBudget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筛选条件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清除所有筛选条件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无照片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含户外空间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不含表面积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Yandex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Yandex地图上的全景图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Google</w:t>
            </w:r>
            <w:r>
              <w:rPr>
                <w:rFonts w:ascii="Calibri" w:hAnsi="Calibri" w:cs="Calibri"/>
                <w:color w:val="000000"/>
              </w:rPr>
              <w:t xml:space="preserve">地图</w:t>
            </w:r>
            <w:r>
              <w:rPr>
                <w:rFonts w:ascii="Calibri" w:hAnsi="Calibri" w:cs="Calibri"/>
                <w:color w:val="000000"/>
              </w:rPr>
              <w:t xml:space="preserve">全景图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格式：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尺寸：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建议出价：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OTS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GRP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搜索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搜索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参与方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编号：{</w:t>
            </w:r>
            <w:r>
              <w:rPr>
                <w:rFonts w:ascii="Calibri" w:hAnsi="Calibri" w:cs="Calibri"/>
                <w:color w:val="000000"/>
              </w:rPr>
              <w:t xml:space="preserve">number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地址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未找到与您的查询匹配的结果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浏览次数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曝光量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用途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选择目标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预算（不含增值税）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起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已选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选择此套餐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</w:t>
            </w:r>
            <w:r>
              <w:rPr>
                <w:rFonts w:ascii="Calibri" w:hAnsi="Calibri" w:cs="Calibri"/>
                <w:color w:val="000000"/>
              </w:rPr>
              <w:t xml:space="preserve">一个Telegram机器人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Telegram 机器人会发送您所选类别中新增创意作品的通知。您可以添加一个或多个机器人，并针对每个产品类别分别进行配置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订阅费用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请从列表中选择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从列表中选择广播电台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电台列表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按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正在加载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广播电台列表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 {</w:t>
            </w:r>
            <w:r>
              <w:rPr>
                <w:rFonts w:ascii="Calibri" w:hAnsi="Calibri" w:cs="Calibri"/>
                <w:color w:val="000000"/>
              </w:rPr>
              <w:t xml:space="preserve">infoTextAccent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以查看可用的广播电台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城市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可收听的电台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评分：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SAMBA 服务评分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根据 </w:t>
            </w:r>
            <w:r>
              <w:rPr>
                <w:rFonts w:ascii="Calibri" w:hAnsi="Calibri" w:cs="Calibri"/>
                <w:color w:val="000000"/>
              </w:rPr>
              <w:t xml:space="preserve">Mediascope</w:t>
            </w:r>
            <w:r>
              <w:rPr>
                <w:rFonts w:ascii="Calibri" w:hAnsi="Calibri" w:cs="Calibri"/>
                <w:color w:val="000000"/>
              </w:rPr>
              <w:t xml:space="preserve"> 数据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age</w:t>
            </w:r>
            <w:r>
              <w:rPr>
                <w:rFonts w:ascii="Calibri" w:hAnsi="Calibri" w:cs="Calibri"/>
                <w:color w:val="000000"/>
              </w:rPr>
              <w:t xml:space="preserve">}岁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日均覆盖人数：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播出次数：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平均收听时长：</w:t>
            </w:r>
          </w:p>
        </w:tc>
      </w:tr>
      <w:tr w:rsidRPr="00C51CD4" w:rsidR="00C51CD4" w:rsidTr="00750A89">
        <w:tc>
          <w:tcPr>
            <w:tcW w:w="9345" w:type="dxa"/>
            <w:vAlign w:val="bottom"/>
          </w:tcPr>
          <w:p w:rsidRPr="00C51CD4" w:rsidR="00C51CD4" w:rsidP="00C51CD4" w:rsidRDefault="00C51CD4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{小时}</w:t>
            </w:r>
            <w:r>
              <w:rPr>
                <w:rFonts w:ascii="Calibri" w:hAnsi="Calibri" w:cs="Calibri"/>
                <w:color w:val="000000"/>
              </w:rPr>
              <w:t xml:space="preserve">h </w:t>
            </w: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{分钟}</w:t>
            </w:r>
            <w:r>
              <w:rPr>
                <w:rFonts w:ascii="Calibri" w:hAnsi="Calibri" w:cs="Calibri"/>
                <w:color w:val="000000"/>
              </w:rPr>
              <w:t xml:space="preserve">m </w:t>
            </w: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{秒}</w:t>
            </w:r>
            <w:r>
              <w:rPr>
                <w:rFonts w:ascii="Calibri" w:hAnsi="Calibri" w:cs="Calibri"/>
                <w:color w:val="000000"/>
              </w:rPr>
              <w:t xml:space="preserve">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minutes</w:t>
            </w:r>
            <w:r>
              <w:rPr>
                <w:rFonts w:ascii="Calibri" w:hAnsi="Calibri" w:cs="Calibri"/>
                <w:color w:val="000000"/>
              </w:rPr>
              <w:t xml:space="preserve">} 分钟 {</w:t>
            </w:r>
            <w:r>
              <w:rPr>
                <w:rFonts w:ascii="Calibri" w:hAnsi="Calibri" w:cs="Calibri"/>
                <w:color w:val="000000"/>
              </w:rPr>
              <w:t xml:space="preserve">seconds</w:t>
            </w:r>
            <w:r>
              <w:rPr>
                <w:rFonts w:ascii="Calibri" w:hAnsi="Calibri" w:cs="Calibri"/>
                <w:color w:val="000000"/>
              </w:rPr>
              <w:t xml:space="preserve">} 秒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秒</w:t>
            </w:r>
            <w:r>
              <w:rPr>
                <w:rFonts w:ascii="Calibri" w:hAnsi="Calibri" w:cs="Calibri"/>
                <w:color w:val="000000"/>
              </w:rPr>
              <w:t xml:space="preserve">}s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取消选择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播出时间表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当前策略：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预计每周播出次数：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编辑直播安排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隐藏播出时间表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清空表格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待安排的电视频道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要更改的指标：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按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请选择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列表中的电视频道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正在加载电视频道列表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要选择电视频道，请指定您的城市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频道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每日展示量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受众覆盖范围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每日展示量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受众覆盖范围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要选择电视频道，请指定您的城市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正在加载电视频道列表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正在更新电视频道列表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用户数量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指定用户数量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计算次数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指定计费周期数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需要定制订阅方案吗？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企业</w:t>
            </w:r>
            <w:r>
              <w:rPr>
                <w:rFonts w:ascii="Calibri" w:hAnsi="Calibri" w:cs="Calibri"/>
                <w:color w:val="000000"/>
              </w:rPr>
              <w:t xml:space="preserve">订阅</w:t>
            </w:r>
            <w:r>
              <w:rPr>
                <w:rFonts w:ascii="Calibri" w:hAnsi="Calibri" w:cs="Calibri"/>
                <w:color w:val="000000"/>
              </w:rPr>
              <w:t xml:space="preserve">套餐起价为每月 300,000 ₽；请联系客户经理申请定制条款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订阅费用</w:t>
            </w:r>
          </w:p>
        </w:tc>
      </w:tr>
    </w:tbl>
    <w:p w:rsidRPr="00C51CD4" w:rsidR="00137C3A" w:rsidP="00C51CD4" w:rsidRDefault="00C51CD4"/>
    <w:sectPr w:rsidRPr="00C51CD4" w:rsidR="00137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779"/>
    <w:rsid w:val="00966779"/>
    <w:rsid w:val="00C51CD4"/>
    <w:rsid w:val="00E63B84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77EF84-3FAE-42A1-AFE6-E9F5FCE7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1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9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eepl.com/pro?cta=edit-document" TargetMode="External" Id="Rb3076de673fb420c" /><Relationship Type="http://schemas.openxmlformats.org/officeDocument/2006/relationships/image" Target="/media/image.png" Id="Re1510d71f3f04590" /><Relationship Type="http://schemas.openxmlformats.org/officeDocument/2006/relationships/hyperlink" Target="https://www.deepl.com/pro?cta=edit-document" TargetMode="External" Id="R44a6d12a7ddb434c" /><Relationship Type="http://schemas.openxmlformats.org/officeDocument/2006/relationships/image" Target="/media/image2.png" Id="R556e63d746c84692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1397</Words>
  <Characters>7969</Characters>
  <Application>Microsoft Office Word</Application>
  <DocSecurity>0</DocSecurity>
  <Lines>66</Lines>
  <Paragraphs>18</Paragraphs>
  <ScaleCrop>false</ScaleCrop>
  <Company>SPecialiST RePack</Company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Zaletaev</dc:creator>
  <keywords>docId:5903855E219E7211EB4D14D91AA0C6B8</keywords>
  <dc:description/>
  <lastModifiedBy>Ivan Zaletaev</lastModifiedBy>
  <revision>2</revision>
  <dcterms:created xsi:type="dcterms:W3CDTF">2026-08-26T11:32:00.0000000Z</dcterms:created>
  <dcterms:modified xsi:type="dcterms:W3CDTF">2026-08-26T11:34:00.0000000Z</dcterms:modified>
</coreProperties>
</file>