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995E" w14:textId="38C7BC38" w:rsidR="00DA55FF" w:rsidRPr="009D155B" w:rsidRDefault="00DA55FF" w:rsidP="00DA55FF">
      <w:pPr>
        <w:rPr>
          <w:color w:val="000000" w:themeColor="text1"/>
        </w:rPr>
      </w:pPr>
      <w:r w:rsidRPr="009D155B">
        <w:rPr>
          <w:color w:val="000000" w:themeColor="text1"/>
        </w:rPr>
        <w:t xml:space="preserve">If current concerns are not being addressed or new concerns develop about </w:t>
      </w:r>
      <w:r w:rsidR="001A3BA2" w:rsidRPr="009D155B">
        <w:rPr>
          <w:color w:val="000000" w:themeColor="text1"/>
        </w:rPr>
        <w:t>{{PREFERRED_NAME}}</w:t>
      </w:r>
      <w:r w:rsidRPr="009D155B">
        <w:rPr>
          <w:color w:val="000000" w:themeColor="text1"/>
        </w:rPr>
        <w:t xml:space="preserve">, it is encouraged that </w:t>
      </w:r>
      <w:r w:rsidR="001A3BA2" w:rsidRPr="009D155B">
        <w:rPr>
          <w:color w:val="000000" w:themeColor="text1"/>
        </w:rPr>
        <w:t>{{PRONOUN_</w:t>
      </w:r>
      <w:r w:rsidR="002802A0">
        <w:rPr>
          <w:color w:val="000000" w:themeColor="text1"/>
        </w:rPr>
        <w:t>2</w:t>
      </w:r>
      <w:r w:rsidR="001A3BA2" w:rsidRPr="009D155B">
        <w:rPr>
          <w:color w:val="000000" w:themeColor="text1"/>
        </w:rPr>
        <w:t>}}</w:t>
      </w:r>
      <w:r w:rsidRPr="009D155B">
        <w:rPr>
          <w:color w:val="000000" w:themeColor="text1"/>
        </w:rPr>
        <w:t xml:space="preserve"> care-provider be contacted directly.  Upon request, our HBN team can also offer a list of providers that can address such difficulties. </w:t>
      </w:r>
    </w:p>
    <w:p w14:paraId="52537BAE" w14:textId="1482F565" w:rsidR="00DA55FF" w:rsidRPr="009D155B" w:rsidRDefault="00DA55FF" w:rsidP="00DA55FF">
      <w:pPr>
        <w:rPr>
          <w:color w:val="000000" w:themeColor="text1"/>
        </w:rPr>
      </w:pPr>
      <w:r w:rsidRPr="009D155B">
        <w:rPr>
          <w:color w:val="000000" w:themeColor="text1"/>
        </w:rPr>
        <w:t xml:space="preserve">We thank </w:t>
      </w:r>
      <w:r w:rsidR="001A3BA2" w:rsidRPr="009D155B">
        <w:rPr>
          <w:color w:val="000000" w:themeColor="text1"/>
        </w:rPr>
        <w:t>{{PREFERRED_NAME}}</w:t>
      </w:r>
      <w:r w:rsidRPr="009D155B">
        <w:rPr>
          <w:color w:val="000000" w:themeColor="text1"/>
        </w:rPr>
        <w:t xml:space="preserve"> and </w:t>
      </w:r>
      <w:r w:rsidR="001A3BA2" w:rsidRPr="009D155B">
        <w:rPr>
          <w:color w:val="000000" w:themeColor="text1"/>
        </w:rPr>
        <w:t>{{PRONOUN_</w:t>
      </w:r>
      <w:r w:rsidR="002802A0">
        <w:rPr>
          <w:color w:val="000000" w:themeColor="text1"/>
        </w:rPr>
        <w:t>2</w:t>
      </w:r>
      <w:r w:rsidR="001A3BA2" w:rsidRPr="009D155B">
        <w:rPr>
          <w:color w:val="000000" w:themeColor="text1"/>
        </w:rPr>
        <w:t>}}</w:t>
      </w:r>
      <w:r w:rsidRPr="009D155B">
        <w:rPr>
          <w:color w:val="000000" w:themeColor="text1"/>
        </w:rPr>
        <w:t xml:space="preserve"> family for their time, effort and commitment. We understand that research studies take time away from daily activities and we greatly appreciate their participation in this project. </w:t>
      </w:r>
    </w:p>
    <w:p w14:paraId="4D4AA766" w14:textId="67EA9D56" w:rsidR="00DA55FF" w:rsidRPr="009D155B" w:rsidRDefault="00DA55FF" w:rsidP="00DA55FF">
      <w:pPr>
        <w:spacing w:after="0"/>
        <w:rPr>
          <w:color w:val="000000" w:themeColor="text1"/>
          <w:shd w:val="clear" w:color="auto" w:fill="FFFFFF"/>
        </w:rPr>
      </w:pPr>
      <w:r w:rsidRPr="009D155B">
        <w:rPr>
          <w:rFonts w:cs="Tahoma"/>
          <w:color w:val="000000" w:themeColor="text1"/>
        </w:rPr>
        <w:t>If you have any questions, please do not hesitate to contact our team at 347-934-2880 or hbn@childmind.org.</w:t>
      </w:r>
    </w:p>
    <w:p w14:paraId="4404CB6C" w14:textId="77777777" w:rsidR="00DA55FF" w:rsidRPr="009D155B" w:rsidRDefault="00DA55FF" w:rsidP="00DA55FF">
      <w:pPr>
        <w:spacing w:after="0"/>
        <w:rPr>
          <w:color w:val="000000" w:themeColor="text1"/>
        </w:rPr>
      </w:pPr>
    </w:p>
    <w:p w14:paraId="06FCC023" w14:textId="77777777" w:rsidR="00DA55FF" w:rsidRPr="009D155B" w:rsidRDefault="00DA55FF" w:rsidP="00DA55FF">
      <w:pPr>
        <w:spacing w:after="0"/>
        <w:rPr>
          <w:color w:val="000000" w:themeColor="text1"/>
        </w:rPr>
      </w:pPr>
    </w:p>
    <w:p w14:paraId="2963A049" w14:textId="77777777" w:rsidR="00DA55FF" w:rsidRPr="009D155B" w:rsidRDefault="00DA55FF" w:rsidP="00DA55FF">
      <w:pPr>
        <w:spacing w:after="0"/>
        <w:rPr>
          <w:color w:val="000000" w:themeColor="text1"/>
        </w:rPr>
      </w:pPr>
      <w:r w:rsidRPr="009D155B">
        <w:rPr>
          <w:color w:val="000000" w:themeColor="text1"/>
        </w:rPr>
        <w:t>Thank you,</w:t>
      </w:r>
    </w:p>
    <w:p w14:paraId="6E08D261" w14:textId="77777777" w:rsidR="00DA55FF" w:rsidRPr="009D155B" w:rsidRDefault="00DA55FF" w:rsidP="00DA55FF">
      <w:pPr>
        <w:spacing w:after="0"/>
        <w:rPr>
          <w:color w:val="000000" w:themeColor="text1"/>
        </w:rPr>
      </w:pPr>
    </w:p>
    <w:p w14:paraId="637BC67A" w14:textId="69541E77" w:rsidR="00DA55FF" w:rsidRPr="009D155B" w:rsidRDefault="00DA55FF" w:rsidP="00DA55FF">
      <w:pPr>
        <w:spacing w:after="0"/>
        <w:rPr>
          <w:rFonts w:ascii="Cambria" w:eastAsia="Cambria" w:hAnsi="Cambria" w:cstheme="minorHAnsi"/>
          <w:color w:val="000000" w:themeColor="text1"/>
        </w:rPr>
      </w:pPr>
    </w:p>
    <w:p w14:paraId="1E7A1E40" w14:textId="77777777" w:rsidR="00DA55FF" w:rsidRPr="009D155B" w:rsidRDefault="00DA55FF" w:rsidP="00DA55FF">
      <w:pPr>
        <w:spacing w:after="0"/>
        <w:rPr>
          <w:rFonts w:ascii="Cambria" w:hAnsi="Cambria" w:cstheme="minorHAnsi"/>
          <w:color w:val="000000" w:themeColor="text1"/>
        </w:rPr>
      </w:pPr>
      <w:r w:rsidRPr="009D155B">
        <w:rPr>
          <w:rFonts w:ascii="Cambria" w:hAnsi="Cambria" w:cstheme="minorHAnsi"/>
          <w:color w:val="000000" w:themeColor="text1"/>
        </w:rPr>
        <w:t>___________________________________________________________________</w:t>
      </w:r>
    </w:p>
    <w:p w14:paraId="4DE72E41" w14:textId="77777777" w:rsidR="00DA55FF" w:rsidRPr="009D155B" w:rsidRDefault="00DA55FF" w:rsidP="00DA55FF">
      <w:pPr>
        <w:tabs>
          <w:tab w:val="left" w:pos="996"/>
        </w:tabs>
        <w:spacing w:after="0"/>
        <w:rPr>
          <w:rFonts w:ascii="Cambria" w:hAnsi="Cambria" w:cstheme="minorHAnsi"/>
          <w:color w:val="000000" w:themeColor="text1"/>
        </w:rPr>
      </w:pPr>
      <w:r w:rsidRPr="009D155B">
        <w:rPr>
          <w:rFonts w:ascii="Cambria" w:hAnsi="Cambria" w:cstheme="minorHAnsi"/>
          <w:color w:val="000000" w:themeColor="text1"/>
        </w:rPr>
        <w:t>Makbule Seda Yaman, MSEd– School Psychologist</w:t>
      </w:r>
      <w:r w:rsidRPr="009D155B">
        <w:rPr>
          <w:rFonts w:ascii="Cambria" w:hAnsi="Cambria" w:cstheme="minorHAnsi"/>
          <w:noProof/>
          <w:color w:val="000000" w:themeColor="text1"/>
        </w:rPr>
        <w:t xml:space="preserve"> </w:t>
      </w:r>
    </w:p>
    <w:p w14:paraId="38E64583" w14:textId="77777777" w:rsidR="00DA55FF" w:rsidRPr="009D155B" w:rsidRDefault="00DA55FF" w:rsidP="00DA55FF">
      <w:pPr>
        <w:spacing w:after="0"/>
        <w:rPr>
          <w:color w:val="000000" w:themeColor="text1"/>
        </w:rPr>
      </w:pPr>
    </w:p>
    <w:p w14:paraId="75057A85" w14:textId="07B2DA5A" w:rsidR="00DA55FF" w:rsidRPr="009D155B" w:rsidRDefault="00DA55FF" w:rsidP="00DA55FF">
      <w:pPr>
        <w:spacing w:after="0"/>
        <w:rPr>
          <w:color w:val="000000" w:themeColor="text1"/>
        </w:rPr>
      </w:pPr>
    </w:p>
    <w:p w14:paraId="6E3A288A" w14:textId="77777777" w:rsidR="00DA55FF" w:rsidRPr="009D155B" w:rsidRDefault="00DA55FF" w:rsidP="00DA55FF">
      <w:pPr>
        <w:spacing w:after="0"/>
        <w:rPr>
          <w:color w:val="000000" w:themeColor="text1"/>
        </w:rPr>
      </w:pPr>
      <w:r w:rsidRPr="009D155B">
        <w:rPr>
          <w:rFonts w:eastAsia="Cambria" w:cs="Cambria"/>
          <w:color w:val="000000" w:themeColor="text1"/>
        </w:rPr>
        <w:t>___________________________________________________________________</w:t>
      </w:r>
    </w:p>
    <w:p w14:paraId="48322973" w14:textId="77777777" w:rsidR="00DA55FF" w:rsidRPr="009D155B" w:rsidRDefault="00DA55FF" w:rsidP="00DA55FF">
      <w:pPr>
        <w:spacing w:after="0"/>
        <w:rPr>
          <w:color w:val="000000" w:themeColor="text1"/>
        </w:rPr>
      </w:pPr>
      <w:r w:rsidRPr="009D155B">
        <w:rPr>
          <w:rFonts w:eastAsia="Cambria" w:cs="Cambria"/>
          <w:color w:val="000000" w:themeColor="text1"/>
        </w:rPr>
        <w:t>Emily Hart, Ph.D. – Licensed Clinical Psychologist</w:t>
      </w:r>
    </w:p>
    <w:p w14:paraId="476CE93C" w14:textId="77777777" w:rsidR="00DA55FF" w:rsidRPr="009D155B" w:rsidRDefault="00DA55FF" w:rsidP="00DA55FF">
      <w:pPr>
        <w:spacing w:after="0"/>
        <w:rPr>
          <w:color w:val="000000" w:themeColor="text1"/>
        </w:rPr>
      </w:pPr>
    </w:p>
    <w:p w14:paraId="383C6F13" w14:textId="77777777" w:rsidR="00DA55FF" w:rsidRPr="009D155B" w:rsidRDefault="00DA55FF" w:rsidP="00DA55FF">
      <w:pPr>
        <w:spacing w:after="0"/>
        <w:rPr>
          <w:color w:val="000000" w:themeColor="text1"/>
        </w:rPr>
      </w:pPr>
    </w:p>
    <w:p w14:paraId="017E024C" w14:textId="736F72BA" w:rsidR="00DA55FF" w:rsidRPr="009D155B" w:rsidRDefault="00DA55FF" w:rsidP="00DA55FF">
      <w:pPr>
        <w:tabs>
          <w:tab w:val="left" w:pos="996"/>
        </w:tabs>
        <w:spacing w:after="0"/>
        <w:rPr>
          <w:color w:val="000000" w:themeColor="text1"/>
        </w:rPr>
      </w:pPr>
    </w:p>
    <w:p w14:paraId="5A2AE1A5" w14:textId="77777777" w:rsidR="00DA55FF" w:rsidRPr="009D155B" w:rsidRDefault="00DA55FF" w:rsidP="00DA55FF">
      <w:pPr>
        <w:tabs>
          <w:tab w:val="left" w:pos="996"/>
        </w:tabs>
        <w:spacing w:after="0"/>
        <w:rPr>
          <w:color w:val="000000" w:themeColor="text1"/>
        </w:rPr>
      </w:pPr>
      <w:r w:rsidRPr="009D155B">
        <w:rPr>
          <w:color w:val="000000" w:themeColor="text1"/>
        </w:rPr>
        <w:tab/>
      </w:r>
    </w:p>
    <w:p w14:paraId="3A1F4E16" w14:textId="77777777" w:rsidR="00DA55FF" w:rsidRPr="009D155B" w:rsidRDefault="00DA55FF" w:rsidP="00DA55FF">
      <w:pPr>
        <w:tabs>
          <w:tab w:val="left" w:pos="996"/>
        </w:tabs>
        <w:spacing w:after="0"/>
        <w:rPr>
          <w:color w:val="000000" w:themeColor="text1"/>
        </w:rPr>
      </w:pPr>
      <w:r w:rsidRPr="009D155B">
        <w:rPr>
          <w:color w:val="000000" w:themeColor="text1"/>
        </w:rPr>
        <w:t>___________________________________________________________________</w:t>
      </w:r>
    </w:p>
    <w:p w14:paraId="5E036A72" w14:textId="77777777" w:rsidR="00DA55FF" w:rsidRPr="009D155B" w:rsidRDefault="00DA55FF" w:rsidP="00DA55FF">
      <w:pPr>
        <w:tabs>
          <w:tab w:val="left" w:pos="996"/>
        </w:tabs>
        <w:spacing w:after="0"/>
        <w:rPr>
          <w:color w:val="000000" w:themeColor="text1"/>
        </w:rPr>
      </w:pPr>
      <w:r w:rsidRPr="009D155B">
        <w:rPr>
          <w:color w:val="000000" w:themeColor="text1"/>
        </w:rPr>
        <w:t>Anna Smith, LCSW – Licensed Clinical Social Worker</w:t>
      </w:r>
    </w:p>
    <w:p w14:paraId="44178A0E" w14:textId="77777777" w:rsidR="00DA55FF" w:rsidRPr="009D155B" w:rsidRDefault="00DA55FF" w:rsidP="00DA55FF">
      <w:pPr>
        <w:tabs>
          <w:tab w:val="left" w:pos="996"/>
        </w:tabs>
        <w:spacing w:after="0"/>
        <w:rPr>
          <w:color w:val="000000" w:themeColor="text1"/>
        </w:rPr>
      </w:pPr>
    </w:p>
    <w:p w14:paraId="5618117A" w14:textId="15914714" w:rsidR="00DA55FF" w:rsidRPr="009D155B" w:rsidRDefault="00DA55FF" w:rsidP="00DA55FF">
      <w:pPr>
        <w:spacing w:after="0"/>
        <w:rPr>
          <w:color w:val="000000" w:themeColor="text1"/>
        </w:rPr>
      </w:pPr>
    </w:p>
    <w:p w14:paraId="74635FB7" w14:textId="77777777" w:rsidR="00DA55FF" w:rsidRPr="009D155B" w:rsidRDefault="00DA55FF" w:rsidP="00DA55FF">
      <w:pPr>
        <w:spacing w:after="0"/>
        <w:rPr>
          <w:color w:val="000000" w:themeColor="text1"/>
        </w:rPr>
      </w:pPr>
    </w:p>
    <w:p w14:paraId="235BECFD" w14:textId="77777777" w:rsidR="00DA55FF" w:rsidRPr="009D155B" w:rsidRDefault="00DA55FF" w:rsidP="00DA55FF">
      <w:pPr>
        <w:tabs>
          <w:tab w:val="left" w:pos="996"/>
        </w:tabs>
        <w:spacing w:after="0"/>
        <w:rPr>
          <w:color w:val="000000" w:themeColor="text1"/>
        </w:rPr>
      </w:pPr>
      <w:r w:rsidRPr="009D155B">
        <w:rPr>
          <w:color w:val="000000" w:themeColor="text1"/>
        </w:rPr>
        <w:t>___________________________________________________________________</w:t>
      </w:r>
    </w:p>
    <w:p w14:paraId="189F62FB" w14:textId="77777777" w:rsidR="00DA55FF" w:rsidRPr="009D155B" w:rsidRDefault="00DA55FF" w:rsidP="00DA55FF">
      <w:pPr>
        <w:tabs>
          <w:tab w:val="left" w:pos="996"/>
        </w:tabs>
        <w:spacing w:after="0"/>
        <w:rPr>
          <w:color w:val="000000" w:themeColor="text1"/>
        </w:rPr>
      </w:pPr>
      <w:r w:rsidRPr="009D155B">
        <w:rPr>
          <w:color w:val="000000" w:themeColor="text1"/>
        </w:rPr>
        <w:t>Danielle Kahn, LCSW – Licensed Clinical Social Worker</w:t>
      </w:r>
    </w:p>
    <w:p w14:paraId="35A4EC15" w14:textId="01608756" w:rsidR="00DA55FF" w:rsidRPr="009D155B" w:rsidRDefault="00DA55FF" w:rsidP="00DA55FF">
      <w:pPr>
        <w:spacing w:after="0"/>
        <w:rPr>
          <w:b/>
          <w:bCs/>
          <w:i/>
          <w:iCs/>
          <w:color w:val="000000" w:themeColor="text1"/>
        </w:rPr>
      </w:pPr>
    </w:p>
    <w:p w14:paraId="1301C49D" w14:textId="77777777" w:rsidR="00DA55FF" w:rsidRPr="009D155B" w:rsidRDefault="00DA55FF" w:rsidP="00DA55FF">
      <w:pPr>
        <w:spacing w:after="0"/>
        <w:rPr>
          <w:b/>
          <w:bCs/>
          <w:i/>
          <w:iCs/>
          <w:color w:val="000000" w:themeColor="text1"/>
        </w:rPr>
      </w:pPr>
    </w:p>
    <w:p w14:paraId="45E06C7D" w14:textId="77777777" w:rsidR="00DA55FF" w:rsidRPr="009D155B" w:rsidRDefault="00DA55FF" w:rsidP="00DA55FF">
      <w:pPr>
        <w:spacing w:after="0"/>
        <w:rPr>
          <w:b/>
          <w:bCs/>
          <w:i/>
          <w:iCs/>
          <w:color w:val="000000" w:themeColor="text1"/>
        </w:rPr>
      </w:pPr>
    </w:p>
    <w:p w14:paraId="4DAECCC1" w14:textId="77777777" w:rsidR="00DA55FF" w:rsidRPr="009D155B" w:rsidRDefault="00DA55FF" w:rsidP="00DA55FF">
      <w:pPr>
        <w:spacing w:after="0"/>
        <w:rPr>
          <w:b/>
          <w:bCs/>
          <w:i/>
          <w:iCs/>
          <w:color w:val="000000" w:themeColor="text1"/>
        </w:rPr>
      </w:pPr>
    </w:p>
    <w:p w14:paraId="45F1DDAE" w14:textId="77777777" w:rsidR="00DA55FF" w:rsidRPr="009D155B" w:rsidRDefault="00DA55FF" w:rsidP="00DA55FF">
      <w:pPr>
        <w:spacing w:after="0"/>
        <w:rPr>
          <w:rFonts w:eastAsia="Cambria" w:cs="Times New Roman"/>
          <w:color w:val="000000" w:themeColor="text1"/>
        </w:rPr>
      </w:pPr>
      <w:r w:rsidRPr="009D155B">
        <w:rPr>
          <w:rFonts w:eastAsia="Cambria" w:cs="Times New Roman"/>
          <w:color w:val="000000" w:themeColor="text1"/>
        </w:rPr>
        <w:t>_____________________________________________________________</w:t>
      </w:r>
    </w:p>
    <w:p w14:paraId="6AD246AF" w14:textId="77777777" w:rsidR="00DA55FF" w:rsidRPr="009D155B" w:rsidRDefault="00DA55FF" w:rsidP="00DA55FF">
      <w:pPr>
        <w:spacing w:after="0"/>
        <w:rPr>
          <w:rFonts w:eastAsia="Cambria" w:cs="Times New Roman"/>
          <w:color w:val="000000" w:themeColor="text1"/>
        </w:rPr>
      </w:pPr>
      <w:r w:rsidRPr="009D155B">
        <w:rPr>
          <w:rFonts w:eastAsia="Cambria" w:cs="Times New Roman"/>
          <w:color w:val="000000" w:themeColor="text1"/>
        </w:rPr>
        <w:t xml:space="preserve">Amanda Lewis, M.A., M.S., NCSP – School Psychologist </w:t>
      </w:r>
    </w:p>
    <w:p w14:paraId="1FEE85B0" w14:textId="77777777" w:rsidR="00DA55FF" w:rsidRPr="009D155B" w:rsidRDefault="00DA55FF" w:rsidP="00DA55FF">
      <w:pPr>
        <w:spacing w:after="0"/>
        <w:rPr>
          <w:rFonts w:ascii="Cambria" w:eastAsia="Cambria" w:hAnsi="Cambria" w:cstheme="minorHAnsi"/>
          <w:color w:val="000000" w:themeColor="text1"/>
        </w:rPr>
      </w:pPr>
    </w:p>
    <w:p w14:paraId="1C8B69D0" w14:textId="6F34A324" w:rsidR="00DA55FF" w:rsidRPr="009D155B" w:rsidRDefault="00DA55FF" w:rsidP="00DA55FF">
      <w:pPr>
        <w:spacing w:after="0"/>
        <w:rPr>
          <w:rFonts w:ascii="Cambria" w:eastAsia="Cambria" w:hAnsi="Cambria" w:cstheme="minorHAnsi"/>
          <w:color w:val="000000" w:themeColor="text1"/>
        </w:rPr>
      </w:pPr>
    </w:p>
    <w:p w14:paraId="2B66FEDF" w14:textId="77777777" w:rsidR="00DA55FF" w:rsidRPr="009D155B" w:rsidRDefault="00DA55FF" w:rsidP="00DA55FF">
      <w:pPr>
        <w:spacing w:after="0"/>
        <w:rPr>
          <w:rFonts w:ascii="Cambria" w:eastAsia="Cambria" w:hAnsi="Cambria" w:cstheme="minorHAnsi"/>
          <w:color w:val="000000" w:themeColor="text1"/>
        </w:rPr>
      </w:pPr>
      <w:r w:rsidRPr="009D155B">
        <w:rPr>
          <w:rFonts w:ascii="Cambria" w:eastAsia="Cambria" w:hAnsi="Cambria" w:cstheme="minorHAnsi"/>
          <w:color w:val="000000" w:themeColor="text1"/>
        </w:rPr>
        <w:t>_______________________________</w:t>
      </w:r>
      <w:r w:rsidRPr="009D155B">
        <w:rPr>
          <w:rFonts w:ascii="Cambria" w:eastAsia="Cambria" w:hAnsi="Cambria" w:cstheme="minorHAnsi"/>
          <w:color w:val="000000" w:themeColor="text1"/>
        </w:rPr>
        <w:softHyphen/>
      </w:r>
      <w:r w:rsidRPr="009D155B">
        <w:rPr>
          <w:rFonts w:ascii="Cambria" w:eastAsia="Cambria" w:hAnsi="Cambria" w:cstheme="minorHAnsi"/>
          <w:color w:val="000000" w:themeColor="text1"/>
        </w:rPr>
        <w:softHyphen/>
      </w:r>
      <w:r w:rsidRPr="009D155B">
        <w:rPr>
          <w:rFonts w:ascii="Cambria" w:eastAsia="Cambria" w:hAnsi="Cambria" w:cstheme="minorHAnsi"/>
          <w:color w:val="000000" w:themeColor="text1"/>
        </w:rPr>
        <w:softHyphen/>
      </w:r>
      <w:r w:rsidRPr="009D155B">
        <w:rPr>
          <w:rFonts w:ascii="Cambria" w:eastAsia="Cambria" w:hAnsi="Cambria" w:cstheme="minorHAnsi"/>
          <w:color w:val="000000" w:themeColor="text1"/>
        </w:rPr>
        <w:softHyphen/>
      </w:r>
      <w:r w:rsidRPr="009D155B">
        <w:rPr>
          <w:rFonts w:ascii="Cambria" w:eastAsia="Cambria" w:hAnsi="Cambria" w:cstheme="minorHAnsi"/>
          <w:color w:val="000000" w:themeColor="text1"/>
        </w:rPr>
        <w:softHyphen/>
      </w:r>
      <w:r w:rsidRPr="009D155B">
        <w:rPr>
          <w:rFonts w:ascii="Cambria" w:eastAsia="Cambria" w:hAnsi="Cambria" w:cstheme="minorHAnsi"/>
          <w:color w:val="000000" w:themeColor="text1"/>
        </w:rPr>
        <w:softHyphen/>
      </w:r>
      <w:r w:rsidRPr="009D155B">
        <w:rPr>
          <w:rFonts w:ascii="Cambria" w:eastAsia="Cambria" w:hAnsi="Cambria" w:cstheme="minorHAnsi"/>
          <w:color w:val="000000" w:themeColor="text1"/>
        </w:rPr>
        <w:softHyphen/>
        <w:t>__________</w:t>
      </w:r>
    </w:p>
    <w:p w14:paraId="294C6E3B" w14:textId="77777777" w:rsidR="00DA55FF" w:rsidRPr="009D155B" w:rsidRDefault="00DA55FF" w:rsidP="00DA55FF">
      <w:pPr>
        <w:spacing w:after="0"/>
        <w:rPr>
          <w:rFonts w:ascii="Cambria" w:eastAsia="Cambria" w:hAnsi="Cambria" w:cstheme="minorHAnsi"/>
          <w:color w:val="000000" w:themeColor="text1"/>
        </w:rPr>
      </w:pPr>
      <w:r w:rsidRPr="009D155B">
        <w:rPr>
          <w:rFonts w:ascii="Cambria" w:eastAsia="Cambria" w:hAnsi="Cambria" w:cstheme="minorHAnsi"/>
          <w:color w:val="000000" w:themeColor="text1"/>
        </w:rPr>
        <w:t>Nicholas Vitaro, M.A. School Psychologist</w:t>
      </w:r>
    </w:p>
    <w:p w14:paraId="130481CF" w14:textId="77777777" w:rsidR="00DA55FF" w:rsidRPr="009D155B" w:rsidRDefault="00DA55FF" w:rsidP="00DA55FF">
      <w:pPr>
        <w:spacing w:after="0"/>
        <w:rPr>
          <w:rFonts w:ascii="Cambria" w:eastAsia="Cambria" w:hAnsi="Cambria" w:cs="Times New Roman"/>
          <w:b/>
          <w:bCs/>
          <w:i/>
          <w:iCs/>
          <w:color w:val="000000" w:themeColor="text1"/>
        </w:rPr>
      </w:pPr>
    </w:p>
    <w:p w14:paraId="6F0B2C74" w14:textId="77777777" w:rsidR="00DA55FF" w:rsidRPr="009D155B" w:rsidRDefault="00DA55FF" w:rsidP="00DA55FF">
      <w:pPr>
        <w:spacing w:after="0"/>
        <w:rPr>
          <w:rFonts w:ascii="Cambria" w:eastAsia="Cambria" w:hAnsi="Cambria" w:cs="Times New Roman"/>
          <w:color w:val="000000" w:themeColor="text1"/>
        </w:rPr>
      </w:pPr>
    </w:p>
    <w:p w14:paraId="1AB54CD0" w14:textId="51637F0F" w:rsidR="00DA55FF" w:rsidRPr="009D155B" w:rsidRDefault="00DA55FF" w:rsidP="00DA55FF">
      <w:pPr>
        <w:autoSpaceDE w:val="0"/>
        <w:autoSpaceDN w:val="0"/>
        <w:adjustRightInd w:val="0"/>
        <w:spacing w:after="0"/>
        <w:ind w:right="-20"/>
        <w:rPr>
          <w:rFonts w:ascii="Times New Roman" w:eastAsiaTheme="minorEastAsia" w:hAnsi="Times New Roman" w:cs="Times New Roman"/>
          <w:color w:val="000000" w:themeColor="text1"/>
          <w:sz w:val="20"/>
          <w:szCs w:val="20"/>
        </w:rPr>
      </w:pPr>
      <w:bookmarkStart w:id="0" w:name="_Hlk89181498"/>
    </w:p>
    <w:p w14:paraId="385085FB" w14:textId="77777777" w:rsidR="00DA55FF" w:rsidRPr="009D155B" w:rsidRDefault="00DA55FF" w:rsidP="00DA55FF">
      <w:pPr>
        <w:spacing w:after="0"/>
        <w:rPr>
          <w:rFonts w:ascii="Cambria" w:eastAsia="Cambria" w:hAnsi="Cambria" w:cs="Times New Roman"/>
          <w:color w:val="000000" w:themeColor="text1"/>
        </w:rPr>
      </w:pPr>
      <w:r w:rsidRPr="009D155B">
        <w:rPr>
          <w:rFonts w:ascii="Cambria" w:eastAsia="Cambria" w:hAnsi="Cambria" w:cs="Times New Roman"/>
          <w:color w:val="000000" w:themeColor="text1"/>
        </w:rPr>
        <w:t>_______________________________________________________</w:t>
      </w:r>
    </w:p>
    <w:p w14:paraId="0430AD6D" w14:textId="77777777" w:rsidR="00DA55FF" w:rsidRPr="009D155B" w:rsidRDefault="00DA55FF" w:rsidP="00DA55FF">
      <w:pPr>
        <w:spacing w:after="0"/>
        <w:rPr>
          <w:rFonts w:ascii="Cambria" w:eastAsia="Cambria" w:hAnsi="Cambria" w:cs="Times New Roman"/>
          <w:color w:val="000000" w:themeColor="text1"/>
        </w:rPr>
      </w:pPr>
      <w:r w:rsidRPr="009D155B">
        <w:rPr>
          <w:rFonts w:ascii="Cambria" w:eastAsia="Cambria" w:hAnsi="Cambria" w:cs="Times New Roman"/>
          <w:color w:val="000000" w:themeColor="text1"/>
        </w:rPr>
        <w:t>Julia Keene – Licensed Master Social Worker</w:t>
      </w:r>
    </w:p>
    <w:bookmarkEnd w:id="0"/>
    <w:p w14:paraId="5A79EDC3" w14:textId="710E45E0" w:rsidR="00DA55FF" w:rsidRPr="009D155B" w:rsidRDefault="00DA55FF" w:rsidP="00DA55FF">
      <w:pPr>
        <w:spacing w:after="0"/>
        <w:rPr>
          <w:rFonts w:ascii="Cambria" w:eastAsia="Cambria" w:hAnsi="Cambria" w:cs="Times New Roman"/>
          <w:color w:val="000000" w:themeColor="text1"/>
        </w:rPr>
      </w:pPr>
    </w:p>
    <w:p w14:paraId="12A33067" w14:textId="77777777" w:rsidR="00DA55FF" w:rsidRPr="009D155B" w:rsidRDefault="00DA55FF" w:rsidP="00DA55FF">
      <w:pPr>
        <w:spacing w:after="0"/>
        <w:rPr>
          <w:rFonts w:ascii="Cambria" w:eastAsia="Cambria" w:hAnsi="Cambria" w:cs="Cambria"/>
          <w:color w:val="000000" w:themeColor="text1"/>
          <w:lang w:val="fr-FR"/>
        </w:rPr>
      </w:pPr>
      <w:r w:rsidRPr="009D155B">
        <w:rPr>
          <w:rFonts w:ascii="Cambria" w:eastAsia="Cambria" w:hAnsi="Cambria" w:cs="Cambria"/>
          <w:color w:val="000000" w:themeColor="text1"/>
          <w:lang w:val="fr-FR"/>
        </w:rPr>
        <w:t>_____________________________________________________________</w:t>
      </w:r>
    </w:p>
    <w:p w14:paraId="19849BBD" w14:textId="77777777" w:rsidR="00DA55FF" w:rsidRPr="009D155B" w:rsidRDefault="00DA55FF" w:rsidP="00DA55FF">
      <w:pPr>
        <w:spacing w:after="0"/>
        <w:rPr>
          <w:rFonts w:ascii="Cambria" w:eastAsia="Cambria" w:hAnsi="Cambria" w:cstheme="minorHAnsi"/>
          <w:color w:val="000000" w:themeColor="text1"/>
          <w:lang w:val="fr-FR"/>
        </w:rPr>
      </w:pPr>
      <w:r w:rsidRPr="009D155B">
        <w:rPr>
          <w:rFonts w:ascii="Cambria" w:eastAsia="Cambria" w:hAnsi="Cambria" w:cstheme="minorHAnsi"/>
          <w:color w:val="000000" w:themeColor="text1"/>
          <w:lang w:val="fr-FR"/>
        </w:rPr>
        <w:t>Jennifer Birchler, MS, CAS, School Psychologist</w:t>
      </w:r>
    </w:p>
    <w:p w14:paraId="0F575D9B" w14:textId="77777777" w:rsidR="00DA55FF" w:rsidRPr="009D155B" w:rsidRDefault="00DA55FF" w:rsidP="00DA55FF">
      <w:pPr>
        <w:spacing w:after="0"/>
        <w:rPr>
          <w:rFonts w:ascii="Cambria" w:eastAsia="Cambria" w:hAnsi="Cambria" w:cs="Times New Roman"/>
          <w:color w:val="000000" w:themeColor="text1"/>
          <w:lang w:val="fr-FR"/>
        </w:rPr>
      </w:pPr>
    </w:p>
    <w:p w14:paraId="25AEC2C6" w14:textId="4B9BA400" w:rsidR="00DA55FF" w:rsidRPr="009D155B" w:rsidRDefault="00DA55FF" w:rsidP="00DA55FF">
      <w:pPr>
        <w:spacing w:after="0"/>
        <w:rPr>
          <w:rFonts w:ascii="Cambria" w:eastAsia="Cambria" w:hAnsi="Cambria" w:cstheme="minorHAnsi"/>
          <w:color w:val="000000" w:themeColor="text1"/>
        </w:rPr>
      </w:pPr>
    </w:p>
    <w:p w14:paraId="3C72FA00" w14:textId="77777777" w:rsidR="00DA55FF" w:rsidRPr="009D155B" w:rsidRDefault="00DA55FF" w:rsidP="00DA55FF">
      <w:pPr>
        <w:spacing w:after="0"/>
        <w:rPr>
          <w:rFonts w:ascii="Cambria" w:eastAsia="Cambria" w:hAnsi="Cambria" w:cs="Cambria"/>
          <w:color w:val="000000" w:themeColor="text1"/>
        </w:rPr>
      </w:pPr>
      <w:r w:rsidRPr="009D155B">
        <w:rPr>
          <w:rFonts w:ascii="Cambria" w:eastAsia="Cambria" w:hAnsi="Cambria" w:cs="Cambria"/>
          <w:color w:val="000000" w:themeColor="text1"/>
        </w:rPr>
        <w:t>_____________________________________________________________</w:t>
      </w:r>
    </w:p>
    <w:p w14:paraId="21EDA433" w14:textId="77777777" w:rsidR="00DA55FF" w:rsidRPr="009D155B" w:rsidRDefault="00DA55FF" w:rsidP="00DA55FF">
      <w:pPr>
        <w:spacing w:after="0"/>
        <w:rPr>
          <w:rFonts w:ascii="Cambria" w:eastAsia="Cambria" w:hAnsi="Cambria" w:cstheme="minorHAnsi"/>
          <w:color w:val="000000" w:themeColor="text1"/>
        </w:rPr>
      </w:pPr>
      <w:r w:rsidRPr="009D155B">
        <w:rPr>
          <w:rFonts w:ascii="Cambria" w:eastAsia="Cambria" w:hAnsi="Cambria" w:cstheme="minorHAnsi"/>
          <w:color w:val="000000" w:themeColor="text1"/>
        </w:rPr>
        <w:t>Allegra Califano, Psychology Extern</w:t>
      </w:r>
    </w:p>
    <w:p w14:paraId="34C0F5F8" w14:textId="2CEF7722" w:rsidR="00DA55FF" w:rsidRPr="009D155B" w:rsidRDefault="00DA55FF" w:rsidP="00DA55FF">
      <w:pPr>
        <w:spacing w:after="0"/>
        <w:rPr>
          <w:rFonts w:ascii="Cambria" w:eastAsia="Cambria" w:hAnsi="Cambria" w:cstheme="minorHAnsi"/>
          <w:color w:val="000000" w:themeColor="text1"/>
        </w:rPr>
      </w:pPr>
    </w:p>
    <w:p w14:paraId="69A902D5" w14:textId="77777777" w:rsidR="00DA55FF" w:rsidRPr="009D155B" w:rsidRDefault="00DA55FF" w:rsidP="00DA55FF">
      <w:pPr>
        <w:spacing w:after="0"/>
        <w:rPr>
          <w:rFonts w:ascii="Cambria" w:eastAsia="Cambria" w:hAnsi="Cambria" w:cs="Cambria"/>
          <w:color w:val="000000" w:themeColor="text1"/>
        </w:rPr>
      </w:pPr>
      <w:r w:rsidRPr="009D155B">
        <w:rPr>
          <w:rFonts w:ascii="Cambria" w:eastAsia="Cambria" w:hAnsi="Cambria" w:cs="Cambria"/>
          <w:color w:val="000000" w:themeColor="text1"/>
        </w:rPr>
        <w:t>_____________________________________________________________</w:t>
      </w:r>
    </w:p>
    <w:p w14:paraId="13DE9A1F" w14:textId="77777777" w:rsidR="00DA55FF" w:rsidRPr="009D155B" w:rsidRDefault="00DA55FF" w:rsidP="00DA55FF">
      <w:pPr>
        <w:spacing w:after="0"/>
        <w:rPr>
          <w:rFonts w:ascii="Cambria" w:eastAsia="Cambria" w:hAnsi="Cambria" w:cstheme="minorHAnsi"/>
          <w:color w:val="000000" w:themeColor="text1"/>
        </w:rPr>
      </w:pPr>
      <w:r w:rsidRPr="009D155B">
        <w:rPr>
          <w:rFonts w:ascii="Cambria" w:eastAsia="Cambria" w:hAnsi="Cambria" w:cstheme="minorHAnsi"/>
          <w:color w:val="000000" w:themeColor="text1"/>
        </w:rPr>
        <w:t>Tyner Gordon, Psychology Extern</w:t>
      </w:r>
    </w:p>
    <w:p w14:paraId="5DCB4A96" w14:textId="79BA12BD" w:rsidR="00DA55FF" w:rsidRPr="009D155B" w:rsidRDefault="00DA55FF" w:rsidP="00DA55FF">
      <w:pPr>
        <w:tabs>
          <w:tab w:val="left" w:pos="996"/>
        </w:tabs>
        <w:spacing w:after="0"/>
        <w:rPr>
          <w:color w:val="000000" w:themeColor="text1"/>
        </w:rPr>
      </w:pPr>
      <w:r w:rsidRPr="009D155B">
        <w:rPr>
          <w:rFonts w:ascii="Cambria" w:eastAsia="Cambria" w:hAnsi="Cambria" w:cstheme="minorHAnsi"/>
          <w:color w:val="000000" w:themeColor="text1"/>
        </w:rPr>
        <w:t>___________________________________________________________________</w:t>
      </w:r>
    </w:p>
    <w:p w14:paraId="5AF94697" w14:textId="77777777" w:rsidR="00DA55FF" w:rsidRPr="009D155B" w:rsidRDefault="00DA55FF" w:rsidP="00DA55FF">
      <w:pPr>
        <w:tabs>
          <w:tab w:val="left" w:pos="996"/>
        </w:tabs>
        <w:spacing w:after="0"/>
        <w:rPr>
          <w:rFonts w:ascii="Cambria" w:eastAsia="Cambria" w:hAnsi="Cambria" w:cstheme="minorHAnsi"/>
          <w:color w:val="000000" w:themeColor="text1"/>
        </w:rPr>
      </w:pPr>
      <w:r w:rsidRPr="009D155B">
        <w:rPr>
          <w:rFonts w:ascii="Cambria" w:eastAsia="Cambria" w:hAnsi="Cambria" w:cstheme="minorHAnsi"/>
          <w:color w:val="000000" w:themeColor="text1"/>
        </w:rPr>
        <w:t>Alexia Cole – Social Work Intern</w:t>
      </w:r>
    </w:p>
    <w:p w14:paraId="2815F07D" w14:textId="77777777" w:rsidR="00DA55FF" w:rsidRPr="009D155B" w:rsidRDefault="00DA55FF" w:rsidP="00DA55FF">
      <w:pPr>
        <w:tabs>
          <w:tab w:val="left" w:pos="996"/>
        </w:tabs>
        <w:spacing w:after="0"/>
        <w:rPr>
          <w:rFonts w:ascii="Cambria" w:eastAsia="Cambria" w:hAnsi="Cambria" w:cstheme="minorHAnsi"/>
          <w:color w:val="000000" w:themeColor="text1"/>
        </w:rPr>
      </w:pPr>
    </w:p>
    <w:p w14:paraId="6CB7B8E2" w14:textId="726DD01F" w:rsidR="00DA55FF" w:rsidRPr="009D155B" w:rsidRDefault="00DA55FF" w:rsidP="00DA55FF">
      <w:pPr>
        <w:tabs>
          <w:tab w:val="left" w:pos="996"/>
        </w:tabs>
        <w:spacing w:after="0"/>
        <w:rPr>
          <w:rFonts w:ascii="Cambria" w:eastAsia="Cambria" w:hAnsi="Cambria" w:cstheme="minorHAnsi"/>
          <w:color w:val="000000" w:themeColor="text1"/>
        </w:rPr>
      </w:pPr>
    </w:p>
    <w:p w14:paraId="5F3CAF42" w14:textId="77777777" w:rsidR="00DA55FF" w:rsidRPr="009D155B" w:rsidRDefault="00DA55FF" w:rsidP="00DA55FF">
      <w:pPr>
        <w:tabs>
          <w:tab w:val="left" w:pos="996"/>
        </w:tabs>
        <w:spacing w:after="0"/>
        <w:rPr>
          <w:color w:val="000000" w:themeColor="text1"/>
        </w:rPr>
      </w:pPr>
      <w:r w:rsidRPr="009D155B">
        <w:rPr>
          <w:rFonts w:ascii="Cambria" w:eastAsia="Cambria" w:hAnsi="Cambria" w:cstheme="minorHAnsi"/>
          <w:color w:val="000000" w:themeColor="text1"/>
        </w:rPr>
        <w:t>___________________________________________________________________</w:t>
      </w:r>
    </w:p>
    <w:p w14:paraId="361C6C3E" w14:textId="77777777" w:rsidR="00DA55FF" w:rsidRPr="009D155B" w:rsidRDefault="00DA55FF" w:rsidP="00DA55FF">
      <w:pPr>
        <w:tabs>
          <w:tab w:val="left" w:pos="996"/>
        </w:tabs>
        <w:spacing w:after="0"/>
        <w:rPr>
          <w:rFonts w:ascii="Cambria" w:eastAsia="Cambria" w:hAnsi="Cambria" w:cstheme="minorHAnsi"/>
          <w:color w:val="000000" w:themeColor="text1"/>
        </w:rPr>
      </w:pPr>
      <w:r w:rsidRPr="009D155B">
        <w:rPr>
          <w:rFonts w:ascii="Cambria" w:eastAsia="Cambria" w:hAnsi="Cambria" w:cstheme="minorHAnsi"/>
          <w:color w:val="000000" w:themeColor="text1"/>
        </w:rPr>
        <w:t>Jessica Heller – Social Work Intern</w:t>
      </w:r>
    </w:p>
    <w:p w14:paraId="7B714443" w14:textId="77777777" w:rsidR="00DA55FF" w:rsidRPr="009D155B" w:rsidRDefault="00DA55FF" w:rsidP="00DA55FF">
      <w:pPr>
        <w:tabs>
          <w:tab w:val="left" w:pos="996"/>
        </w:tabs>
        <w:spacing w:after="0"/>
        <w:rPr>
          <w:rFonts w:ascii="Cambria" w:eastAsia="Cambria" w:hAnsi="Cambria" w:cstheme="minorHAnsi"/>
          <w:color w:val="000000" w:themeColor="text1"/>
        </w:rPr>
      </w:pPr>
    </w:p>
    <w:p w14:paraId="4354B1F4" w14:textId="79D63204" w:rsidR="00DA55FF" w:rsidRPr="009D155B" w:rsidRDefault="00DA55FF" w:rsidP="00DA55FF">
      <w:pPr>
        <w:tabs>
          <w:tab w:val="left" w:pos="996"/>
        </w:tabs>
        <w:spacing w:after="0"/>
        <w:rPr>
          <w:rFonts w:ascii="Cambria" w:eastAsia="Cambria" w:hAnsi="Cambria" w:cstheme="minorHAnsi"/>
          <w:color w:val="000000" w:themeColor="text1"/>
        </w:rPr>
      </w:pPr>
    </w:p>
    <w:p w14:paraId="233BC1F9" w14:textId="77777777" w:rsidR="00DA55FF" w:rsidRPr="009D155B" w:rsidRDefault="00DA55FF" w:rsidP="00DA55FF">
      <w:pPr>
        <w:tabs>
          <w:tab w:val="left" w:pos="996"/>
        </w:tabs>
        <w:spacing w:after="0"/>
        <w:rPr>
          <w:color w:val="000000" w:themeColor="text1"/>
        </w:rPr>
      </w:pPr>
      <w:r w:rsidRPr="009D155B">
        <w:rPr>
          <w:rFonts w:ascii="Cambria" w:eastAsia="Cambria" w:hAnsi="Cambria" w:cstheme="minorHAnsi"/>
          <w:color w:val="000000" w:themeColor="text1"/>
        </w:rPr>
        <w:t>___________________________________________________________________</w:t>
      </w:r>
    </w:p>
    <w:p w14:paraId="468D2940" w14:textId="77777777" w:rsidR="00DA55FF" w:rsidRPr="009D155B" w:rsidRDefault="00DA55FF" w:rsidP="00DA55FF">
      <w:pPr>
        <w:tabs>
          <w:tab w:val="left" w:pos="996"/>
        </w:tabs>
        <w:spacing w:after="0"/>
        <w:rPr>
          <w:rFonts w:ascii="Cambria" w:eastAsia="Cambria" w:hAnsi="Cambria" w:cstheme="minorHAnsi"/>
          <w:color w:val="000000" w:themeColor="text1"/>
        </w:rPr>
      </w:pPr>
      <w:r w:rsidRPr="009D155B">
        <w:rPr>
          <w:rFonts w:ascii="Cambria" w:eastAsia="Cambria" w:hAnsi="Cambria" w:cstheme="minorHAnsi"/>
          <w:color w:val="000000" w:themeColor="text1"/>
        </w:rPr>
        <w:t>Yuanyue Sun – Social Work Intern</w:t>
      </w:r>
    </w:p>
    <w:p w14:paraId="30745424" w14:textId="77777777" w:rsidR="00DA55FF" w:rsidRPr="009D155B" w:rsidRDefault="00DA55FF" w:rsidP="00DA55FF">
      <w:pPr>
        <w:spacing w:after="0"/>
        <w:rPr>
          <w:color w:val="000000" w:themeColor="text1"/>
        </w:rPr>
      </w:pPr>
      <w:bookmarkStart w:id="1" w:name="_Hlk143783396"/>
    </w:p>
    <w:p w14:paraId="79CCC563" w14:textId="2949ADEE" w:rsidR="00DA55FF" w:rsidRPr="009D155B" w:rsidRDefault="00DA55FF" w:rsidP="00DA55FF">
      <w:pPr>
        <w:spacing w:after="0"/>
        <w:rPr>
          <w:color w:val="000000" w:themeColor="text1"/>
        </w:rPr>
      </w:pPr>
    </w:p>
    <w:p w14:paraId="3FBD5EC7" w14:textId="77777777" w:rsidR="00DA55FF" w:rsidRPr="009D155B" w:rsidRDefault="00DA55FF" w:rsidP="00DA55FF">
      <w:pPr>
        <w:spacing w:after="0"/>
        <w:rPr>
          <w:color w:val="000000" w:themeColor="text1"/>
        </w:rPr>
      </w:pPr>
    </w:p>
    <w:p w14:paraId="5EE9BCDA" w14:textId="77777777" w:rsidR="00DA55FF" w:rsidRPr="009D155B" w:rsidRDefault="00DA55FF" w:rsidP="00DA55FF">
      <w:pPr>
        <w:spacing w:after="0"/>
        <w:rPr>
          <w:color w:val="000000" w:themeColor="text1"/>
        </w:rPr>
      </w:pPr>
    </w:p>
    <w:p w14:paraId="47FED8C0" w14:textId="77777777" w:rsidR="00DA55FF" w:rsidRPr="009D155B" w:rsidRDefault="00DA55FF" w:rsidP="00DA55FF">
      <w:pPr>
        <w:spacing w:after="0"/>
        <w:rPr>
          <w:color w:val="000000" w:themeColor="text1"/>
        </w:rPr>
      </w:pPr>
      <w:r w:rsidRPr="009D155B">
        <w:rPr>
          <w:color w:val="000000" w:themeColor="text1"/>
        </w:rPr>
        <w:t>___________________________________________________________________</w:t>
      </w:r>
    </w:p>
    <w:p w14:paraId="16CE2AA0" w14:textId="77777777" w:rsidR="00DA55FF" w:rsidRPr="009D155B" w:rsidRDefault="00DA55FF" w:rsidP="00DA55FF">
      <w:pPr>
        <w:spacing w:after="0"/>
        <w:rPr>
          <w:color w:val="000000" w:themeColor="text1"/>
        </w:rPr>
      </w:pPr>
      <w:r w:rsidRPr="009D155B">
        <w:rPr>
          <w:color w:val="000000" w:themeColor="text1"/>
        </w:rPr>
        <w:t>Rebecca Neuhaus, PsyD – Licensed Clinical Neuropsychologist</w:t>
      </w:r>
    </w:p>
    <w:bookmarkEnd w:id="1"/>
    <w:p w14:paraId="7E45ECAD" w14:textId="77777777" w:rsidR="00DA55FF" w:rsidRPr="009D155B" w:rsidRDefault="00DA55FF" w:rsidP="00DA55FF">
      <w:pPr>
        <w:spacing w:after="0"/>
        <w:ind w:firstLine="720"/>
        <w:rPr>
          <w:color w:val="000000" w:themeColor="text1"/>
        </w:rPr>
      </w:pPr>
    </w:p>
    <w:p w14:paraId="5B959DA9" w14:textId="77777777" w:rsidR="00DA55FF" w:rsidRPr="009D155B" w:rsidRDefault="00DA55FF" w:rsidP="00DA55FF">
      <w:pPr>
        <w:spacing w:after="0"/>
        <w:rPr>
          <w:color w:val="000000" w:themeColor="text1"/>
        </w:rPr>
      </w:pPr>
    </w:p>
    <w:p w14:paraId="15CE3D21" w14:textId="0AA23B49" w:rsidR="00DA55FF" w:rsidRPr="009D155B" w:rsidRDefault="00DA55FF" w:rsidP="00DA55FF">
      <w:pPr>
        <w:spacing w:after="0"/>
        <w:rPr>
          <w:color w:val="000000" w:themeColor="text1"/>
        </w:rPr>
      </w:pPr>
    </w:p>
    <w:p w14:paraId="240BE193" w14:textId="77777777" w:rsidR="00DA55FF" w:rsidRPr="009D155B" w:rsidRDefault="00DA55FF" w:rsidP="00DA55FF">
      <w:pPr>
        <w:spacing w:after="0"/>
        <w:rPr>
          <w:color w:val="000000" w:themeColor="text1"/>
        </w:rPr>
      </w:pPr>
    </w:p>
    <w:p w14:paraId="76D97BEC" w14:textId="77777777" w:rsidR="00DA55FF" w:rsidRPr="009D155B" w:rsidRDefault="00DA55FF" w:rsidP="00DA55FF">
      <w:pPr>
        <w:spacing w:after="0"/>
        <w:rPr>
          <w:color w:val="000000" w:themeColor="text1"/>
        </w:rPr>
      </w:pPr>
    </w:p>
    <w:p w14:paraId="1073FD6E" w14:textId="77777777" w:rsidR="00DA55FF" w:rsidRPr="009D155B" w:rsidRDefault="00DA55FF" w:rsidP="00DA55FF">
      <w:pPr>
        <w:spacing w:after="0"/>
        <w:rPr>
          <w:color w:val="000000" w:themeColor="text1"/>
        </w:rPr>
      </w:pPr>
    </w:p>
    <w:p w14:paraId="4CCE1FA1" w14:textId="77777777" w:rsidR="00DA55FF" w:rsidRPr="009D155B" w:rsidRDefault="00DA55FF" w:rsidP="00DA55FF">
      <w:pPr>
        <w:spacing w:after="0"/>
        <w:jc w:val="both"/>
        <w:rPr>
          <w:color w:val="000000" w:themeColor="text1"/>
        </w:rPr>
      </w:pPr>
      <w:r w:rsidRPr="009D155B">
        <w:rPr>
          <w:color w:val="000000" w:themeColor="text1"/>
        </w:rPr>
        <w:t>_______________________________________________________________________</w:t>
      </w:r>
    </w:p>
    <w:p w14:paraId="1AA045F2" w14:textId="77777777" w:rsidR="00DA55FF" w:rsidRPr="009D155B" w:rsidRDefault="00DA55FF" w:rsidP="00DA55FF">
      <w:pPr>
        <w:spacing w:after="0"/>
        <w:rPr>
          <w:color w:val="000000" w:themeColor="text1"/>
        </w:rPr>
      </w:pPr>
      <w:r w:rsidRPr="009D155B">
        <w:rPr>
          <w:color w:val="000000" w:themeColor="text1"/>
        </w:rPr>
        <w:t xml:space="preserve">Russell Tobe, MD – Child and Adolescent Psychiatrist  </w:t>
      </w:r>
      <w:r w:rsidRPr="009D155B">
        <w:rPr>
          <w:color w:val="000000" w:themeColor="text1"/>
        </w:rPr>
        <w:tab/>
      </w:r>
      <w:r w:rsidRPr="009D155B">
        <w:rPr>
          <w:color w:val="000000" w:themeColor="text1"/>
        </w:rPr>
        <w:tab/>
      </w:r>
      <w:r w:rsidRPr="009D155B">
        <w:rPr>
          <w:color w:val="000000" w:themeColor="text1"/>
        </w:rPr>
        <w:tab/>
      </w:r>
    </w:p>
    <w:p w14:paraId="11A82251" w14:textId="77777777" w:rsidR="00DA55FF" w:rsidRPr="009D155B" w:rsidRDefault="00DA55FF" w:rsidP="00DA55FF">
      <w:pPr>
        <w:rPr>
          <w:color w:val="000000" w:themeColor="text1"/>
        </w:rPr>
      </w:pPr>
      <w:bookmarkStart w:id="2" w:name="_Hlk93663204"/>
    </w:p>
    <w:p w14:paraId="7A394940" w14:textId="0CC91F5D" w:rsidR="00DA55FF" w:rsidRPr="009D155B" w:rsidRDefault="00DA55FF" w:rsidP="00DA55FF">
      <w:pPr>
        <w:rPr>
          <w:color w:val="000000" w:themeColor="text1"/>
        </w:rPr>
      </w:pPr>
    </w:p>
    <w:p w14:paraId="02BC1590" w14:textId="77777777" w:rsidR="00DA55FF" w:rsidRPr="009D155B" w:rsidRDefault="00DA55FF" w:rsidP="00DA55FF">
      <w:pPr>
        <w:rPr>
          <w:color w:val="000000" w:themeColor="text1"/>
        </w:rPr>
      </w:pPr>
    </w:p>
    <w:p w14:paraId="0493EBCA" w14:textId="77777777" w:rsidR="00DA55FF" w:rsidRPr="009D155B" w:rsidRDefault="00DA55FF" w:rsidP="00DA55FF">
      <w:pPr>
        <w:spacing w:after="0"/>
        <w:rPr>
          <w:rFonts w:ascii="Cambria" w:hAnsi="Cambria"/>
          <w:color w:val="000000" w:themeColor="text1"/>
        </w:rPr>
      </w:pPr>
      <w:r w:rsidRPr="009D155B">
        <w:rPr>
          <w:rFonts w:ascii="Cambria" w:hAnsi="Cambria"/>
          <w:color w:val="000000" w:themeColor="text1"/>
        </w:rPr>
        <w:t>_________________________________________________________________</w:t>
      </w:r>
    </w:p>
    <w:p w14:paraId="39C959E2" w14:textId="77777777" w:rsidR="00DA55FF" w:rsidRPr="009D155B" w:rsidRDefault="00DA55FF" w:rsidP="00DA55FF">
      <w:pPr>
        <w:spacing w:after="0"/>
        <w:rPr>
          <w:rFonts w:ascii="Cambria" w:hAnsi="Cambria"/>
          <w:color w:val="000000" w:themeColor="text1"/>
        </w:rPr>
      </w:pPr>
      <w:r w:rsidRPr="009D155B">
        <w:rPr>
          <w:rFonts w:ascii="Cambria" w:hAnsi="Cambria"/>
          <w:color w:val="000000" w:themeColor="text1"/>
        </w:rPr>
        <w:t>Victoria Castagna, MS – Associate Clinical Evaluator</w:t>
      </w:r>
    </w:p>
    <w:bookmarkEnd w:id="2"/>
    <w:p w14:paraId="7C8A1818" w14:textId="77777777" w:rsidR="00DA55FF" w:rsidRPr="009D155B" w:rsidRDefault="00DA55FF" w:rsidP="00DA55FF">
      <w:pPr>
        <w:spacing w:after="0"/>
        <w:rPr>
          <w:rFonts w:ascii="Cambria" w:eastAsia="Cambria" w:hAnsi="Cambria" w:cs="Times New Roman"/>
          <w:color w:val="000000" w:themeColor="text1"/>
        </w:rPr>
      </w:pPr>
    </w:p>
    <w:p w14:paraId="7BC323C2" w14:textId="47F15047" w:rsidR="009D155B" w:rsidRPr="009D155B" w:rsidRDefault="009D155B">
      <w:pPr>
        <w:spacing w:after="0"/>
        <w:rPr>
          <w:color w:val="000000" w:themeColor="text1"/>
        </w:rPr>
      </w:pPr>
      <w:r w:rsidRPr="009D155B">
        <w:rPr>
          <w:color w:val="000000" w:themeColor="text1"/>
        </w:rPr>
        <w:br w:type="page"/>
      </w:r>
    </w:p>
    <w:p w14:paraId="2677E34F" w14:textId="77777777" w:rsidR="009D155B" w:rsidRPr="009D155B" w:rsidRDefault="009D155B" w:rsidP="009D155B">
      <w:pPr>
        <w:keepNext/>
        <w:keepLines/>
        <w:spacing w:after="0"/>
        <w:jc w:val="center"/>
        <w:outlineLvl w:val="0"/>
        <w:rPr>
          <w:rFonts w:ascii="Cambria" w:eastAsia="Yu Gothic Light" w:hAnsi="Cambria" w:cs="Times New Roman"/>
          <w:b/>
          <w:bCs/>
          <w:color w:val="000000" w:themeColor="text1"/>
          <w:u w:val="single"/>
        </w:rPr>
      </w:pPr>
      <w:r w:rsidRPr="009D155B">
        <w:rPr>
          <w:rFonts w:ascii="Cambria" w:eastAsia="Yu Gothic Light" w:hAnsi="Cambria" w:cs="Times New Roman"/>
          <w:b/>
          <w:bCs/>
          <w:color w:val="000000" w:themeColor="text1"/>
          <w:u w:val="single"/>
        </w:rPr>
        <w:lastRenderedPageBreak/>
        <w:t>Strategies and Resources Appendix</w:t>
      </w:r>
    </w:p>
    <w:p w14:paraId="60581C72" w14:textId="77777777" w:rsidR="009D155B" w:rsidRPr="009D155B" w:rsidRDefault="009D155B" w:rsidP="009D155B">
      <w:pPr>
        <w:spacing w:after="0"/>
        <w:outlineLvl w:val="1"/>
        <w:rPr>
          <w:rFonts w:ascii="Cambria" w:eastAsia="Yu Gothic Light" w:hAnsi="Cambria" w:cs="Times New Roman"/>
          <w:b/>
          <w:bCs/>
          <w:i/>
          <w:iCs/>
          <w:color w:val="000000" w:themeColor="text1"/>
        </w:rPr>
      </w:pPr>
      <w:r w:rsidRPr="009D155B">
        <w:rPr>
          <w:rFonts w:ascii="Cambria" w:eastAsia="Yu Gothic Light" w:hAnsi="Cambria" w:cs="Times New Roman"/>
          <w:b/>
          <w:bCs/>
          <w:i/>
          <w:iCs/>
          <w:color w:val="000000" w:themeColor="text1"/>
        </w:rPr>
        <w:t>Reading Strategies</w:t>
      </w:r>
    </w:p>
    <w:p w14:paraId="2F483DF2" w14:textId="4E06AACD" w:rsidR="009D155B" w:rsidRPr="009D155B" w:rsidRDefault="009D155B" w:rsidP="009D155B">
      <w:pPr>
        <w:numPr>
          <w:ilvl w:val="1"/>
          <w:numId w:val="15"/>
        </w:numPr>
        <w:spacing w:after="0"/>
        <w:ind w:left="360"/>
        <w:contextualSpacing/>
        <w:rPr>
          <w:rFonts w:ascii="Cambria" w:eastAsia="Calibri" w:hAnsi="Cambria" w:cs="Arial"/>
          <w:i/>
          <w:iCs/>
          <w:color w:val="000000" w:themeColor="text1"/>
          <w:u w:val="single"/>
        </w:rPr>
      </w:pPr>
      <w:r w:rsidRPr="009D155B">
        <w:rPr>
          <w:rFonts w:ascii="Cambria" w:eastAsia="Calibri" w:hAnsi="Cambria" w:cs="Arial"/>
          <w:i/>
          <w:iCs/>
          <w:color w:val="000000" w:themeColor="text1"/>
          <w:u w:val="single"/>
        </w:rPr>
        <w:t xml:space="preserve">Daily Reading: </w:t>
      </w:r>
      <w:r w:rsidRPr="009D155B">
        <w:rPr>
          <w:rFonts w:ascii="Cambria" w:eastAsia="Yu Mincho" w:hAnsi="Cambria" w:cs="Times New Roman"/>
          <w:color w:val="000000" w:themeColor="text1"/>
        </w:rPr>
        <w:t>Encourage {{PREFERRED_NAME}} to read at least 15 minutes a day on a topic of interest.  You can s</w:t>
      </w:r>
      <w:r w:rsidRPr="009D155B">
        <w:rPr>
          <w:rFonts w:ascii="Cambria" w:eastAsia="Calibri" w:hAnsi="Cambria" w:cs="Arial"/>
          <w:color w:val="000000" w:themeColor="text1"/>
        </w:rPr>
        <w:t>et up an incentive program in order to increase {{PREFERRED_NAME}}’s motivation and effort in reading. In this system, {{PREFERRED_NAME}} is awarded points at home for reading on a daily basis.</w:t>
      </w:r>
    </w:p>
    <w:p w14:paraId="017D4269" w14:textId="77777777" w:rsidR="009D155B" w:rsidRPr="009D155B" w:rsidRDefault="009D155B" w:rsidP="009D155B">
      <w:pPr>
        <w:numPr>
          <w:ilvl w:val="1"/>
          <w:numId w:val="15"/>
        </w:numPr>
        <w:spacing w:after="0"/>
        <w:ind w:left="360"/>
        <w:contextualSpacing/>
        <w:rPr>
          <w:rFonts w:ascii="Cambria" w:eastAsia="Calibri" w:hAnsi="Cambria" w:cs="Arial"/>
          <w:i/>
          <w:iCs/>
          <w:color w:val="000000" w:themeColor="text1"/>
          <w:u w:val="single"/>
        </w:rPr>
      </w:pPr>
      <w:r w:rsidRPr="009D155B">
        <w:rPr>
          <w:rFonts w:ascii="Cambria" w:eastAsia="Calibri" w:hAnsi="Cambria" w:cs="Arial"/>
          <w:i/>
          <w:iCs/>
          <w:color w:val="000000" w:themeColor="text1"/>
          <w:u w:val="single"/>
        </w:rPr>
        <w:t>Phonological Processing/Decoding:</w:t>
      </w:r>
    </w:p>
    <w:p w14:paraId="3D697349" w14:textId="7BAD5CDA" w:rsidR="009D155B" w:rsidRPr="009D155B" w:rsidRDefault="009D155B" w:rsidP="009D155B">
      <w:pPr>
        <w:numPr>
          <w:ilvl w:val="1"/>
          <w:numId w:val="17"/>
        </w:numPr>
        <w:spacing w:after="0"/>
        <w:ind w:left="1080"/>
        <w:contextualSpacing/>
        <w:rPr>
          <w:rFonts w:ascii="Cambria" w:eastAsia="Calibri" w:hAnsi="Cambria" w:cs="Arial"/>
          <w:i/>
          <w:iCs/>
          <w:color w:val="000000" w:themeColor="text1"/>
          <w:u w:val="single"/>
        </w:rPr>
      </w:pPr>
      <w:r w:rsidRPr="009D155B">
        <w:rPr>
          <w:rFonts w:ascii="Cambria" w:eastAsia="Calibri" w:hAnsi="Cambria" w:cs="Arial"/>
          <w:color w:val="000000" w:themeColor="text1"/>
        </w:rPr>
        <w:t>Teach {{PREFERRED_NAME}} how to use structural analysis to decode multisyllabic words. Ensure {{PREFERRED_NAME}} “over learns” these skills so that {{PRONOUN_0}} begins to see unfamiliar words as a sequence of recognizable word parts. Teach {{PREFERRED_NAME}} to identify both meaningful parts (prefixes, suffixes, and root words) and pronunciation parts (common clusters and syllables).</w:t>
      </w:r>
    </w:p>
    <w:p w14:paraId="117899C1" w14:textId="047EA2B1" w:rsidR="009D155B" w:rsidRPr="009D155B" w:rsidRDefault="009D155B" w:rsidP="009D155B">
      <w:pPr>
        <w:numPr>
          <w:ilvl w:val="1"/>
          <w:numId w:val="17"/>
        </w:numPr>
        <w:spacing w:after="0"/>
        <w:ind w:left="1080"/>
        <w:contextualSpacing/>
        <w:rPr>
          <w:rFonts w:ascii="Cambria" w:eastAsia="Calibri" w:hAnsi="Cambria" w:cs="Arial"/>
          <w:i/>
          <w:iCs/>
          <w:color w:val="000000" w:themeColor="text1"/>
          <w:u w:val="single"/>
        </w:rPr>
      </w:pPr>
      <w:r w:rsidRPr="009D155B">
        <w:rPr>
          <w:rFonts w:ascii="Cambria" w:eastAsia="Calibri" w:hAnsi="Cambria" w:cs="Arial"/>
          <w:color w:val="000000" w:themeColor="text1"/>
        </w:rPr>
        <w:t>Teach structural analysis by cutting apart words into common clusters. Keep the letters of the words you are working with large. Combine the word parts in a variety of ways to make pseudowords or real words to pronounce. Let {{PREFERRED_NAME}} then scramble the letters to make new words for you to pronounce.</w:t>
      </w:r>
    </w:p>
    <w:p w14:paraId="5AAF4512" w14:textId="777A5ADF" w:rsidR="009D155B" w:rsidRPr="009D155B" w:rsidRDefault="009D155B" w:rsidP="009D155B">
      <w:pPr>
        <w:numPr>
          <w:ilvl w:val="1"/>
          <w:numId w:val="17"/>
        </w:numPr>
        <w:spacing w:after="0"/>
        <w:ind w:left="1080"/>
        <w:contextualSpacing/>
        <w:rPr>
          <w:rFonts w:ascii="Cambria" w:eastAsia="Calibri" w:hAnsi="Cambria" w:cs="Arial"/>
          <w:i/>
          <w:iCs/>
          <w:color w:val="000000" w:themeColor="text1"/>
          <w:u w:val="single"/>
        </w:rPr>
      </w:pPr>
      <w:r w:rsidRPr="009D155B">
        <w:rPr>
          <w:rFonts w:ascii="Cambria" w:eastAsia="Calibri" w:hAnsi="Cambria" w:cs="Arial"/>
          <w:color w:val="000000" w:themeColor="text1"/>
        </w:rPr>
        <w:t>When pronouncing multisyllabic words, have {{PREFERRED_NAME}} slide {{PRONOUN_2}} index finger slowly under the word parts as {{PRONOUN_0}} pronounces them.</w:t>
      </w:r>
    </w:p>
    <w:p w14:paraId="10F9BA14" w14:textId="77777777" w:rsidR="009D155B" w:rsidRPr="009D155B" w:rsidRDefault="009D155B" w:rsidP="009D155B">
      <w:pPr>
        <w:numPr>
          <w:ilvl w:val="1"/>
          <w:numId w:val="15"/>
        </w:numPr>
        <w:spacing w:after="0"/>
        <w:ind w:left="360"/>
        <w:contextualSpacing/>
        <w:rPr>
          <w:rFonts w:ascii="Cambria" w:eastAsia="Calibri" w:hAnsi="Cambria" w:cs="Arial"/>
          <w:i/>
          <w:iCs/>
          <w:color w:val="000000" w:themeColor="text1"/>
          <w:u w:val="single"/>
        </w:rPr>
      </w:pPr>
      <w:r w:rsidRPr="009D155B">
        <w:rPr>
          <w:rFonts w:ascii="Cambria" w:eastAsia="Calibri" w:hAnsi="Cambria" w:cs="Arial"/>
          <w:i/>
          <w:iCs/>
          <w:color w:val="000000" w:themeColor="text1"/>
          <w:u w:val="single"/>
        </w:rPr>
        <w:t>Reading Fluency:</w:t>
      </w:r>
    </w:p>
    <w:p w14:paraId="57645261" w14:textId="365A704E" w:rsidR="009D155B" w:rsidRPr="009D155B" w:rsidRDefault="009D155B" w:rsidP="009D155B">
      <w:pPr>
        <w:numPr>
          <w:ilvl w:val="2"/>
          <w:numId w:val="15"/>
        </w:numPr>
        <w:spacing w:after="0"/>
        <w:ind w:left="900"/>
        <w:rPr>
          <w:rFonts w:ascii="Cambria" w:eastAsia="Calibri" w:hAnsi="Cambria" w:cs="Arial"/>
          <w:color w:val="000000" w:themeColor="text1"/>
        </w:rPr>
      </w:pPr>
      <w:r w:rsidRPr="009D155B">
        <w:rPr>
          <w:rFonts w:ascii="Cambria" w:eastAsia="Calibri" w:hAnsi="Cambria" w:cs="Arial"/>
          <w:i/>
          <w:iCs/>
          <w:color w:val="000000" w:themeColor="text1"/>
          <w:u w:val="single"/>
        </w:rPr>
        <w:t>Multimodal Approach:</w:t>
      </w:r>
      <w:r w:rsidRPr="009D155B">
        <w:rPr>
          <w:rFonts w:ascii="Cambria" w:eastAsia="Calibri" w:hAnsi="Cambria" w:cs="Arial"/>
          <w:color w:val="000000" w:themeColor="text1"/>
        </w:rPr>
        <w:t xml:space="preserve"> Use a variety of methods to increase {{PREFERRED_NAME}}’s reading fluency such as repeated readings, choral reading, speed drills, practicing with taped books, and reading decodable text. Provide short, frequent periods of practice and concrete, visible measures of progress (e.g., charts, bar graphs). Reading the same passage or book repeatedly can increase {{PREFERRED_NAME}}’s fluency. {{PREFERRED_NAME}} can read the first passage into an audio recording device and between readings work out the words that gave {{PREFERRED_NAME}} difficulty. </w:t>
      </w:r>
    </w:p>
    <w:p w14:paraId="3EB92729" w14:textId="10E65A67" w:rsidR="009D155B" w:rsidRPr="009D155B" w:rsidRDefault="009D155B" w:rsidP="009D155B">
      <w:pPr>
        <w:numPr>
          <w:ilvl w:val="2"/>
          <w:numId w:val="15"/>
        </w:numPr>
        <w:spacing w:after="0"/>
        <w:ind w:left="900"/>
        <w:rPr>
          <w:rFonts w:ascii="Cambria" w:eastAsia="Calibri" w:hAnsi="Cambria" w:cs="Arial"/>
          <w:color w:val="000000" w:themeColor="text1"/>
        </w:rPr>
      </w:pPr>
      <w:r w:rsidRPr="009D155B">
        <w:rPr>
          <w:rFonts w:ascii="Cambria" w:eastAsia="Calibri" w:hAnsi="Cambria" w:cs="Arial"/>
          <w:i/>
          <w:iCs/>
          <w:color w:val="000000" w:themeColor="text1"/>
          <w:u w:val="single"/>
        </w:rPr>
        <w:t>Dolch Sight Words:</w:t>
      </w:r>
      <w:r w:rsidRPr="009D155B">
        <w:rPr>
          <w:rFonts w:ascii="Cambria" w:eastAsia="Calibri" w:hAnsi="Cambria" w:cs="Arial"/>
          <w:i/>
          <w:iCs/>
          <w:color w:val="000000" w:themeColor="text1"/>
        </w:rPr>
        <w:t xml:space="preserve"> </w:t>
      </w:r>
      <w:r w:rsidRPr="009D155B">
        <w:rPr>
          <w:rFonts w:ascii="Cambria" w:eastAsia="Calibri" w:hAnsi="Cambria" w:cs="Arial"/>
          <w:color w:val="000000" w:themeColor="text1"/>
        </w:rPr>
        <w:t xml:space="preserve">Teach and drill {{PREFERRED_NAME}} common, high frequency words such as the Dolch sight words and the Magic 100 Words. By learning such words, {{PREFERRED_NAME}} will learn to automatically recognize many words in print without having to use strategies to decode. Because many learners benefit from having information presented in a context, connect these words to words and information {{PREFERRED_NAME}} already knows. </w:t>
      </w:r>
    </w:p>
    <w:p w14:paraId="60201427" w14:textId="1E96B1C9" w:rsidR="009D155B" w:rsidRPr="009D155B" w:rsidRDefault="009D155B" w:rsidP="009D155B">
      <w:pPr>
        <w:numPr>
          <w:ilvl w:val="2"/>
          <w:numId w:val="15"/>
        </w:numPr>
        <w:spacing w:after="0"/>
        <w:ind w:left="900"/>
        <w:rPr>
          <w:rFonts w:ascii="Cambria" w:eastAsia="Calibri" w:hAnsi="Cambria" w:cs="Arial"/>
          <w:color w:val="000000" w:themeColor="text1"/>
        </w:rPr>
      </w:pPr>
      <w:r w:rsidRPr="009D155B">
        <w:rPr>
          <w:rFonts w:ascii="Cambria" w:eastAsia="Calibri" w:hAnsi="Cambria" w:cs="Arial"/>
          <w:i/>
          <w:iCs/>
          <w:color w:val="000000" w:themeColor="text1"/>
          <w:u w:val="single"/>
        </w:rPr>
        <w:t>Rapid Word Recognition Chart:</w:t>
      </w:r>
      <w:r w:rsidRPr="009D155B">
        <w:rPr>
          <w:rFonts w:ascii="Cambria" w:eastAsia="Calibri" w:hAnsi="Cambria" w:cs="Arial"/>
          <w:color w:val="000000" w:themeColor="text1"/>
        </w:rPr>
        <w:t xml:space="preserve"> Use this to improve speed and accuracy for pronouncing irregular words. The chart is similar to a rapid serial naming task. It is a matrix that contains five rows of six exception words (such as “who” and “said”) with each row containing the same six words in a different order. After a warm up or brief review of the words, students are timed for 1 minute as they read aloud the words in the squares. Students can then count and record the number of words read correctly. Once {{PREFERRED_NAME}} can read all words easily and quickly, new words can be written in the chart.</w:t>
      </w:r>
    </w:p>
    <w:p w14:paraId="49B20837" w14:textId="2B9B3CFF" w:rsidR="009D155B" w:rsidRPr="009D155B" w:rsidRDefault="009D155B" w:rsidP="009D155B">
      <w:pPr>
        <w:numPr>
          <w:ilvl w:val="2"/>
          <w:numId w:val="15"/>
        </w:numPr>
        <w:spacing w:after="0"/>
        <w:ind w:left="900"/>
        <w:rPr>
          <w:rFonts w:ascii="Cambria" w:eastAsia="Yu Mincho" w:hAnsi="Cambria" w:cs="Arial"/>
          <w:color w:val="000000" w:themeColor="text1"/>
        </w:rPr>
      </w:pPr>
      <w:r w:rsidRPr="009D155B">
        <w:rPr>
          <w:rFonts w:ascii="Cambria" w:eastAsia="Calibri" w:hAnsi="Cambria" w:cs="Arial"/>
          <w:i/>
          <w:iCs/>
          <w:color w:val="000000" w:themeColor="text1"/>
          <w:u w:val="single"/>
        </w:rPr>
        <w:lastRenderedPageBreak/>
        <w:t xml:space="preserve">Closed Captioning: </w:t>
      </w:r>
      <w:r w:rsidRPr="009D155B">
        <w:rPr>
          <w:rFonts w:ascii="Cambria" w:eastAsia="Yu Gothic Light" w:hAnsi="Cambria" w:cs="Times New Roman"/>
          <w:color w:val="000000" w:themeColor="text1"/>
        </w:rPr>
        <w:t>Watch television with closed captioning on in order to help promote vocabulary acquisition and retention. This method allows {{PREFERRED_NAME}} to match the sound of a word to its written form.</w:t>
      </w:r>
    </w:p>
    <w:p w14:paraId="4DF1FCF9" w14:textId="77777777" w:rsidR="009D155B" w:rsidRPr="009D155B" w:rsidRDefault="009D155B" w:rsidP="009D155B">
      <w:pPr>
        <w:spacing w:after="0"/>
        <w:rPr>
          <w:rFonts w:ascii="Cambria" w:eastAsia="Yu Mincho" w:hAnsi="Cambria" w:cs="Arial"/>
          <w:color w:val="000000" w:themeColor="text1"/>
        </w:rPr>
      </w:pPr>
    </w:p>
    <w:p w14:paraId="5782B1E0" w14:textId="77777777" w:rsidR="009D155B" w:rsidRPr="009D155B" w:rsidRDefault="009D155B" w:rsidP="009D155B">
      <w:pPr>
        <w:spacing w:after="0"/>
        <w:rPr>
          <w:rFonts w:ascii="Cambria" w:eastAsia="Yu Mincho" w:hAnsi="Cambria" w:cs="Arial"/>
          <w:color w:val="000000" w:themeColor="text1"/>
        </w:rPr>
      </w:pPr>
    </w:p>
    <w:p w14:paraId="4BEEBAE9" w14:textId="77777777" w:rsidR="009D155B" w:rsidRPr="009D155B" w:rsidRDefault="009D155B" w:rsidP="009D155B">
      <w:pPr>
        <w:numPr>
          <w:ilvl w:val="1"/>
          <w:numId w:val="15"/>
        </w:numPr>
        <w:spacing w:after="0"/>
        <w:ind w:left="360"/>
        <w:contextualSpacing/>
        <w:rPr>
          <w:rFonts w:ascii="Cambria" w:eastAsia="Calibri" w:hAnsi="Cambria" w:cs="Arial"/>
          <w:i/>
          <w:iCs/>
          <w:color w:val="000000" w:themeColor="text1"/>
          <w:u w:val="single"/>
        </w:rPr>
      </w:pPr>
      <w:r w:rsidRPr="009D155B">
        <w:rPr>
          <w:rFonts w:ascii="Cambria" w:eastAsia="Calibri" w:hAnsi="Cambria" w:cs="Arial"/>
          <w:i/>
          <w:iCs/>
          <w:color w:val="000000" w:themeColor="text1"/>
          <w:u w:val="single"/>
        </w:rPr>
        <w:t>Reading Comprehension:</w:t>
      </w:r>
    </w:p>
    <w:p w14:paraId="20856300" w14:textId="2AB622F6" w:rsidR="009D155B" w:rsidRPr="009D155B" w:rsidRDefault="009D155B" w:rsidP="009D155B">
      <w:pPr>
        <w:numPr>
          <w:ilvl w:val="1"/>
          <w:numId w:val="18"/>
        </w:numPr>
        <w:spacing w:after="0"/>
        <w:ind w:left="1080"/>
        <w:rPr>
          <w:rFonts w:ascii="Cambria" w:eastAsia="Calibri" w:hAnsi="Cambria" w:cs="Arial"/>
          <w:color w:val="000000" w:themeColor="text1"/>
        </w:rPr>
      </w:pPr>
      <w:r w:rsidRPr="009D155B">
        <w:rPr>
          <w:rFonts w:ascii="Cambria" w:eastAsia="Calibri" w:hAnsi="Cambria" w:cs="Arial"/>
          <w:color w:val="000000" w:themeColor="text1"/>
          <w:u w:val="single"/>
        </w:rPr>
        <w:t>SQ3R Method:</w:t>
      </w:r>
      <w:r w:rsidRPr="009D155B">
        <w:rPr>
          <w:rFonts w:ascii="Cambria" w:eastAsia="Calibri" w:hAnsi="Cambria" w:cs="Arial"/>
          <w:color w:val="000000" w:themeColor="text1"/>
        </w:rPr>
        <w:t xml:space="preserve"> {{PREFERRED_NAME}} would benefit from </w:t>
      </w:r>
      <w:r w:rsidRPr="009D155B">
        <w:rPr>
          <w:rFonts w:ascii="Cambria" w:eastAsia="Yu Mincho" w:hAnsi="Cambria" w:cs="Times New Roman"/>
          <w:color w:val="000000" w:themeColor="text1"/>
        </w:rPr>
        <w:t>learning SQ3R reading method. This method is named for its five steps: survey, questions, read, recite, and review.</w:t>
      </w:r>
    </w:p>
    <w:p w14:paraId="3833AF1F" w14:textId="77777777" w:rsidR="009D155B" w:rsidRPr="009D155B" w:rsidRDefault="009D155B" w:rsidP="009D155B">
      <w:pPr>
        <w:numPr>
          <w:ilvl w:val="1"/>
          <w:numId w:val="18"/>
        </w:numPr>
        <w:spacing w:after="0"/>
        <w:ind w:left="1080"/>
        <w:rPr>
          <w:rFonts w:ascii="Cambria" w:eastAsia="Calibri" w:hAnsi="Cambria" w:cs="Arial"/>
          <w:color w:val="000000" w:themeColor="text1"/>
        </w:rPr>
      </w:pPr>
      <w:r w:rsidRPr="009D155B">
        <w:rPr>
          <w:rFonts w:ascii="Cambria" w:eastAsia="Calibri" w:hAnsi="Cambria" w:cs="Arial"/>
          <w:i/>
          <w:iCs/>
          <w:color w:val="000000" w:themeColor="text1"/>
          <w:u w:val="single"/>
        </w:rPr>
        <w:t>Reciprocal Teaching:</w:t>
      </w:r>
      <w:r w:rsidRPr="009D155B">
        <w:rPr>
          <w:rFonts w:ascii="Cambria" w:eastAsia="Calibri" w:hAnsi="Cambria" w:cs="Arial"/>
          <w:color w:val="000000" w:themeColor="text1"/>
        </w:rPr>
        <w:t xml:space="preserve"> Teachers may utilize research-based models such as Reciprocal Teaching. This instructional procedure is designed to teach students cognitive strategies that might lead to improved reading comprehension. The learning of strategies such as summarization, question generation, clarification, and prediction is supported through dialogue between teacher and students as they attempt to gain meaning from text.</w:t>
      </w:r>
    </w:p>
    <w:p w14:paraId="31D213FA" w14:textId="77777777" w:rsidR="009D155B" w:rsidRPr="009D155B" w:rsidRDefault="009D155B" w:rsidP="009D155B">
      <w:pPr>
        <w:numPr>
          <w:ilvl w:val="1"/>
          <w:numId w:val="18"/>
        </w:numPr>
        <w:spacing w:after="0"/>
        <w:ind w:left="1080"/>
        <w:rPr>
          <w:rFonts w:ascii="Cambria" w:eastAsia="Calibri" w:hAnsi="Cambria" w:cs="Arial"/>
          <w:color w:val="000000" w:themeColor="text1"/>
        </w:rPr>
      </w:pPr>
      <w:r w:rsidRPr="009D155B">
        <w:rPr>
          <w:rFonts w:ascii="Cambria" w:eastAsia="Calibri" w:hAnsi="Cambria" w:cs="Arial"/>
          <w:i/>
          <w:iCs/>
          <w:color w:val="000000" w:themeColor="text1"/>
          <w:u w:val="single"/>
        </w:rPr>
        <w:t>Collaborative Strategic Reading:</w:t>
      </w:r>
      <w:r w:rsidRPr="009D155B">
        <w:rPr>
          <w:rFonts w:ascii="Cambria" w:eastAsia="Calibri" w:hAnsi="Cambria" w:cs="Arial"/>
          <w:color w:val="000000" w:themeColor="text1"/>
        </w:rPr>
        <w:t xml:space="preserve"> The research-based comprehension model Collaborative Strategic Reading teaches skills to aid comprehension before, during and after reading a text. The four strategies follow: preview the text, decide whether one understands the text, identify the most important ideas, and generate questions and answers about the information in the text.</w:t>
      </w:r>
    </w:p>
    <w:p w14:paraId="63551DE2" w14:textId="77777777" w:rsidR="009D155B" w:rsidRPr="009D155B" w:rsidRDefault="009D155B" w:rsidP="009D155B">
      <w:pPr>
        <w:numPr>
          <w:ilvl w:val="1"/>
          <w:numId w:val="18"/>
        </w:numPr>
        <w:spacing w:after="0"/>
        <w:ind w:left="1080"/>
        <w:rPr>
          <w:rFonts w:ascii="Cambria" w:eastAsia="Calibri" w:hAnsi="Cambria" w:cs="Arial"/>
          <w:color w:val="000000" w:themeColor="text1"/>
        </w:rPr>
      </w:pPr>
      <w:r w:rsidRPr="009D155B">
        <w:rPr>
          <w:rFonts w:ascii="Cambria" w:eastAsia="Calibri" w:hAnsi="Cambria" w:cs="Arial"/>
          <w:i/>
          <w:iCs/>
          <w:color w:val="000000" w:themeColor="text1"/>
          <w:u w:val="single"/>
        </w:rPr>
        <w:t>Elaboration and Rehearsal:</w:t>
      </w:r>
      <w:r w:rsidRPr="009D155B">
        <w:rPr>
          <w:rFonts w:ascii="Cambria" w:eastAsia="Calibri" w:hAnsi="Cambria" w:cs="Arial"/>
          <w:color w:val="000000" w:themeColor="text1"/>
        </w:rPr>
        <w:t xml:space="preserve"> Elaboration is the process of explicitly making associations between prior knowledge and new information. These strategies encourage the student to think about the information deeply, rather than just superficially, by elaborating on the information in such a way as to understand its full meaning. When properly utilized, research has demonstrated strong improvements in recall among student learners.</w:t>
      </w:r>
      <w:r w:rsidRPr="009D155B">
        <w:rPr>
          <w:rFonts w:ascii="Cambria" w:eastAsia="Calibri" w:hAnsi="Cambria" w:cs="Arial"/>
          <w:color w:val="000000" w:themeColor="text1"/>
          <w:vertAlign w:val="superscript"/>
        </w:rPr>
        <w:footnoteReference w:id="1"/>
      </w:r>
    </w:p>
    <w:p w14:paraId="53684C8E" w14:textId="06E9D495" w:rsidR="009D155B" w:rsidRPr="009D155B" w:rsidRDefault="009D155B" w:rsidP="009D155B">
      <w:pPr>
        <w:numPr>
          <w:ilvl w:val="1"/>
          <w:numId w:val="18"/>
        </w:numPr>
        <w:spacing w:after="0"/>
        <w:ind w:left="1080"/>
        <w:rPr>
          <w:rFonts w:ascii="Cambria" w:eastAsia="Calibri" w:hAnsi="Cambria" w:cs="Arial"/>
          <w:color w:val="000000" w:themeColor="text1"/>
        </w:rPr>
      </w:pPr>
      <w:r w:rsidRPr="009D155B">
        <w:rPr>
          <w:rFonts w:ascii="Cambria" w:eastAsia="Calibri" w:hAnsi="Cambria" w:cs="Arial"/>
          <w:i/>
          <w:iCs/>
          <w:color w:val="000000" w:themeColor="text1"/>
          <w:u w:val="single"/>
        </w:rPr>
        <w:t>Underlining:</w:t>
      </w:r>
      <w:r w:rsidRPr="009D155B">
        <w:rPr>
          <w:rFonts w:ascii="Cambria" w:eastAsia="Calibri" w:hAnsi="Cambria" w:cs="Arial"/>
          <w:color w:val="000000" w:themeColor="text1"/>
        </w:rPr>
        <w:t xml:space="preserve"> In terms of reading longer and more complex reading material, {{PREFERRED_NAME}} needs to learn strategies such as underlining key ideas. At the end of each page, {{PREFERRED_NAME}} needs to reread what {{PRONOUN_0}} has underlined. {{PRONOUN_0}} might even do the rereading into a tape recorder in order to review it at a later time.</w:t>
      </w:r>
    </w:p>
    <w:p w14:paraId="634DBB2D" w14:textId="448C2087" w:rsidR="009D155B" w:rsidRPr="009D155B" w:rsidRDefault="009D155B" w:rsidP="009D155B">
      <w:pPr>
        <w:numPr>
          <w:ilvl w:val="1"/>
          <w:numId w:val="18"/>
        </w:numPr>
        <w:spacing w:after="0"/>
        <w:ind w:left="1080"/>
        <w:rPr>
          <w:rFonts w:ascii="Cambria" w:eastAsia="Calibri" w:hAnsi="Cambria" w:cs="Arial"/>
          <w:color w:val="000000" w:themeColor="text1"/>
        </w:rPr>
      </w:pPr>
      <w:r w:rsidRPr="009D155B">
        <w:rPr>
          <w:rFonts w:ascii="Cambria" w:eastAsia="Calibri" w:hAnsi="Cambria" w:cs="Arial"/>
          <w:i/>
          <w:iCs/>
          <w:color w:val="000000" w:themeColor="text1"/>
          <w:u w:val="single"/>
        </w:rPr>
        <w:t>Paraphrase:</w:t>
      </w:r>
      <w:r w:rsidRPr="009D155B">
        <w:rPr>
          <w:rFonts w:ascii="Cambria" w:eastAsia="Calibri" w:hAnsi="Cambria" w:cs="Arial"/>
          <w:color w:val="000000" w:themeColor="text1"/>
        </w:rPr>
        <w:t xml:space="preserve"> {{PREFERRED_NAME}} should be encouraged to paraphrase during class discussions and while reading something important. Related to paraphrasing is the skill of note taking. This ability can also enhance registration.  </w:t>
      </w:r>
    </w:p>
    <w:p w14:paraId="38129426" w14:textId="280EBC09" w:rsidR="009D155B" w:rsidRPr="009D155B" w:rsidRDefault="009D155B" w:rsidP="009D155B">
      <w:pPr>
        <w:numPr>
          <w:ilvl w:val="1"/>
          <w:numId w:val="18"/>
        </w:numPr>
        <w:spacing w:after="0"/>
        <w:ind w:left="1080"/>
        <w:rPr>
          <w:rFonts w:ascii="Cambria" w:eastAsia="Calibri" w:hAnsi="Cambria" w:cs="Arial"/>
          <w:color w:val="000000" w:themeColor="text1"/>
        </w:rPr>
      </w:pPr>
      <w:r w:rsidRPr="009D155B">
        <w:rPr>
          <w:rFonts w:ascii="Cambria" w:eastAsia="Calibri" w:hAnsi="Cambria" w:cs="Arial"/>
          <w:i/>
          <w:iCs/>
          <w:color w:val="000000" w:themeColor="text1"/>
          <w:u w:val="single"/>
        </w:rPr>
        <w:t>Previewing:</w:t>
      </w:r>
      <w:r w:rsidRPr="009D155B">
        <w:rPr>
          <w:rFonts w:ascii="Cambria" w:eastAsia="Calibri" w:hAnsi="Cambria" w:cs="Arial"/>
          <w:color w:val="000000" w:themeColor="text1"/>
        </w:rPr>
        <w:t xml:space="preserve"> Previewing technical or difficult vocabulary or concepts before {{PREFERRED_NAME}} reads an assignment or having a glossary of words and concepts to use while reading, would enhance {{PRONOUN_2}} comprehension. Such a list provides a preview of the content and prevents {{PRONOUN_1}} from becoming too confused as new words and ideas appear. </w:t>
      </w:r>
    </w:p>
    <w:p w14:paraId="3BCA57BD" w14:textId="659B6420" w:rsidR="009D155B" w:rsidRPr="009D155B" w:rsidRDefault="009D155B" w:rsidP="009D155B">
      <w:pPr>
        <w:numPr>
          <w:ilvl w:val="1"/>
          <w:numId w:val="18"/>
        </w:numPr>
        <w:spacing w:after="0"/>
        <w:ind w:left="1080"/>
        <w:rPr>
          <w:rFonts w:ascii="Cambria" w:eastAsia="Calibri" w:hAnsi="Cambria" w:cs="Arial"/>
          <w:color w:val="000000" w:themeColor="text1"/>
        </w:rPr>
      </w:pPr>
      <w:r w:rsidRPr="009D155B">
        <w:rPr>
          <w:rFonts w:ascii="Cambria" w:eastAsia="Calibri" w:hAnsi="Cambria" w:cs="Arial"/>
          <w:i/>
          <w:iCs/>
          <w:color w:val="000000" w:themeColor="text1"/>
          <w:u w:val="single"/>
        </w:rPr>
        <w:t>Make up questions:</w:t>
      </w:r>
      <w:r w:rsidRPr="009D155B">
        <w:rPr>
          <w:rFonts w:ascii="Cambria" w:eastAsia="Calibri" w:hAnsi="Cambria" w:cs="Arial"/>
          <w:color w:val="000000" w:themeColor="text1"/>
        </w:rPr>
        <w:t xml:space="preserve"> After reading a text, {{PREFERRED_NAME}} should be encouraged to write questions about what {{PRONOUN_0}} has read. {{PREFERRED_NAME}} might pretend they are making up a test on the material.  </w:t>
      </w:r>
    </w:p>
    <w:p w14:paraId="5C94B0A5" w14:textId="235FC463" w:rsidR="009D155B" w:rsidRPr="009D155B" w:rsidRDefault="009D155B" w:rsidP="009D155B">
      <w:pPr>
        <w:numPr>
          <w:ilvl w:val="1"/>
          <w:numId w:val="18"/>
        </w:numPr>
        <w:spacing w:after="0"/>
        <w:ind w:left="1080"/>
        <w:rPr>
          <w:rFonts w:ascii="Cambria" w:eastAsia="Calibri" w:hAnsi="Cambria" w:cs="Arial"/>
          <w:color w:val="000000" w:themeColor="text1"/>
        </w:rPr>
      </w:pPr>
      <w:r w:rsidRPr="009D155B">
        <w:rPr>
          <w:rFonts w:ascii="Cambria" w:eastAsia="Calibri" w:hAnsi="Cambria" w:cs="Arial"/>
          <w:i/>
          <w:iCs/>
          <w:color w:val="000000" w:themeColor="text1"/>
          <w:u w:val="single"/>
        </w:rPr>
        <w:lastRenderedPageBreak/>
        <w:t>Graphic Organizers:</w:t>
      </w:r>
      <w:r w:rsidRPr="009D155B">
        <w:rPr>
          <w:rFonts w:ascii="Cambria" w:eastAsia="Calibri" w:hAnsi="Cambria" w:cs="Arial"/>
          <w:color w:val="000000" w:themeColor="text1"/>
        </w:rPr>
        <w:t xml:space="preserve"> {{PREFERRED_NAME}}’s parents and teachers can assist in making diagrams and charts to summarize the material in textbooks as well as help {{PRONOUN_2}} use of word and conceptual maps and advance organizers when reading textbooks. {{PREFERRED_NAME}} can fill in a list of questions written before {{PRONOUN_0}} reads longer passages in textbooks. Alternatively, {{PREFERRED_NAME}} could be given a skeleton of a diagram and asked to fill it in during or after the reading of a passage.</w:t>
      </w:r>
    </w:p>
    <w:p w14:paraId="4F49929E" w14:textId="2916F3DF" w:rsidR="009D155B" w:rsidRPr="009D155B" w:rsidRDefault="009D155B" w:rsidP="009D155B">
      <w:pPr>
        <w:numPr>
          <w:ilvl w:val="1"/>
          <w:numId w:val="18"/>
        </w:numPr>
        <w:spacing w:after="0"/>
        <w:ind w:left="1080"/>
        <w:rPr>
          <w:rFonts w:ascii="Cambria" w:eastAsia="Calibri" w:hAnsi="Cambria" w:cs="Arial"/>
          <w:color w:val="000000" w:themeColor="text1"/>
        </w:rPr>
      </w:pPr>
      <w:r w:rsidRPr="009D155B">
        <w:rPr>
          <w:rFonts w:ascii="Cambria" w:eastAsia="Calibri" w:hAnsi="Cambria" w:cs="Arial"/>
          <w:i/>
          <w:iCs/>
          <w:color w:val="000000" w:themeColor="text1"/>
          <w:u w:val="single"/>
        </w:rPr>
        <w:t>Repeated Readings:</w:t>
      </w:r>
      <w:r w:rsidRPr="009D155B">
        <w:rPr>
          <w:rFonts w:ascii="Cambria" w:eastAsia="Calibri" w:hAnsi="Cambria" w:cs="Arial"/>
          <w:color w:val="000000" w:themeColor="text1"/>
        </w:rPr>
        <w:t xml:space="preserve"> {{PREFERRED_NAME}} should read text multiple times.</w:t>
      </w:r>
    </w:p>
    <w:p w14:paraId="548A87B8" w14:textId="58EAAE1A" w:rsidR="009D155B" w:rsidRPr="009D155B" w:rsidRDefault="009D155B" w:rsidP="009D155B">
      <w:pPr>
        <w:numPr>
          <w:ilvl w:val="1"/>
          <w:numId w:val="18"/>
        </w:numPr>
        <w:spacing w:after="0"/>
        <w:ind w:left="1080"/>
        <w:rPr>
          <w:rFonts w:ascii="Cambria" w:eastAsia="Calibri" w:hAnsi="Cambria" w:cs="Arial"/>
          <w:color w:val="000000" w:themeColor="text1"/>
        </w:rPr>
      </w:pPr>
      <w:r w:rsidRPr="009D155B">
        <w:rPr>
          <w:rFonts w:ascii="Cambria" w:eastAsia="Calibri" w:hAnsi="Cambria" w:cs="Arial"/>
          <w:i/>
          <w:iCs/>
          <w:color w:val="000000" w:themeColor="text1"/>
          <w:u w:val="single"/>
        </w:rPr>
        <w:t>Highlighting:</w:t>
      </w:r>
      <w:r w:rsidRPr="009D155B">
        <w:rPr>
          <w:rFonts w:ascii="Cambria" w:eastAsia="Calibri" w:hAnsi="Cambria" w:cs="Arial"/>
          <w:color w:val="000000" w:themeColor="text1"/>
        </w:rPr>
        <w:t xml:space="preserve"> Highlighting key text sentences and phrases will help {{PREFERRED_NAME}} differentiate important information that should be remembered for deeper understanding. Highlighted text also serves as a usual tool to reference important information when reviewing or studying material.</w:t>
      </w:r>
    </w:p>
    <w:p w14:paraId="61859341" w14:textId="45CB8B00" w:rsidR="009D155B" w:rsidRPr="009D155B" w:rsidRDefault="009D155B" w:rsidP="009D155B">
      <w:pPr>
        <w:numPr>
          <w:ilvl w:val="1"/>
          <w:numId w:val="18"/>
        </w:numPr>
        <w:spacing w:after="0"/>
        <w:ind w:left="1080"/>
        <w:rPr>
          <w:rFonts w:ascii="Cambria" w:eastAsia="Calibri" w:hAnsi="Cambria" w:cs="Arial"/>
          <w:color w:val="000000" w:themeColor="text1"/>
        </w:rPr>
      </w:pPr>
      <w:r w:rsidRPr="009D155B">
        <w:rPr>
          <w:rFonts w:ascii="Cambria" w:eastAsia="Calibri" w:hAnsi="Cambria" w:cs="Arial"/>
          <w:i/>
          <w:iCs/>
          <w:color w:val="000000" w:themeColor="text1"/>
          <w:u w:val="single"/>
        </w:rPr>
        <w:t>Circling Unknown Words:</w:t>
      </w:r>
      <w:r w:rsidRPr="009D155B">
        <w:rPr>
          <w:rFonts w:ascii="Cambria" w:eastAsia="Calibri" w:hAnsi="Cambria" w:cs="Arial"/>
          <w:color w:val="000000" w:themeColor="text1"/>
        </w:rPr>
        <w:t xml:space="preserve"> {{PREFERRED_NAME}} would benefit from identifying unfamiliar words by circling them in text and looking up the definitions. This will help improve {{PREFERRED_NAME}}’s reading comprehension and strengthen {{PRONOUN_2}} vocabulary. </w:t>
      </w:r>
    </w:p>
    <w:p w14:paraId="5C6F16A7" w14:textId="06FB618C" w:rsidR="009D155B" w:rsidRPr="009D155B" w:rsidRDefault="009D155B" w:rsidP="009D155B">
      <w:pPr>
        <w:numPr>
          <w:ilvl w:val="1"/>
          <w:numId w:val="18"/>
        </w:numPr>
        <w:spacing w:after="0"/>
        <w:ind w:left="1080"/>
        <w:rPr>
          <w:rFonts w:ascii="Cambria" w:eastAsia="Calibri" w:hAnsi="Cambria" w:cs="Arial"/>
          <w:color w:val="000000" w:themeColor="text1"/>
        </w:rPr>
      </w:pPr>
      <w:r w:rsidRPr="009D155B">
        <w:rPr>
          <w:rFonts w:ascii="Cambria" w:eastAsia="Calibri" w:hAnsi="Cambria" w:cs="Arial"/>
          <w:i/>
          <w:iCs/>
          <w:color w:val="000000" w:themeColor="text1"/>
          <w:u w:val="single"/>
        </w:rPr>
        <w:t>Comprehension Checking:</w:t>
      </w:r>
      <w:r w:rsidRPr="009D155B">
        <w:rPr>
          <w:rFonts w:ascii="Cambria" w:eastAsia="Calibri" w:hAnsi="Cambria" w:cs="Arial"/>
          <w:color w:val="000000" w:themeColor="text1"/>
          <w:u w:val="single"/>
        </w:rPr>
        <w:t xml:space="preserve"> </w:t>
      </w:r>
      <w:r w:rsidRPr="009D155B">
        <w:rPr>
          <w:rFonts w:ascii="Cambria" w:eastAsia="Calibri" w:hAnsi="Cambria" w:cs="Arial"/>
          <w:color w:val="000000" w:themeColor="text1"/>
        </w:rPr>
        <w:t xml:space="preserve">{{PREFERRED_NAME}} should practice repeating or paraphrasing what {{PRONOUN_0}} has heard or understood in order to check for accuracy and to provide an opportunity for rehearsal.  </w:t>
      </w:r>
    </w:p>
    <w:p w14:paraId="2CC4F00B" w14:textId="43702B05" w:rsidR="009D155B" w:rsidRPr="009D155B" w:rsidRDefault="009D155B" w:rsidP="009D155B">
      <w:pPr>
        <w:numPr>
          <w:ilvl w:val="1"/>
          <w:numId w:val="18"/>
        </w:numPr>
        <w:spacing w:after="0"/>
        <w:ind w:left="1080"/>
        <w:rPr>
          <w:rFonts w:ascii="Cambria" w:eastAsia="Calibri" w:hAnsi="Cambria" w:cs="Arial"/>
          <w:color w:val="000000" w:themeColor="text1"/>
        </w:rPr>
      </w:pPr>
      <w:r w:rsidRPr="009D155B">
        <w:rPr>
          <w:rFonts w:ascii="Cambria" w:eastAsia="Calibri" w:hAnsi="Cambria" w:cs="Arial"/>
          <w:i/>
          <w:iCs/>
          <w:color w:val="000000" w:themeColor="text1"/>
          <w:u w:val="single"/>
        </w:rPr>
        <w:t>Annotating text:</w:t>
      </w:r>
      <w:r w:rsidRPr="009D155B">
        <w:rPr>
          <w:rFonts w:ascii="Cambria" w:eastAsia="Calibri" w:hAnsi="Cambria" w:cs="Arial"/>
          <w:color w:val="000000" w:themeColor="text1"/>
          <w:u w:val="single"/>
        </w:rPr>
        <w:t xml:space="preserve"> </w:t>
      </w:r>
      <w:r w:rsidRPr="009D155B">
        <w:rPr>
          <w:rFonts w:ascii="Cambria" w:eastAsia="Calibri" w:hAnsi="Cambria" w:cs="Arial"/>
          <w:color w:val="000000" w:themeColor="text1"/>
        </w:rPr>
        <w:t>Marking the pages of a text with notes is an important active reading strategy that achieves many goals. Text annotations make it easy to find key information and help to organize information, themes, and ideas. Annotations will also help {{PREFERRED_NAME}} engage in critical thinking skills, as they provide a way for {{PRONOUN_1}} to note comments, connections, questions, or other reactions as {{PRONOUN_0}} reads.  Different types of annotations are:</w:t>
      </w:r>
    </w:p>
    <w:p w14:paraId="1A3994A4" w14:textId="77777777" w:rsidR="009D155B" w:rsidRPr="009D155B" w:rsidRDefault="009D155B" w:rsidP="009D155B">
      <w:pPr>
        <w:numPr>
          <w:ilvl w:val="3"/>
          <w:numId w:val="19"/>
        </w:numPr>
        <w:spacing w:after="0"/>
        <w:ind w:left="1440"/>
        <w:rPr>
          <w:rFonts w:ascii="Cambria" w:eastAsia="Calibri" w:hAnsi="Cambria" w:cs="Arial"/>
          <w:color w:val="000000" w:themeColor="text1"/>
        </w:rPr>
      </w:pPr>
      <w:r w:rsidRPr="009D155B">
        <w:rPr>
          <w:rFonts w:ascii="Cambria" w:eastAsia="Calibri" w:hAnsi="Cambria" w:cs="Arial"/>
          <w:color w:val="000000" w:themeColor="text1"/>
        </w:rPr>
        <w:t>Clearly identifying important ideas and information</w:t>
      </w:r>
    </w:p>
    <w:p w14:paraId="2E08055C" w14:textId="77777777" w:rsidR="009D155B" w:rsidRPr="009D155B" w:rsidRDefault="009D155B" w:rsidP="009D155B">
      <w:pPr>
        <w:numPr>
          <w:ilvl w:val="3"/>
          <w:numId w:val="19"/>
        </w:numPr>
        <w:spacing w:after="0"/>
        <w:ind w:left="1440"/>
        <w:rPr>
          <w:rFonts w:ascii="Cambria" w:eastAsia="Calibri" w:hAnsi="Cambria" w:cs="Arial"/>
          <w:color w:val="000000" w:themeColor="text1"/>
        </w:rPr>
      </w:pPr>
      <w:r w:rsidRPr="009D155B">
        <w:rPr>
          <w:rFonts w:ascii="Cambria" w:eastAsia="Calibri" w:hAnsi="Cambria" w:cs="Arial"/>
          <w:color w:val="000000" w:themeColor="text1"/>
        </w:rPr>
        <w:t>Expressing and recording main ideas</w:t>
      </w:r>
    </w:p>
    <w:p w14:paraId="04C27397" w14:textId="77777777" w:rsidR="009D155B" w:rsidRPr="009D155B" w:rsidRDefault="009D155B" w:rsidP="009D155B">
      <w:pPr>
        <w:numPr>
          <w:ilvl w:val="3"/>
          <w:numId w:val="19"/>
        </w:numPr>
        <w:spacing w:after="0"/>
        <w:ind w:left="1440"/>
        <w:rPr>
          <w:rFonts w:ascii="Cambria" w:eastAsia="Calibri" w:hAnsi="Cambria" w:cs="Arial"/>
          <w:color w:val="000000" w:themeColor="text1"/>
        </w:rPr>
      </w:pPr>
      <w:r w:rsidRPr="009D155B">
        <w:rPr>
          <w:rFonts w:ascii="Cambria" w:eastAsia="Calibri" w:hAnsi="Cambria" w:cs="Arial"/>
          <w:color w:val="000000" w:themeColor="text1"/>
        </w:rPr>
        <w:t>Providing evidence for the development of ideas throughout a text</w:t>
      </w:r>
    </w:p>
    <w:p w14:paraId="32D9212D" w14:textId="77777777" w:rsidR="009D155B" w:rsidRPr="009D155B" w:rsidRDefault="009D155B" w:rsidP="009D155B">
      <w:pPr>
        <w:numPr>
          <w:ilvl w:val="3"/>
          <w:numId w:val="19"/>
        </w:numPr>
        <w:spacing w:after="0"/>
        <w:ind w:left="1440"/>
        <w:rPr>
          <w:rFonts w:ascii="Cambria" w:eastAsia="Calibri" w:hAnsi="Cambria" w:cs="Arial"/>
          <w:color w:val="000000" w:themeColor="text1"/>
        </w:rPr>
      </w:pPr>
      <w:r w:rsidRPr="009D155B">
        <w:rPr>
          <w:rFonts w:ascii="Cambria" w:eastAsia="Calibri" w:hAnsi="Cambria" w:cs="Arial"/>
          <w:color w:val="000000" w:themeColor="text1"/>
        </w:rPr>
        <w:t>Noting the reader’s thoughts and reactions</w:t>
      </w:r>
    </w:p>
    <w:p w14:paraId="4EDA9376" w14:textId="77777777" w:rsidR="009D155B" w:rsidRPr="009D155B" w:rsidRDefault="009D155B" w:rsidP="009D155B">
      <w:pPr>
        <w:numPr>
          <w:ilvl w:val="3"/>
          <w:numId w:val="19"/>
        </w:numPr>
        <w:spacing w:after="0"/>
        <w:ind w:left="1440"/>
        <w:rPr>
          <w:rFonts w:ascii="Cambria" w:eastAsia="Calibri" w:hAnsi="Cambria" w:cs="Arial"/>
          <w:color w:val="000000" w:themeColor="text1"/>
        </w:rPr>
      </w:pPr>
      <w:r w:rsidRPr="009D155B">
        <w:rPr>
          <w:rFonts w:ascii="Cambria" w:eastAsia="Calibri" w:hAnsi="Cambria" w:cs="Arial"/>
          <w:color w:val="000000" w:themeColor="text1"/>
        </w:rPr>
        <w:t>Marking complicated or confusing portions of the text for further clarification</w:t>
      </w:r>
    </w:p>
    <w:p w14:paraId="32580716" w14:textId="20475A9A" w:rsidR="009D155B" w:rsidRPr="009D155B" w:rsidRDefault="009D155B" w:rsidP="009D155B">
      <w:pPr>
        <w:numPr>
          <w:ilvl w:val="0"/>
          <w:numId w:val="40"/>
        </w:numPr>
        <w:spacing w:after="0"/>
        <w:contextualSpacing/>
        <w:rPr>
          <w:rFonts w:ascii="Cambria" w:eastAsia="Calibri" w:hAnsi="Cambria" w:cs="Arial"/>
          <w:color w:val="000000" w:themeColor="text1"/>
        </w:rPr>
      </w:pPr>
      <w:r w:rsidRPr="009D155B">
        <w:rPr>
          <w:rFonts w:ascii="Cambria" w:eastAsia="Calibri" w:hAnsi="Cambria" w:cs="Arial"/>
          <w:color w:val="000000" w:themeColor="text1"/>
          <w:u w:val="single"/>
        </w:rPr>
        <w:t xml:space="preserve">Spelling: </w:t>
      </w:r>
      <w:r w:rsidRPr="009D155B">
        <w:rPr>
          <w:rFonts w:ascii="Cambria" w:eastAsia="Calibri" w:hAnsi="Cambria" w:cs="Arial"/>
          <w:color w:val="000000" w:themeColor="text1"/>
        </w:rPr>
        <w:t>Teach {{PREFERRED_NAME}} the most common spelling rules (e.g., when a word ending in -y is made plural, drop the -y and add -ies; u always follows q; when adding an ending starting with a vowel, double the final consonant to maintain the short vowel sound). Reinforce generalization to words in classroom writing.</w:t>
      </w:r>
    </w:p>
    <w:p w14:paraId="76149C13" w14:textId="77777777" w:rsidR="009D155B" w:rsidRPr="009D155B" w:rsidRDefault="009D155B" w:rsidP="009D155B">
      <w:pPr>
        <w:spacing w:after="0"/>
        <w:ind w:left="1080"/>
        <w:rPr>
          <w:rFonts w:ascii="Cambria" w:eastAsia="Calibri" w:hAnsi="Cambria" w:cs="Arial"/>
          <w:i/>
          <w:iCs/>
          <w:color w:val="000000" w:themeColor="text1"/>
          <w:u w:val="single"/>
        </w:rPr>
      </w:pPr>
    </w:p>
    <w:p w14:paraId="0FB470E1" w14:textId="77777777" w:rsidR="009D155B" w:rsidRPr="009D155B" w:rsidRDefault="009D155B" w:rsidP="009D155B">
      <w:pPr>
        <w:spacing w:after="0"/>
        <w:outlineLvl w:val="1"/>
        <w:rPr>
          <w:rFonts w:ascii="Cambria" w:eastAsia="Calibri" w:hAnsi="Cambria" w:cs="Times New Roman"/>
          <w:b/>
          <w:bCs/>
          <w:i/>
          <w:iCs/>
          <w:color w:val="000000" w:themeColor="text1"/>
        </w:rPr>
      </w:pPr>
      <w:r w:rsidRPr="009D155B">
        <w:rPr>
          <w:rFonts w:ascii="Cambria" w:eastAsia="Yu Gothic Light" w:hAnsi="Cambria" w:cs="Times New Roman"/>
          <w:b/>
          <w:bCs/>
          <w:i/>
          <w:iCs/>
          <w:color w:val="000000" w:themeColor="text1"/>
        </w:rPr>
        <w:t>Assistive Technology for Reading</w:t>
      </w:r>
    </w:p>
    <w:p w14:paraId="185B117A" w14:textId="77777777" w:rsidR="009D155B" w:rsidRPr="009D155B" w:rsidRDefault="009D155B" w:rsidP="009D155B">
      <w:pPr>
        <w:numPr>
          <w:ilvl w:val="3"/>
          <w:numId w:val="16"/>
        </w:numPr>
        <w:spacing w:after="0"/>
        <w:ind w:left="360"/>
        <w:contextualSpacing/>
        <w:rPr>
          <w:rFonts w:ascii="Cambria" w:eastAsia="Calibri" w:hAnsi="Cambria" w:cs="Times New Roman"/>
          <w:color w:val="000000" w:themeColor="text1"/>
        </w:rPr>
      </w:pPr>
      <w:r w:rsidRPr="009D155B">
        <w:rPr>
          <w:rFonts w:ascii="Cambria" w:eastAsia="Calibri" w:hAnsi="Cambria" w:cs="Times New Roman"/>
          <w:color w:val="000000" w:themeColor="text1"/>
          <w:u w:val="single"/>
        </w:rPr>
        <w:t>Text-to-speech (TTS) Apps</w:t>
      </w:r>
      <w:r w:rsidRPr="009D155B">
        <w:rPr>
          <w:rFonts w:ascii="Cambria" w:eastAsia="Calibri" w:hAnsi="Cambria" w:cs="Times New Roman"/>
          <w:color w:val="000000" w:themeColor="text1"/>
        </w:rPr>
        <w:t>: These allow students to see text and hear it aloud at the same time. To use these tools, students click on a highlighted word(s), and the words are read aloud by a computer-generated voice. TTS may be used with any digital text (i.e., books, emails, web pages), and can be used to convert text files to audio files. Low cost apps are available for download on tablets and smartphones, such as:</w:t>
      </w:r>
    </w:p>
    <w:p w14:paraId="78BA2F76" w14:textId="77777777" w:rsidR="009D155B" w:rsidRPr="009D155B" w:rsidRDefault="009D155B" w:rsidP="009D155B">
      <w:pPr>
        <w:numPr>
          <w:ilvl w:val="4"/>
          <w:numId w:val="16"/>
        </w:numPr>
        <w:spacing w:after="0"/>
        <w:ind w:left="720"/>
        <w:contextualSpacing/>
        <w:rPr>
          <w:rFonts w:ascii="Cambria" w:eastAsia="Calibri" w:hAnsi="Cambria" w:cs="Times New Roman"/>
          <w:color w:val="000000" w:themeColor="text1"/>
        </w:rPr>
      </w:pPr>
      <w:r w:rsidRPr="009D155B">
        <w:rPr>
          <w:rFonts w:ascii="Cambria" w:eastAsia="Calibri" w:hAnsi="Cambria" w:cs="Times New Roman"/>
          <w:i/>
          <w:iCs/>
          <w:color w:val="000000" w:themeColor="text1"/>
          <w:u w:val="single"/>
        </w:rPr>
        <w:t>Voice Dream Reader</w:t>
      </w:r>
      <w:r w:rsidRPr="009D155B">
        <w:rPr>
          <w:rFonts w:ascii="Cambria" w:eastAsia="Calibri" w:hAnsi="Cambria" w:cs="Times New Roman"/>
          <w:color w:val="000000" w:themeColor="text1"/>
        </w:rPr>
        <w:t xml:space="preserve"> is a customizable app that allows one to highlight text and have it read aloud to them. Users can adjust the voice the app uses as well as its speed, </w:t>
      </w:r>
      <w:r w:rsidRPr="009D155B">
        <w:rPr>
          <w:rFonts w:ascii="Cambria" w:eastAsia="Calibri" w:hAnsi="Cambria" w:cs="Times New Roman"/>
          <w:color w:val="000000" w:themeColor="text1"/>
        </w:rPr>
        <w:lastRenderedPageBreak/>
        <w:t>and connect to their Google Drive, Evernote, or Dropbox accounts to have documents read to them.</w:t>
      </w:r>
    </w:p>
    <w:p w14:paraId="19BBC046" w14:textId="77777777" w:rsidR="009D155B" w:rsidRPr="009D155B" w:rsidRDefault="009D155B" w:rsidP="009D155B">
      <w:pPr>
        <w:numPr>
          <w:ilvl w:val="4"/>
          <w:numId w:val="16"/>
        </w:numPr>
        <w:spacing w:after="0"/>
        <w:ind w:left="720"/>
        <w:contextualSpacing/>
        <w:rPr>
          <w:rFonts w:ascii="Cambria" w:eastAsia="Calibri" w:hAnsi="Cambria" w:cs="Times New Roman"/>
          <w:color w:val="000000" w:themeColor="text1"/>
        </w:rPr>
      </w:pPr>
      <w:r w:rsidRPr="009D155B">
        <w:rPr>
          <w:rFonts w:ascii="Cambria" w:eastAsia="Calibri" w:hAnsi="Cambria" w:cs="Times New Roman"/>
          <w:i/>
          <w:iCs/>
          <w:color w:val="000000" w:themeColor="text1"/>
          <w:u w:val="single"/>
        </w:rPr>
        <w:t>Claro ScanPen</w:t>
      </w:r>
      <w:r w:rsidRPr="009D155B">
        <w:rPr>
          <w:rFonts w:ascii="Cambria" w:eastAsia="Calibri" w:hAnsi="Cambria" w:cs="Times New Roman"/>
          <w:b/>
          <w:bCs/>
          <w:color w:val="000000" w:themeColor="text1"/>
        </w:rPr>
        <w:t xml:space="preserve"> </w:t>
      </w:r>
      <w:r w:rsidRPr="009D155B">
        <w:rPr>
          <w:rFonts w:ascii="Cambria" w:eastAsia="Calibri" w:hAnsi="Cambria" w:cs="Times New Roman"/>
          <w:color w:val="000000" w:themeColor="text1"/>
        </w:rPr>
        <w:t xml:space="preserve">allows you to take a photo of printed text, select the text with your finger, and have it read aloud, including worksheets and school notices. This app utilizes Optical Character Recognition (OCR), and therefore does not require an internet connection to work. </w:t>
      </w:r>
    </w:p>
    <w:p w14:paraId="52CC0164" w14:textId="77777777" w:rsidR="009D155B" w:rsidRPr="009D155B" w:rsidRDefault="009D155B" w:rsidP="009D155B">
      <w:pPr>
        <w:numPr>
          <w:ilvl w:val="4"/>
          <w:numId w:val="16"/>
        </w:numPr>
        <w:spacing w:after="0"/>
        <w:ind w:left="720"/>
        <w:contextualSpacing/>
        <w:rPr>
          <w:rFonts w:ascii="Cambria" w:eastAsia="Calibri" w:hAnsi="Cambria" w:cs="Times New Roman"/>
          <w:color w:val="000000" w:themeColor="text1"/>
        </w:rPr>
      </w:pPr>
      <w:r w:rsidRPr="009D155B">
        <w:rPr>
          <w:rFonts w:ascii="Cambria" w:eastAsia="Calibri" w:hAnsi="Cambria" w:cs="Times New Roman"/>
          <w:i/>
          <w:iCs/>
          <w:color w:val="000000" w:themeColor="text1"/>
          <w:u w:val="single"/>
        </w:rPr>
        <w:t>Dyslexia Toolbox</w:t>
      </w:r>
      <w:r w:rsidRPr="009D155B">
        <w:rPr>
          <w:rFonts w:ascii="Cambria" w:eastAsia="Calibri" w:hAnsi="Cambria" w:cs="Times New Roman"/>
          <w:b/>
          <w:bCs/>
          <w:color w:val="000000" w:themeColor="text1"/>
        </w:rPr>
        <w:t xml:space="preserve"> </w:t>
      </w:r>
      <w:r w:rsidRPr="009D155B">
        <w:rPr>
          <w:rFonts w:ascii="Cambria" w:eastAsia="Calibri" w:hAnsi="Cambria" w:cs="Times New Roman"/>
          <w:color w:val="000000" w:themeColor="text1"/>
        </w:rPr>
        <w:t xml:space="preserve">markets itself as an app “by dyslexic people for dyslexic people” and offers a suite of useful AT features are available for older kids and adolescents with dyslexia. Features include a type pad with word prediction software that can help users create messages for text, email, and social media, as well as a digital overlay for reading text through a color screen and a digital photo reader (for purchase) that takes photos of text and reads them aloud. Price: Free; some features require in-app purchase. </w:t>
      </w:r>
    </w:p>
    <w:p w14:paraId="775E2980" w14:textId="77777777" w:rsidR="009D155B" w:rsidRPr="009D155B" w:rsidRDefault="009D155B" w:rsidP="009D155B">
      <w:pPr>
        <w:numPr>
          <w:ilvl w:val="4"/>
          <w:numId w:val="16"/>
        </w:numPr>
        <w:spacing w:after="0"/>
        <w:ind w:left="720"/>
        <w:contextualSpacing/>
        <w:rPr>
          <w:rFonts w:ascii="Cambria" w:eastAsia="Calibri" w:hAnsi="Cambria" w:cs="Times New Roman"/>
          <w:color w:val="000000" w:themeColor="text1"/>
        </w:rPr>
      </w:pPr>
      <w:r w:rsidRPr="009D155B">
        <w:rPr>
          <w:rFonts w:ascii="Cambria" w:eastAsia="Calibri" w:hAnsi="Cambria" w:cs="Times New Roman"/>
          <w:i/>
          <w:iCs/>
          <w:color w:val="000000" w:themeColor="text1"/>
          <w:u w:val="single"/>
        </w:rPr>
        <w:t>Read&amp;Write for Google Chrome</w:t>
      </w:r>
      <w:r w:rsidRPr="009D155B">
        <w:rPr>
          <w:rFonts w:ascii="Cambria" w:eastAsia="Calibri" w:hAnsi="Cambria" w:cs="Times New Roman"/>
          <w:b/>
          <w:bCs/>
          <w:color w:val="000000" w:themeColor="text1"/>
        </w:rPr>
        <w:t xml:space="preserve"> </w:t>
      </w:r>
      <w:r w:rsidRPr="009D155B">
        <w:rPr>
          <w:rFonts w:ascii="Cambria" w:eastAsia="Calibri" w:hAnsi="Cambria" w:cs="Times New Roman"/>
          <w:color w:val="000000" w:themeColor="text1"/>
        </w:rPr>
        <w:t>is an extension that can be purchased for a $100 yearly subscription but is free for teachers to set up accounts for their students. Its TTS software offers several voices and dual-color highlighting, which highlights both sentence and individual words as their read aloud and can read text from screenshots and images. This extension offers a text and picture dictionary to aide in reading comprehension as well as the ability to simplify the text on the page (i.e., collects the most important information and creates a summary).</w:t>
      </w:r>
      <w:r w:rsidRPr="009D155B">
        <w:rPr>
          <w:rFonts w:ascii="Cambria" w:eastAsia="Calibri" w:hAnsi="Cambria" w:cs="Times New Roman"/>
          <w:b/>
          <w:bCs/>
          <w:color w:val="000000" w:themeColor="text1"/>
        </w:rPr>
        <w:t xml:space="preserve"> </w:t>
      </w:r>
    </w:p>
    <w:p w14:paraId="726AFAF9" w14:textId="77777777" w:rsidR="009D155B" w:rsidRPr="009D155B" w:rsidRDefault="009D155B" w:rsidP="009D155B">
      <w:pPr>
        <w:numPr>
          <w:ilvl w:val="4"/>
          <w:numId w:val="16"/>
        </w:numPr>
        <w:spacing w:after="0"/>
        <w:ind w:left="720"/>
        <w:contextualSpacing/>
        <w:rPr>
          <w:rFonts w:ascii="Cambria" w:eastAsia="Calibri" w:hAnsi="Cambria" w:cs="Times New Roman"/>
          <w:color w:val="000000" w:themeColor="text1"/>
        </w:rPr>
      </w:pPr>
      <w:r w:rsidRPr="009D155B">
        <w:rPr>
          <w:rFonts w:ascii="Cambria" w:eastAsia="Calibri" w:hAnsi="Cambria" w:cs="Times New Roman"/>
          <w:i/>
          <w:iCs/>
          <w:color w:val="000000" w:themeColor="text1"/>
          <w:u w:val="single"/>
        </w:rPr>
        <w:t>Snap&amp;Read Universal</w:t>
      </w:r>
      <w:r w:rsidRPr="009D155B">
        <w:rPr>
          <w:rFonts w:ascii="Cambria" w:eastAsia="Calibri" w:hAnsi="Cambria" w:cs="Times New Roman"/>
          <w:b/>
          <w:bCs/>
          <w:color w:val="000000" w:themeColor="text1"/>
        </w:rPr>
        <w:t xml:space="preserve"> </w:t>
      </w:r>
      <w:r w:rsidRPr="009D155B">
        <w:rPr>
          <w:rFonts w:ascii="Cambria" w:eastAsia="Calibri" w:hAnsi="Cambria" w:cs="Times New Roman"/>
          <w:color w:val="000000" w:themeColor="text1"/>
        </w:rPr>
        <w:t xml:space="preserve">is a TTS tool that starts reading a webpage aloud from where one clicks on a word. It has the ability to read both digital text as well as text in pictures and images. This extension also features the ability to simplify words and phrases for readers who struggle with vocabulary. Students may also highlight and organize text into an outline to help with reading comprehension. </w:t>
      </w:r>
    </w:p>
    <w:p w14:paraId="0D2B1CD2" w14:textId="77777777" w:rsidR="009D155B" w:rsidRPr="009D155B" w:rsidRDefault="009D155B" w:rsidP="009D155B">
      <w:pPr>
        <w:numPr>
          <w:ilvl w:val="4"/>
          <w:numId w:val="16"/>
        </w:numPr>
        <w:spacing w:after="0"/>
        <w:ind w:left="720"/>
        <w:contextualSpacing/>
        <w:rPr>
          <w:rFonts w:ascii="Cambria" w:eastAsia="Calibri" w:hAnsi="Cambria" w:cs="Times New Roman"/>
          <w:color w:val="000000" w:themeColor="text1"/>
        </w:rPr>
      </w:pPr>
      <w:r w:rsidRPr="009D155B">
        <w:rPr>
          <w:rFonts w:ascii="Cambria" w:eastAsia="Calibri" w:hAnsi="Cambria" w:cs="Times New Roman"/>
          <w:i/>
          <w:iCs/>
          <w:color w:val="000000" w:themeColor="text1"/>
          <w:u w:val="single"/>
        </w:rPr>
        <w:t>SpeakIt</w:t>
      </w:r>
      <w:r w:rsidRPr="009D155B">
        <w:rPr>
          <w:rFonts w:ascii="Cambria" w:eastAsia="Calibri" w:hAnsi="Cambria" w:cs="Times New Roman"/>
          <w:b/>
          <w:bCs/>
          <w:color w:val="000000" w:themeColor="text1"/>
        </w:rPr>
        <w:t xml:space="preserve"> </w:t>
      </w:r>
      <w:r w:rsidRPr="009D155B">
        <w:rPr>
          <w:rFonts w:ascii="Cambria" w:eastAsia="Calibri" w:hAnsi="Cambria" w:cs="Times New Roman"/>
          <w:color w:val="000000" w:themeColor="text1"/>
        </w:rPr>
        <w:t xml:space="preserve">is a simple TTS tool in which readers highlights text in Chrome, click a button, and listen as the words are read aloud. Users can adjust the speaking pace and select from several voices. </w:t>
      </w:r>
    </w:p>
    <w:p w14:paraId="49FD493A" w14:textId="77777777" w:rsidR="009D155B" w:rsidRPr="009D155B" w:rsidRDefault="009D155B" w:rsidP="009D155B">
      <w:pPr>
        <w:numPr>
          <w:ilvl w:val="4"/>
          <w:numId w:val="16"/>
        </w:numPr>
        <w:spacing w:after="0"/>
        <w:ind w:left="720"/>
        <w:contextualSpacing/>
        <w:rPr>
          <w:rFonts w:ascii="Cambria" w:eastAsia="Calibri" w:hAnsi="Cambria" w:cs="Times New Roman"/>
          <w:color w:val="000000" w:themeColor="text1"/>
        </w:rPr>
      </w:pPr>
      <w:r w:rsidRPr="009D155B">
        <w:rPr>
          <w:rFonts w:ascii="Cambria" w:eastAsia="Calibri" w:hAnsi="Cambria" w:cs="Times New Roman"/>
          <w:i/>
          <w:iCs/>
          <w:color w:val="000000" w:themeColor="text1"/>
          <w:u w:val="single"/>
        </w:rPr>
        <w:t>Scrible</w:t>
      </w:r>
      <w:r w:rsidRPr="009D155B">
        <w:rPr>
          <w:rFonts w:ascii="Cambria" w:eastAsia="Calibri" w:hAnsi="Cambria" w:cs="Times New Roman"/>
          <w:b/>
          <w:bCs/>
          <w:color w:val="000000" w:themeColor="text1"/>
        </w:rPr>
        <w:t xml:space="preserve"> </w:t>
      </w:r>
      <w:r w:rsidRPr="009D155B">
        <w:rPr>
          <w:rFonts w:ascii="Cambria" w:eastAsia="Calibri" w:hAnsi="Cambria" w:cs="Times New Roman"/>
          <w:color w:val="000000" w:themeColor="text1"/>
        </w:rPr>
        <w:t>assists with reading and researching online with set of note-taking tools that allows readers to mark up and save information from web pages. A pop-up tool bar offers the ability to highlight text in several colors, add sticky notes, underline, bold, strikethrough, and italicize text, as well as bookmark and save annotated pages. Price: $28/year, basic version is free.</w:t>
      </w:r>
    </w:p>
    <w:p w14:paraId="14EF24F8" w14:textId="77777777" w:rsidR="009D155B" w:rsidRPr="009D155B" w:rsidRDefault="009D155B" w:rsidP="009D155B">
      <w:pPr>
        <w:numPr>
          <w:ilvl w:val="4"/>
          <w:numId w:val="16"/>
        </w:numPr>
        <w:spacing w:after="0"/>
        <w:ind w:left="720"/>
        <w:contextualSpacing/>
        <w:rPr>
          <w:rFonts w:ascii="Cambria" w:eastAsia="Calibri" w:hAnsi="Cambria" w:cs="Times New Roman"/>
          <w:color w:val="000000" w:themeColor="text1"/>
        </w:rPr>
      </w:pPr>
      <w:r w:rsidRPr="009D155B">
        <w:rPr>
          <w:rFonts w:ascii="Cambria" w:eastAsia="Calibri" w:hAnsi="Cambria" w:cs="Times New Roman"/>
          <w:i/>
          <w:iCs/>
          <w:color w:val="000000" w:themeColor="text1"/>
          <w:u w:val="single"/>
        </w:rPr>
        <w:t>Read Mode</w:t>
      </w:r>
      <w:r w:rsidRPr="009D155B">
        <w:rPr>
          <w:rFonts w:ascii="Cambria" w:eastAsia="Calibri" w:hAnsi="Cambria" w:cs="Times New Roman"/>
          <w:color w:val="000000" w:themeColor="text1"/>
        </w:rPr>
        <w:t xml:space="preserve"> is a free extension for Google Chrome that removes clutter from web pages to make them easier to read by eliminating ads and animations and converting web pages into simple black and white text articles.</w:t>
      </w:r>
    </w:p>
    <w:p w14:paraId="3569EAFA" w14:textId="77777777" w:rsidR="009D155B" w:rsidRPr="009D155B" w:rsidRDefault="009D155B" w:rsidP="009D155B">
      <w:pPr>
        <w:numPr>
          <w:ilvl w:val="4"/>
          <w:numId w:val="16"/>
        </w:numPr>
        <w:spacing w:after="0"/>
        <w:ind w:left="720"/>
        <w:contextualSpacing/>
        <w:rPr>
          <w:rFonts w:ascii="Cambria" w:eastAsia="Calibri" w:hAnsi="Cambria" w:cs="Times New Roman"/>
          <w:color w:val="000000" w:themeColor="text1"/>
        </w:rPr>
      </w:pPr>
      <w:r w:rsidRPr="009D155B">
        <w:rPr>
          <w:rFonts w:ascii="Cambria" w:eastAsia="Calibri" w:hAnsi="Cambria" w:cs="Times New Roman"/>
          <w:i/>
          <w:color w:val="000000" w:themeColor="text1"/>
          <w:u w:val="single"/>
        </w:rPr>
        <w:t>Kurzweil 3000:</w:t>
      </w:r>
      <w:r w:rsidRPr="009D155B">
        <w:rPr>
          <w:rFonts w:ascii="Cambria" w:eastAsia="Calibri" w:hAnsi="Cambria" w:cs="Times New Roman"/>
          <w:color w:val="000000" w:themeColor="text1"/>
        </w:rPr>
        <w:t xml:space="preserve"> is a comprehensive educational software which includes text-to-speech with natural voices, the ability to read text from different media (e.g., word, PDF, and websites), access to traditional dictionaries and picture/talking dictionaries, and helps create study guides.  Additional features assist in writing by providing access to graphic organizers, word prediction, word lists, spell check, and speech-to-text.  Features also assist in math by providing a talking calculator.</w:t>
      </w:r>
      <w:r w:rsidRPr="009D155B">
        <w:rPr>
          <w:rFonts w:ascii="Cambria" w:eastAsia="Calibri" w:hAnsi="Cambria" w:cs="Times New Roman"/>
          <w:color w:val="000000" w:themeColor="text1"/>
        </w:rPr>
        <w:tab/>
      </w:r>
    </w:p>
    <w:p w14:paraId="3B684B18" w14:textId="77777777" w:rsidR="009D155B" w:rsidRPr="009D155B" w:rsidRDefault="009D155B" w:rsidP="009D155B">
      <w:pPr>
        <w:numPr>
          <w:ilvl w:val="3"/>
          <w:numId w:val="16"/>
        </w:numPr>
        <w:spacing w:after="0"/>
        <w:ind w:left="360"/>
        <w:contextualSpacing/>
        <w:rPr>
          <w:rFonts w:ascii="Cambria" w:eastAsia="Calibri" w:hAnsi="Cambria" w:cs="Times New Roman"/>
          <w:color w:val="000000" w:themeColor="text1"/>
        </w:rPr>
      </w:pPr>
      <w:r w:rsidRPr="009D155B">
        <w:rPr>
          <w:rFonts w:ascii="Cambria" w:eastAsia="Calibri" w:hAnsi="Cambria" w:cs="Times New Roman"/>
          <w:color w:val="000000" w:themeColor="text1"/>
          <w:u w:val="single"/>
        </w:rPr>
        <w:t>Literacy Software Programs</w:t>
      </w:r>
      <w:r w:rsidRPr="009D155B">
        <w:rPr>
          <w:rFonts w:ascii="Cambria" w:eastAsia="Calibri" w:hAnsi="Cambria" w:cs="Times New Roman"/>
          <w:color w:val="000000" w:themeColor="text1"/>
        </w:rPr>
        <w:t xml:space="preserve">: These programs for laptop or desktop computers have been proven effective in assisting struggling readers and while costlier, often offer more functions than their app counterparts. Examples include; </w:t>
      </w:r>
    </w:p>
    <w:p w14:paraId="2B159C21" w14:textId="77777777" w:rsidR="009D155B" w:rsidRPr="009D155B" w:rsidRDefault="009D155B" w:rsidP="009D155B">
      <w:pPr>
        <w:numPr>
          <w:ilvl w:val="4"/>
          <w:numId w:val="16"/>
        </w:numPr>
        <w:spacing w:after="0"/>
        <w:ind w:left="720"/>
        <w:contextualSpacing/>
        <w:rPr>
          <w:rFonts w:ascii="Cambria" w:eastAsia="Calibri" w:hAnsi="Cambria" w:cs="Times New Roman"/>
          <w:color w:val="000000" w:themeColor="text1"/>
        </w:rPr>
      </w:pPr>
      <w:r w:rsidRPr="009D155B">
        <w:rPr>
          <w:rFonts w:ascii="Cambria" w:eastAsia="Calibri" w:hAnsi="Cambria" w:cs="Times New Roman"/>
          <w:i/>
          <w:iCs/>
          <w:color w:val="000000" w:themeColor="text1"/>
          <w:u w:val="single"/>
        </w:rPr>
        <w:lastRenderedPageBreak/>
        <w:t>ClaroRead</w:t>
      </w:r>
      <w:r w:rsidRPr="009D155B">
        <w:rPr>
          <w:rFonts w:ascii="Cambria" w:eastAsia="Calibri" w:hAnsi="Cambria" w:cs="Times New Roman"/>
          <w:b/>
          <w:bCs/>
          <w:color w:val="000000" w:themeColor="text1"/>
        </w:rPr>
        <w:t xml:space="preserve"> </w:t>
      </w:r>
      <w:r w:rsidRPr="009D155B">
        <w:rPr>
          <w:rFonts w:ascii="Cambria" w:eastAsia="Calibri" w:hAnsi="Cambria" w:cs="Times New Roman"/>
          <w:color w:val="000000" w:themeColor="text1"/>
        </w:rPr>
        <w:t xml:space="preserve">offers TTS and OCR capabilities which allows users to have text and images read to them, as well as screen masking, which hides part of the screen in order to reduce distractions, as well as talking and pronunciation dictionaries. </w:t>
      </w:r>
      <w:r w:rsidRPr="009D155B">
        <w:rPr>
          <w:rFonts w:ascii="Cambria" w:eastAsia="Calibri" w:hAnsi="Cambria" w:cs="Times New Roman"/>
          <w:b/>
          <w:bCs/>
          <w:color w:val="000000" w:themeColor="text1"/>
        </w:rPr>
        <w:t xml:space="preserve"> </w:t>
      </w:r>
      <w:r w:rsidRPr="009D155B">
        <w:rPr>
          <w:rFonts w:ascii="Cambria" w:eastAsia="Calibri" w:hAnsi="Cambria" w:cs="Times New Roman"/>
          <w:color w:val="000000" w:themeColor="text1"/>
        </w:rPr>
        <w:t>Price: $225 (Windows)/$260 (Mac), the Basic version is available for $85, but only offers TTS and OCR.</w:t>
      </w:r>
    </w:p>
    <w:p w14:paraId="7713719B" w14:textId="77777777" w:rsidR="009D155B" w:rsidRPr="009D155B" w:rsidRDefault="009D155B" w:rsidP="009D155B">
      <w:pPr>
        <w:numPr>
          <w:ilvl w:val="4"/>
          <w:numId w:val="16"/>
        </w:numPr>
        <w:spacing w:after="0"/>
        <w:ind w:left="720"/>
        <w:contextualSpacing/>
        <w:rPr>
          <w:rFonts w:ascii="Cambria" w:eastAsia="Calibri" w:hAnsi="Cambria" w:cs="Times New Roman"/>
          <w:color w:val="000000" w:themeColor="text1"/>
        </w:rPr>
      </w:pPr>
      <w:r w:rsidRPr="009D155B">
        <w:rPr>
          <w:rFonts w:ascii="Cambria" w:eastAsia="Calibri" w:hAnsi="Cambria" w:cs="Times New Roman"/>
          <w:i/>
          <w:iCs/>
          <w:color w:val="000000" w:themeColor="text1"/>
          <w:u w:val="single"/>
        </w:rPr>
        <w:t>Inspiration</w:t>
      </w:r>
      <w:r w:rsidRPr="009D155B">
        <w:rPr>
          <w:rFonts w:ascii="Cambria" w:eastAsia="Calibri" w:hAnsi="Cambria" w:cs="Times New Roman"/>
          <w:b/>
          <w:bCs/>
          <w:color w:val="000000" w:themeColor="text1"/>
        </w:rPr>
        <w:t xml:space="preserve"> </w:t>
      </w:r>
      <w:r w:rsidRPr="009D155B">
        <w:rPr>
          <w:rFonts w:ascii="Cambria" w:eastAsia="Calibri" w:hAnsi="Cambria" w:cs="Times New Roman"/>
          <w:color w:val="000000" w:themeColor="text1"/>
        </w:rPr>
        <w:t>allows readers to create graphic organizers to help them understand what they’re reading, as well as reading templates to help readers identify story elements and characters or to compare and contrast ideas. Price: $39.95 (Mac or Windows).</w:t>
      </w:r>
    </w:p>
    <w:p w14:paraId="3FFA3C6C" w14:textId="77777777" w:rsidR="009D155B" w:rsidRPr="009D155B" w:rsidRDefault="009D155B" w:rsidP="009D155B">
      <w:pPr>
        <w:numPr>
          <w:ilvl w:val="4"/>
          <w:numId w:val="16"/>
        </w:numPr>
        <w:spacing w:after="0"/>
        <w:ind w:left="720"/>
        <w:contextualSpacing/>
        <w:rPr>
          <w:rFonts w:ascii="Cambria" w:eastAsia="Calibri" w:hAnsi="Cambria" w:cs="Times New Roman"/>
          <w:color w:val="000000" w:themeColor="text1"/>
        </w:rPr>
      </w:pPr>
      <w:r w:rsidRPr="009D155B">
        <w:rPr>
          <w:rFonts w:ascii="Cambria" w:eastAsia="Calibri" w:hAnsi="Cambria" w:cs="Times New Roman"/>
          <w:i/>
          <w:iCs/>
          <w:color w:val="000000" w:themeColor="text1"/>
          <w:u w:val="single"/>
        </w:rPr>
        <w:t>Microsoft Immersive Reader</w:t>
      </w:r>
      <w:r w:rsidRPr="009D155B">
        <w:rPr>
          <w:rFonts w:ascii="Cambria" w:eastAsia="Calibri" w:hAnsi="Cambria" w:cs="Times New Roman"/>
          <w:color w:val="000000" w:themeColor="text1"/>
        </w:rPr>
        <w:t xml:space="preserve"> is a tool that can be used for free in Microsoft Word, OneNote, Outlook, and the Edge browser. Features include TTS, OCR, and screen masking, as well as display control, which allows users to control how documents are viewed, including spacing, fonts, margins, and color of the text and background. A picture dictionary function shows a picture of what a word means along with its written definition. The Immersive Reader can also divide words into syllables, which can help with decoding, and words can also be labeled according to parts of speech (nouns, verbs, adjectives, adverbs).</w:t>
      </w:r>
    </w:p>
    <w:p w14:paraId="7DECD179" w14:textId="77777777" w:rsidR="009D155B" w:rsidRPr="009D155B" w:rsidRDefault="009D155B" w:rsidP="009D155B">
      <w:pPr>
        <w:numPr>
          <w:ilvl w:val="4"/>
          <w:numId w:val="16"/>
        </w:numPr>
        <w:spacing w:after="0"/>
        <w:ind w:left="720"/>
        <w:contextualSpacing/>
        <w:rPr>
          <w:rFonts w:ascii="Cambria" w:eastAsia="Calibri" w:hAnsi="Cambria" w:cs="Times New Roman"/>
          <w:color w:val="000000" w:themeColor="text1"/>
        </w:rPr>
      </w:pPr>
      <w:r w:rsidRPr="009D155B">
        <w:rPr>
          <w:rFonts w:ascii="Cambria" w:eastAsia="Calibri" w:hAnsi="Cambria" w:cs="Times New Roman"/>
          <w:i/>
          <w:iCs/>
          <w:color w:val="000000" w:themeColor="text1"/>
          <w:u w:val="single"/>
        </w:rPr>
        <w:t>NaturalReader</w:t>
      </w:r>
      <w:r w:rsidRPr="009D155B">
        <w:rPr>
          <w:rFonts w:ascii="Cambria" w:eastAsia="Calibri" w:hAnsi="Cambria" w:cs="Times New Roman"/>
          <w:b/>
          <w:bCs/>
          <w:color w:val="000000" w:themeColor="text1"/>
        </w:rPr>
        <w:t xml:space="preserve"> </w:t>
      </w:r>
      <w:r w:rsidRPr="009D155B">
        <w:rPr>
          <w:rFonts w:ascii="Cambria" w:eastAsia="Calibri" w:hAnsi="Cambria" w:cs="Times New Roman"/>
          <w:color w:val="000000" w:themeColor="text1"/>
        </w:rPr>
        <w:t>offers TTS capabilities that allows users to listen to webpages and various documents with the choice of several different natural-sounding readers, as well as OCR for up to 30 documents in the free version. The program syncs with an app for use on mobile devices. Price: $99.50 (Mac or Windows), there is a Basic version available for free.</w:t>
      </w:r>
    </w:p>
    <w:p w14:paraId="012D11C9" w14:textId="77777777" w:rsidR="009D155B" w:rsidRPr="009D155B" w:rsidRDefault="009D155B" w:rsidP="009D155B">
      <w:pPr>
        <w:numPr>
          <w:ilvl w:val="3"/>
          <w:numId w:val="16"/>
        </w:numPr>
        <w:tabs>
          <w:tab w:val="left" w:pos="630"/>
        </w:tabs>
        <w:spacing w:after="0"/>
        <w:ind w:left="540" w:hanging="540"/>
        <w:contextualSpacing/>
        <w:rPr>
          <w:rFonts w:ascii="Cambria" w:eastAsia="Calibri" w:hAnsi="Cambria" w:cs="Times New Roman"/>
          <w:color w:val="000000" w:themeColor="text1"/>
        </w:rPr>
      </w:pPr>
      <w:r w:rsidRPr="009D155B">
        <w:rPr>
          <w:rFonts w:ascii="Cambria" w:eastAsia="Calibri" w:hAnsi="Cambria" w:cs="Times New Roman"/>
          <w:color w:val="000000" w:themeColor="text1"/>
          <w:u w:val="single"/>
        </w:rPr>
        <w:t>Audiobooks and Digital TTS Books</w:t>
      </w:r>
      <w:r w:rsidRPr="009D155B">
        <w:rPr>
          <w:rFonts w:ascii="Cambria" w:eastAsia="Calibri" w:hAnsi="Cambria" w:cs="Times New Roman"/>
          <w:color w:val="000000" w:themeColor="text1"/>
        </w:rPr>
        <w:t xml:space="preserve"> allow students to hear books read aloud. Audiobooks have the added benefit of having a human reader, which is often preferable to the computer-generated voice in TTS books. </w:t>
      </w:r>
    </w:p>
    <w:p w14:paraId="39100531" w14:textId="77777777" w:rsidR="009D155B" w:rsidRPr="009D155B" w:rsidRDefault="009D155B" w:rsidP="009D155B">
      <w:pPr>
        <w:numPr>
          <w:ilvl w:val="2"/>
          <w:numId w:val="20"/>
        </w:numPr>
        <w:spacing w:after="0"/>
        <w:ind w:left="810" w:hanging="360"/>
        <w:contextualSpacing/>
        <w:rPr>
          <w:rFonts w:ascii="Cambria" w:eastAsia="Calibri" w:hAnsi="Cambria" w:cs="Times New Roman"/>
          <w:color w:val="000000" w:themeColor="text1"/>
        </w:rPr>
      </w:pPr>
      <w:r w:rsidRPr="009D155B">
        <w:rPr>
          <w:rFonts w:ascii="Cambria" w:eastAsia="Calibri" w:hAnsi="Cambria" w:cs="Times New Roman"/>
          <w:color w:val="000000" w:themeColor="text1"/>
        </w:rPr>
        <w:t>Apps and websites such as Audible (</w:t>
      </w:r>
      <w:hyperlink r:id="rId7">
        <w:r w:rsidRPr="009D155B">
          <w:rPr>
            <w:rFonts w:ascii="Cambria" w:eastAsia="Calibri" w:hAnsi="Cambria" w:cs="Times New Roman"/>
            <w:color w:val="000000" w:themeColor="text1"/>
            <w:u w:val="single"/>
          </w:rPr>
          <w:t>www.audible</w:t>
        </w:r>
      </w:hyperlink>
      <w:r w:rsidRPr="009D155B">
        <w:rPr>
          <w:rFonts w:ascii="Cambria" w:eastAsia="Calibri" w:hAnsi="Cambria" w:cs="Times New Roman"/>
          <w:color w:val="000000" w:themeColor="text1"/>
        </w:rPr>
        <w:t>) and Epic! (</w:t>
      </w:r>
      <w:hyperlink r:id="rId8">
        <w:r w:rsidRPr="009D155B">
          <w:rPr>
            <w:rFonts w:ascii="Cambria" w:eastAsia="Calibri" w:hAnsi="Cambria" w:cs="Times New Roman"/>
            <w:color w:val="000000" w:themeColor="text1"/>
            <w:u w:val="single"/>
          </w:rPr>
          <w:t>www.getepic.com</w:t>
        </w:r>
      </w:hyperlink>
      <w:r w:rsidRPr="009D155B">
        <w:rPr>
          <w:rFonts w:ascii="Cambria" w:eastAsia="Calibri" w:hAnsi="Cambria" w:cs="Times New Roman"/>
          <w:color w:val="000000" w:themeColor="text1"/>
        </w:rPr>
        <w:t>) offer extensive libraries of audiobooks for most reading levels. If your child’s school subscribes to Epic! They can be set up with an individual account with their teacher in order to provide them with free access to the library.</w:t>
      </w:r>
    </w:p>
    <w:p w14:paraId="36A3F2FB" w14:textId="77777777" w:rsidR="009D155B" w:rsidRPr="009D155B" w:rsidRDefault="009D155B" w:rsidP="009D155B">
      <w:pPr>
        <w:numPr>
          <w:ilvl w:val="2"/>
          <w:numId w:val="20"/>
        </w:numPr>
        <w:spacing w:after="0"/>
        <w:ind w:left="810" w:hanging="360"/>
        <w:contextualSpacing/>
        <w:rPr>
          <w:rFonts w:ascii="Cambria" w:eastAsia="Calibri" w:hAnsi="Cambria" w:cs="Times New Roman"/>
          <w:color w:val="000000" w:themeColor="text1"/>
        </w:rPr>
      </w:pPr>
      <w:r w:rsidRPr="009D155B">
        <w:rPr>
          <w:rFonts w:ascii="Cambria" w:eastAsia="Calibri" w:hAnsi="Cambria" w:cs="Times New Roman"/>
          <w:color w:val="000000" w:themeColor="text1"/>
        </w:rPr>
        <w:t>Learning Ally (</w:t>
      </w:r>
      <w:hyperlink r:id="rId9">
        <w:r w:rsidRPr="009D155B">
          <w:rPr>
            <w:rFonts w:ascii="Cambria" w:eastAsia="Calibri" w:hAnsi="Cambria" w:cs="Times New Roman"/>
            <w:color w:val="000000" w:themeColor="text1"/>
            <w:u w:val="single"/>
          </w:rPr>
          <w:t>https://learningally.org/</w:t>
        </w:r>
      </w:hyperlink>
      <w:r w:rsidRPr="009D155B">
        <w:rPr>
          <w:rFonts w:ascii="Cambria" w:eastAsia="Calibri" w:hAnsi="Cambria" w:cs="Times New Roman"/>
          <w:color w:val="000000" w:themeColor="text1"/>
        </w:rPr>
        <w:t>) is an audiobook reader that offers access to over 80,000 audiobooks with real voice readers. To use this app, you must have a Learning Ally membership ($135/year for unlimited books). However, if your child’s school subscribes to Learning Ally, they can be provided with an account at no cost.</w:t>
      </w:r>
    </w:p>
    <w:p w14:paraId="4AAD65BE" w14:textId="77777777" w:rsidR="009D155B" w:rsidRPr="009D155B" w:rsidRDefault="009D155B" w:rsidP="009D155B">
      <w:pPr>
        <w:numPr>
          <w:ilvl w:val="2"/>
          <w:numId w:val="20"/>
        </w:numPr>
        <w:spacing w:after="0"/>
        <w:ind w:left="810" w:hanging="360"/>
        <w:contextualSpacing/>
        <w:rPr>
          <w:rFonts w:ascii="Cambria" w:eastAsia="Calibri" w:hAnsi="Cambria" w:cs="Times New Roman"/>
          <w:color w:val="000000" w:themeColor="text1"/>
        </w:rPr>
      </w:pPr>
      <w:r w:rsidRPr="009D155B">
        <w:rPr>
          <w:rFonts w:ascii="Cambria" w:eastAsia="Calibri" w:hAnsi="Cambria" w:cs="Times New Roman"/>
          <w:color w:val="000000" w:themeColor="text1"/>
          <w:u w:val="single"/>
        </w:rPr>
        <w:t xml:space="preserve">Bookshare: </w:t>
      </w:r>
      <w:r w:rsidRPr="009D155B">
        <w:rPr>
          <w:rFonts w:ascii="Cambria" w:eastAsia="Calibri" w:hAnsi="Cambria" w:cs="Times New Roman"/>
          <w:color w:val="000000" w:themeColor="text1"/>
        </w:rPr>
        <w:t>Many schools subscribe to Bookshare (</w:t>
      </w:r>
      <w:hyperlink r:id="rId10">
        <w:r w:rsidRPr="009D155B">
          <w:rPr>
            <w:rFonts w:ascii="Cambria" w:eastAsia="Calibri" w:hAnsi="Cambria" w:cs="Times New Roman"/>
            <w:color w:val="000000" w:themeColor="text1"/>
            <w:u w:val="single"/>
          </w:rPr>
          <w:t>www.bookshare.org</w:t>
        </w:r>
      </w:hyperlink>
      <w:r w:rsidRPr="009D155B">
        <w:rPr>
          <w:rFonts w:ascii="Cambria" w:eastAsia="Calibri" w:hAnsi="Cambria" w:cs="Times New Roman"/>
          <w:color w:val="000000" w:themeColor="text1"/>
        </w:rPr>
        <w:t xml:space="preserve">), which would permit your child access. Additionally, those with documented diagnoses of Dyslexia or another “print disability” may quality for a free Bookshare account independently. </w:t>
      </w:r>
    </w:p>
    <w:p w14:paraId="79250CB3" w14:textId="77777777" w:rsidR="009D155B" w:rsidRPr="009D155B" w:rsidRDefault="009D155B" w:rsidP="009D155B">
      <w:pPr>
        <w:spacing w:after="0"/>
        <w:ind w:left="810"/>
        <w:contextualSpacing/>
        <w:rPr>
          <w:rFonts w:ascii="Cambria" w:eastAsia="Calibri" w:hAnsi="Cambria" w:cs="Times New Roman"/>
          <w:color w:val="000000" w:themeColor="text1"/>
        </w:rPr>
      </w:pPr>
    </w:p>
    <w:p w14:paraId="1D6537B3" w14:textId="77777777" w:rsidR="009D155B" w:rsidRPr="009D155B" w:rsidRDefault="009D155B" w:rsidP="009D155B">
      <w:pPr>
        <w:spacing w:after="0"/>
        <w:outlineLvl w:val="1"/>
        <w:rPr>
          <w:rFonts w:ascii="Cambria" w:eastAsia="Calibri" w:hAnsi="Cambria" w:cs="Times New Roman"/>
          <w:b/>
          <w:bCs/>
          <w:i/>
          <w:iCs/>
          <w:color w:val="000000" w:themeColor="text1"/>
        </w:rPr>
      </w:pPr>
      <w:r w:rsidRPr="009D155B">
        <w:rPr>
          <w:rFonts w:ascii="Cambria" w:eastAsia="Calibri" w:hAnsi="Cambria" w:cs="Times New Roman"/>
          <w:b/>
          <w:bCs/>
          <w:i/>
          <w:iCs/>
          <w:color w:val="000000" w:themeColor="text1"/>
        </w:rPr>
        <w:t>Caregiver Resources for Reading Disorders</w:t>
      </w:r>
    </w:p>
    <w:p w14:paraId="4F168D7E" w14:textId="77777777" w:rsidR="009D155B" w:rsidRPr="009D155B" w:rsidRDefault="009D155B" w:rsidP="009D155B">
      <w:pPr>
        <w:numPr>
          <w:ilvl w:val="0"/>
          <w:numId w:val="21"/>
        </w:numPr>
        <w:spacing w:after="0"/>
        <w:contextualSpacing/>
        <w:rPr>
          <w:rFonts w:ascii="Cambria" w:eastAsia="Calibri" w:hAnsi="Cambria" w:cs="Times New Roman"/>
          <w:b/>
          <w:bCs/>
          <w:i/>
          <w:iCs/>
          <w:color w:val="000000" w:themeColor="text1"/>
        </w:rPr>
      </w:pPr>
      <w:r w:rsidRPr="009D155B">
        <w:rPr>
          <w:rFonts w:ascii="Cambria" w:eastAsia="Calibri" w:hAnsi="Cambria" w:cs="Arial"/>
          <w:color w:val="000000" w:themeColor="text1"/>
          <w:u w:val="single"/>
        </w:rPr>
        <w:t>National Reading Panel</w:t>
      </w:r>
      <w:r w:rsidRPr="009D155B">
        <w:rPr>
          <w:rFonts w:ascii="Cambria" w:eastAsia="Calibri" w:hAnsi="Cambria" w:cs="Arial"/>
          <w:color w:val="000000" w:themeColor="text1"/>
        </w:rPr>
        <w:t xml:space="preserve"> recommends a comprehensive approach to reading instruction, including an emphasis on phonics-based strategies, reading fluency, reading comprehension, and spelling/writing. (</w:t>
      </w:r>
      <w:hyperlink r:id="rId11">
        <w:r w:rsidRPr="009D155B">
          <w:rPr>
            <w:rFonts w:ascii="Cambria" w:eastAsia="Calibri" w:hAnsi="Cambria" w:cs="Arial"/>
            <w:color w:val="000000" w:themeColor="text1"/>
            <w:u w:val="single"/>
          </w:rPr>
          <w:t>www.nationalreadingpanel.org</w:t>
        </w:r>
      </w:hyperlink>
      <w:r w:rsidRPr="009D155B">
        <w:rPr>
          <w:rFonts w:ascii="Cambria" w:eastAsia="Calibri" w:hAnsi="Cambria" w:cs="Arial"/>
          <w:color w:val="000000" w:themeColor="text1"/>
        </w:rPr>
        <w:t>)</w:t>
      </w:r>
    </w:p>
    <w:p w14:paraId="2F3EEED8" w14:textId="77777777" w:rsidR="009D155B" w:rsidRPr="009D155B" w:rsidRDefault="009D155B" w:rsidP="009D155B">
      <w:pPr>
        <w:numPr>
          <w:ilvl w:val="0"/>
          <w:numId w:val="21"/>
        </w:numPr>
        <w:spacing w:after="0"/>
        <w:contextualSpacing/>
        <w:rPr>
          <w:rFonts w:ascii="Cambria" w:eastAsia="Calibri" w:hAnsi="Cambria" w:cs="Times New Roman"/>
          <w:color w:val="000000" w:themeColor="text1"/>
        </w:rPr>
      </w:pPr>
      <w:r w:rsidRPr="009D155B">
        <w:rPr>
          <w:rFonts w:ascii="Cambria" w:eastAsia="Calibri" w:hAnsi="Cambria" w:cs="Times New Roman"/>
          <w:color w:val="000000" w:themeColor="text1"/>
          <w:u w:val="single"/>
        </w:rPr>
        <w:t>Overcoming Dyslexia</w:t>
      </w:r>
      <w:r w:rsidRPr="009D155B">
        <w:rPr>
          <w:rFonts w:ascii="Cambria" w:eastAsia="Calibri" w:hAnsi="Cambria" w:cs="Times New Roman"/>
          <w:color w:val="000000" w:themeColor="text1"/>
        </w:rPr>
        <w:t xml:space="preserve"> by Sally Shaywitz, M.D. codirector of the Yale Center for the Study of Learning and Attention. Contains information about reading problems and practical techniques. Topics covered include: How to find the best school and how to work </w:t>
      </w:r>
      <w:r w:rsidRPr="009D155B">
        <w:rPr>
          <w:rFonts w:ascii="Cambria" w:eastAsia="Calibri" w:hAnsi="Cambria" w:cs="Times New Roman"/>
          <w:color w:val="000000" w:themeColor="text1"/>
        </w:rPr>
        <w:lastRenderedPageBreak/>
        <w:t>productively with your child’s teacher, exercises to help children use the parts of the brain that control reading, ways to raise and preserve a child’s self-esteem and reveal strengths.</w:t>
      </w:r>
    </w:p>
    <w:p w14:paraId="1C5DA6AB" w14:textId="77777777" w:rsidR="009D155B" w:rsidRPr="009D155B" w:rsidRDefault="009D155B" w:rsidP="009D155B">
      <w:pPr>
        <w:numPr>
          <w:ilvl w:val="0"/>
          <w:numId w:val="21"/>
        </w:numPr>
        <w:spacing w:after="0"/>
        <w:contextualSpacing/>
        <w:rPr>
          <w:rFonts w:ascii="Cambria" w:eastAsia="Calibri" w:hAnsi="Cambria" w:cs="Times New Roman"/>
          <w:color w:val="000000" w:themeColor="text1"/>
        </w:rPr>
      </w:pPr>
      <w:r w:rsidRPr="009D155B">
        <w:rPr>
          <w:rFonts w:ascii="Cambria" w:eastAsia="Calibri" w:hAnsi="Cambria" w:cs="Times New Roman"/>
          <w:color w:val="000000" w:themeColor="text1"/>
        </w:rPr>
        <w:softHyphen/>
      </w:r>
      <w:r w:rsidRPr="009D155B">
        <w:rPr>
          <w:rFonts w:ascii="Cambria" w:eastAsia="Calibri" w:hAnsi="Cambria" w:cs="Times New Roman"/>
          <w:color w:val="000000" w:themeColor="text1"/>
          <w:u w:val="single"/>
        </w:rPr>
        <w:t>The Yale Center for Dyslexia and Creativity</w:t>
      </w:r>
      <w:r w:rsidRPr="009D155B">
        <w:rPr>
          <w:rFonts w:ascii="Cambria" w:eastAsia="Calibri" w:hAnsi="Cambria" w:cs="Times New Roman"/>
          <w:color w:val="000000" w:themeColor="text1"/>
        </w:rPr>
        <w:t xml:space="preserve"> (</w:t>
      </w:r>
      <w:hyperlink r:id="rId12" w:history="1">
        <w:r w:rsidRPr="009D155B">
          <w:rPr>
            <w:rFonts w:ascii="Cambria" w:eastAsia="Calibri" w:hAnsi="Cambria" w:cs="Arial"/>
            <w:color w:val="000000" w:themeColor="text1"/>
            <w:u w:val="single"/>
          </w:rPr>
          <w:t>http://dyslexia.yale.edu/</w:t>
        </w:r>
      </w:hyperlink>
      <w:r w:rsidRPr="009D155B">
        <w:rPr>
          <w:rFonts w:ascii="Cambria" w:eastAsia="Calibri" w:hAnsi="Cambria" w:cs="Times New Roman"/>
          <w:color w:val="000000" w:themeColor="text1"/>
        </w:rPr>
        <w:t xml:space="preserve">) works to increase awareness of dyslexia and the strengths of those with dyslexia. This center also disseminates research and provides treatment and practical recommendations for those with dyslexia. </w:t>
      </w:r>
    </w:p>
    <w:p w14:paraId="4FCFAB90" w14:textId="77777777" w:rsidR="009D155B" w:rsidRPr="009D155B" w:rsidRDefault="009D155B" w:rsidP="009D155B">
      <w:pPr>
        <w:numPr>
          <w:ilvl w:val="0"/>
          <w:numId w:val="21"/>
        </w:numPr>
        <w:spacing w:after="0"/>
        <w:contextualSpacing/>
        <w:rPr>
          <w:rFonts w:ascii="Cambria" w:eastAsia="Calibri" w:hAnsi="Cambria" w:cs="Times New Roman"/>
          <w:color w:val="000000" w:themeColor="text1"/>
        </w:rPr>
      </w:pPr>
      <w:r w:rsidRPr="009D155B">
        <w:rPr>
          <w:rFonts w:ascii="Cambria" w:eastAsia="Calibri" w:hAnsi="Cambria" w:cs="Times New Roman"/>
          <w:color w:val="000000" w:themeColor="text1"/>
          <w:u w:val="single"/>
        </w:rPr>
        <w:t>Children’s Technology Review</w:t>
      </w:r>
      <w:r w:rsidRPr="009D155B">
        <w:rPr>
          <w:rFonts w:ascii="Cambria" w:eastAsia="Calibri" w:hAnsi="Cambria" w:cs="Times New Roman"/>
          <w:color w:val="000000" w:themeColor="text1"/>
        </w:rPr>
        <w:t> (</w:t>
      </w:r>
      <w:hyperlink r:id="rId13">
        <w:r w:rsidRPr="009D155B">
          <w:rPr>
            <w:rFonts w:ascii="Cambria" w:eastAsia="Calibri" w:hAnsi="Cambria" w:cs="Times New Roman"/>
            <w:color w:val="000000" w:themeColor="text1"/>
            <w:u w:val="single"/>
          </w:rPr>
          <w:t>www.childrenssoftware.com</w:t>
        </w:r>
      </w:hyperlink>
      <w:r w:rsidRPr="009D155B">
        <w:rPr>
          <w:rFonts w:ascii="Cambria" w:eastAsia="Calibri" w:hAnsi="Cambria" w:cs="Times New Roman"/>
          <w:color w:val="000000" w:themeColor="text1"/>
        </w:rPr>
        <w:t>) provides professional reviews of interactive technology (software, videogames) to help guide caregivers and professionals in monitoring and choosing technology products for children.  </w:t>
      </w:r>
    </w:p>
    <w:p w14:paraId="6CF58B0D" w14:textId="77777777" w:rsidR="009D155B" w:rsidRPr="009D155B" w:rsidRDefault="009D155B" w:rsidP="009D155B">
      <w:pPr>
        <w:numPr>
          <w:ilvl w:val="0"/>
          <w:numId w:val="21"/>
        </w:numPr>
        <w:spacing w:after="0"/>
        <w:contextualSpacing/>
        <w:rPr>
          <w:rFonts w:ascii="Cambria" w:eastAsia="Calibri" w:hAnsi="Cambria" w:cs="Times New Roman"/>
          <w:color w:val="000000" w:themeColor="text1"/>
        </w:rPr>
      </w:pPr>
      <w:r w:rsidRPr="009D155B">
        <w:rPr>
          <w:rFonts w:ascii="Cambria" w:eastAsia="Calibri" w:hAnsi="Cambria" w:cs="Times New Roman"/>
          <w:color w:val="000000" w:themeColor="text1"/>
          <w:u w:val="single"/>
        </w:rPr>
        <w:t>Learning Works for Kids</w:t>
      </w:r>
      <w:r w:rsidRPr="009D155B">
        <w:rPr>
          <w:rFonts w:ascii="Cambria" w:eastAsia="Calibri" w:hAnsi="Cambria" w:cs="Times New Roman"/>
          <w:color w:val="000000" w:themeColor="text1"/>
        </w:rPr>
        <w:t> (</w:t>
      </w:r>
      <w:hyperlink r:id="rId14">
        <w:r w:rsidRPr="009D155B">
          <w:rPr>
            <w:rFonts w:ascii="Cambria" w:eastAsia="Calibri" w:hAnsi="Cambria" w:cs="Times New Roman"/>
            <w:color w:val="000000" w:themeColor="text1"/>
            <w:u w:val="single"/>
          </w:rPr>
          <w:t>http://learningworksforkids.com</w:t>
        </w:r>
      </w:hyperlink>
      <w:r w:rsidRPr="009D155B">
        <w:rPr>
          <w:rFonts w:ascii="Cambria" w:eastAsia="Calibri" w:hAnsi="Cambria" w:cs="Times New Roman"/>
          <w:color w:val="000000" w:themeColor="text1"/>
        </w:rPr>
        <w:t>) helps caregivers identify video games designed to aid in the development of specific executive skills. This website is based on the idea that video games and digital media can be tools for improving academic performance and cognitive abilities. </w:t>
      </w:r>
    </w:p>
    <w:p w14:paraId="22E46677" w14:textId="77777777" w:rsidR="009D155B" w:rsidRPr="009D155B" w:rsidRDefault="009D155B" w:rsidP="009D155B">
      <w:pPr>
        <w:spacing w:after="0"/>
        <w:rPr>
          <w:rFonts w:ascii="Cambria" w:eastAsia="Calibri" w:hAnsi="Cambria" w:cs="Times New Roman"/>
          <w:b/>
          <w:bCs/>
          <w:color w:val="000000" w:themeColor="text1"/>
        </w:rPr>
      </w:pPr>
    </w:p>
    <w:p w14:paraId="2F3B96B5" w14:textId="77777777" w:rsidR="009D155B" w:rsidRPr="009D155B" w:rsidRDefault="009D155B" w:rsidP="009D155B">
      <w:pPr>
        <w:spacing w:after="0"/>
        <w:outlineLvl w:val="1"/>
        <w:rPr>
          <w:rFonts w:ascii="Cambria" w:eastAsia="Calibri" w:hAnsi="Cambria" w:cs="Arial"/>
          <w:b/>
          <w:bCs/>
          <w:i/>
          <w:iCs/>
          <w:color w:val="000000" w:themeColor="text1"/>
        </w:rPr>
      </w:pPr>
      <w:r w:rsidRPr="009D155B">
        <w:rPr>
          <w:rFonts w:ascii="Cambria" w:eastAsia="Calibri" w:hAnsi="Cambria" w:cs="Arial"/>
          <w:b/>
          <w:bCs/>
          <w:i/>
          <w:iCs/>
          <w:color w:val="000000" w:themeColor="text1"/>
        </w:rPr>
        <w:t>Child Resources for Reading Disorders</w:t>
      </w:r>
    </w:p>
    <w:p w14:paraId="1C116F6E" w14:textId="77777777" w:rsidR="009D155B" w:rsidRPr="009D155B" w:rsidRDefault="009D155B" w:rsidP="009D155B">
      <w:pPr>
        <w:numPr>
          <w:ilvl w:val="0"/>
          <w:numId w:val="14"/>
        </w:numPr>
        <w:spacing w:after="0"/>
        <w:ind w:left="360"/>
        <w:contextualSpacing/>
        <w:rPr>
          <w:rFonts w:ascii="Cambria" w:eastAsia="Calibri" w:hAnsi="Cambria" w:cs="Arial"/>
          <w:color w:val="000000" w:themeColor="text1"/>
        </w:rPr>
      </w:pPr>
      <w:r w:rsidRPr="009D155B">
        <w:rPr>
          <w:rFonts w:ascii="Cambria" w:eastAsia="Calibri" w:hAnsi="Cambria" w:cs="Arial"/>
          <w:i/>
          <w:iCs/>
          <w:color w:val="000000" w:themeColor="text1"/>
        </w:rPr>
        <w:t xml:space="preserve">If You’re So Smart, How Come You Can’t Spell Mississippi? </w:t>
      </w:r>
      <w:r w:rsidRPr="009D155B">
        <w:rPr>
          <w:rFonts w:ascii="Cambria" w:eastAsia="Calibri" w:hAnsi="Cambria" w:cs="Arial"/>
          <w:color w:val="000000" w:themeColor="text1"/>
        </w:rPr>
        <w:t xml:space="preserve">(The Adventures of Everyday Geniuses Series) by Barbara Esham explores dyslexia, the numerous ways people learn, and how having such reading difficulties does not need to impact life success. </w:t>
      </w:r>
    </w:p>
    <w:p w14:paraId="63EC81FC" w14:textId="77777777" w:rsidR="009D155B" w:rsidRPr="009D155B" w:rsidRDefault="009D155B" w:rsidP="009D155B">
      <w:pPr>
        <w:numPr>
          <w:ilvl w:val="0"/>
          <w:numId w:val="14"/>
        </w:numPr>
        <w:spacing w:after="0"/>
        <w:ind w:left="360"/>
        <w:contextualSpacing/>
        <w:rPr>
          <w:rFonts w:ascii="Cambria" w:eastAsia="Calibri" w:hAnsi="Cambria" w:cs="Arial"/>
          <w:color w:val="000000" w:themeColor="text1"/>
        </w:rPr>
      </w:pPr>
      <w:r w:rsidRPr="009D155B">
        <w:rPr>
          <w:rFonts w:ascii="Cambria" w:eastAsia="Calibri" w:hAnsi="Cambria" w:cs="Arial"/>
          <w:i/>
          <w:iCs/>
          <w:color w:val="000000" w:themeColor="text1"/>
        </w:rPr>
        <w:t xml:space="preserve">Thank you, Mr. Falker </w:t>
      </w:r>
      <w:r w:rsidRPr="009D155B">
        <w:rPr>
          <w:rFonts w:ascii="Cambria" w:eastAsia="Calibri" w:hAnsi="Cambria" w:cs="Arial"/>
          <w:color w:val="000000" w:themeColor="text1"/>
        </w:rPr>
        <w:t>by Patricia Polacco explores the author’s childhood struggle with reading difficulties in the form of a letter thanking her former teacher, Mr. Falker, who helped her learn to overcome them.</w:t>
      </w:r>
    </w:p>
    <w:p w14:paraId="03439524" w14:textId="77777777" w:rsidR="009D155B" w:rsidRPr="009D155B" w:rsidRDefault="009D155B" w:rsidP="009D155B">
      <w:pPr>
        <w:numPr>
          <w:ilvl w:val="0"/>
          <w:numId w:val="14"/>
        </w:numPr>
        <w:spacing w:after="0"/>
        <w:ind w:left="360"/>
        <w:contextualSpacing/>
        <w:rPr>
          <w:rFonts w:ascii="Cambria" w:eastAsia="Calibri" w:hAnsi="Cambria" w:cs="Arial"/>
          <w:color w:val="000000" w:themeColor="text1"/>
        </w:rPr>
      </w:pPr>
      <w:r w:rsidRPr="009D155B">
        <w:rPr>
          <w:rFonts w:ascii="Cambria" w:eastAsia="Calibri" w:hAnsi="Cambria" w:cs="Arial"/>
          <w:i/>
          <w:iCs/>
          <w:color w:val="000000" w:themeColor="text1"/>
        </w:rPr>
        <w:t>Buddy: A Story for Dyslexia</w:t>
      </w:r>
      <w:r w:rsidRPr="009D155B">
        <w:rPr>
          <w:rFonts w:ascii="Cambria" w:eastAsia="Calibri" w:hAnsi="Cambria" w:cs="Arial"/>
          <w:color w:val="000000" w:themeColor="text1"/>
        </w:rPr>
        <w:t xml:space="preserve"> by Robin McEvoy is a story about a little bird who struggles to sing like everyone else; it parallels the challenges of someone with dyslexia and how to face and work through such challenges. </w:t>
      </w:r>
    </w:p>
    <w:p w14:paraId="52BD2B77" w14:textId="77777777" w:rsidR="009D155B" w:rsidRPr="009D155B" w:rsidRDefault="009D155B" w:rsidP="009D155B">
      <w:pPr>
        <w:numPr>
          <w:ilvl w:val="0"/>
          <w:numId w:val="14"/>
        </w:numPr>
        <w:spacing w:after="0"/>
        <w:ind w:left="360"/>
        <w:contextualSpacing/>
        <w:rPr>
          <w:rFonts w:ascii="Cambria" w:eastAsia="Calibri" w:hAnsi="Cambria" w:cs="Arial"/>
          <w:color w:val="000000" w:themeColor="text1"/>
        </w:rPr>
      </w:pPr>
      <w:r w:rsidRPr="009D155B">
        <w:rPr>
          <w:rFonts w:ascii="Cambria" w:eastAsia="Calibri" w:hAnsi="Cambria" w:cs="Arial"/>
          <w:i/>
          <w:iCs/>
          <w:color w:val="000000" w:themeColor="text1"/>
        </w:rPr>
        <w:t xml:space="preserve">Back to Front and Upside Down! </w:t>
      </w:r>
      <w:r w:rsidRPr="009D155B">
        <w:rPr>
          <w:rFonts w:ascii="Cambria" w:eastAsia="Calibri" w:hAnsi="Cambria" w:cs="Arial"/>
          <w:color w:val="000000" w:themeColor="text1"/>
        </w:rPr>
        <w:t xml:space="preserve">Written and illustrated by Claire Alexander, sends the positive message that things will get better with a bit of hard work. </w:t>
      </w:r>
    </w:p>
    <w:p w14:paraId="3E396693" w14:textId="77777777" w:rsidR="009D155B" w:rsidRPr="009D155B" w:rsidRDefault="009D155B" w:rsidP="009D155B">
      <w:pPr>
        <w:numPr>
          <w:ilvl w:val="0"/>
          <w:numId w:val="14"/>
        </w:numPr>
        <w:spacing w:after="0"/>
        <w:ind w:left="360"/>
        <w:contextualSpacing/>
        <w:rPr>
          <w:rFonts w:ascii="Cambria" w:eastAsia="Calibri" w:hAnsi="Cambria" w:cs="Arial"/>
          <w:color w:val="000000" w:themeColor="text1"/>
        </w:rPr>
      </w:pPr>
      <w:r w:rsidRPr="009D155B">
        <w:rPr>
          <w:rFonts w:ascii="Cambria" w:eastAsia="Calibri" w:hAnsi="Cambria" w:cs="Arial"/>
          <w:i/>
          <w:iCs/>
          <w:color w:val="000000" w:themeColor="text1"/>
        </w:rPr>
        <w:t>Fish in a Tree,</w:t>
      </w:r>
      <w:r w:rsidRPr="009D155B">
        <w:rPr>
          <w:rFonts w:ascii="Cambria" w:eastAsia="Calibri" w:hAnsi="Cambria" w:cs="Arial"/>
          <w:color w:val="000000" w:themeColor="text1"/>
        </w:rPr>
        <w:t xml:space="preserve"> Written by Lynda Mullaly Hunt, captures the challenges students with dyslexia face daily, not just in reading but in self-esteem. </w:t>
      </w:r>
    </w:p>
    <w:p w14:paraId="3B20E6ED" w14:textId="77777777" w:rsidR="009D155B" w:rsidRPr="009D155B" w:rsidRDefault="009D155B" w:rsidP="009D155B">
      <w:pPr>
        <w:numPr>
          <w:ilvl w:val="0"/>
          <w:numId w:val="14"/>
        </w:numPr>
        <w:spacing w:after="0"/>
        <w:ind w:left="360"/>
        <w:contextualSpacing/>
        <w:rPr>
          <w:rFonts w:ascii="Cambria" w:eastAsia="Calibri" w:hAnsi="Cambria" w:cs="Arial"/>
          <w:color w:val="000000" w:themeColor="text1"/>
        </w:rPr>
      </w:pPr>
      <w:r w:rsidRPr="009D155B">
        <w:rPr>
          <w:rFonts w:ascii="Cambria" w:eastAsia="Calibri" w:hAnsi="Cambria" w:cs="Arial"/>
          <w:i/>
          <w:iCs/>
          <w:color w:val="000000" w:themeColor="text1"/>
        </w:rPr>
        <w:t>The Alphabet War:</w:t>
      </w:r>
      <w:r w:rsidRPr="009D155B">
        <w:rPr>
          <w:rFonts w:ascii="Cambria" w:eastAsia="Calibri" w:hAnsi="Cambria" w:cs="Arial"/>
          <w:color w:val="000000" w:themeColor="text1"/>
        </w:rPr>
        <w:t xml:space="preserve"> </w:t>
      </w:r>
      <w:r w:rsidRPr="009D155B">
        <w:rPr>
          <w:rFonts w:ascii="Cambria" w:eastAsia="Calibri" w:hAnsi="Cambria" w:cs="Arial"/>
          <w:i/>
          <w:iCs/>
          <w:color w:val="000000" w:themeColor="text1"/>
        </w:rPr>
        <w:t>A Story about Dyslexia</w:t>
      </w:r>
      <w:r w:rsidRPr="009D155B">
        <w:rPr>
          <w:rFonts w:ascii="Cambria" w:eastAsia="Calibri" w:hAnsi="Cambria" w:cs="Arial"/>
          <w:color w:val="000000" w:themeColor="text1"/>
        </w:rPr>
        <w:t xml:space="preserve"> by Dianne Burton Robb is about a boy, Adam, a young dyslexia boy learning to read.  The author describes Adam’s frustration and near defeat as he learns to overcome his reading challenges with the help of his mother and tutor. </w:t>
      </w:r>
    </w:p>
    <w:p w14:paraId="7847DD8C" w14:textId="77777777" w:rsidR="009D155B" w:rsidRPr="009D155B" w:rsidRDefault="009D155B" w:rsidP="009D155B">
      <w:pPr>
        <w:numPr>
          <w:ilvl w:val="0"/>
          <w:numId w:val="14"/>
        </w:numPr>
        <w:spacing w:after="0"/>
        <w:ind w:left="360"/>
        <w:contextualSpacing/>
        <w:rPr>
          <w:rFonts w:ascii="Cambria" w:eastAsia="Calibri" w:hAnsi="Cambria" w:cs="Arial"/>
          <w:color w:val="000000" w:themeColor="text1"/>
        </w:rPr>
      </w:pPr>
      <w:r w:rsidRPr="009D155B">
        <w:rPr>
          <w:rFonts w:ascii="Cambria" w:eastAsia="Calibri" w:hAnsi="Cambria" w:cs="Arial"/>
          <w:i/>
          <w:iCs/>
          <w:color w:val="000000" w:themeColor="text1"/>
        </w:rPr>
        <w:t>My Name is Brain (X) Brian</w:t>
      </w:r>
      <w:r w:rsidRPr="009D155B">
        <w:rPr>
          <w:rFonts w:ascii="Cambria" w:eastAsia="Calibri" w:hAnsi="Cambria" w:cs="Arial"/>
          <w:color w:val="000000" w:themeColor="text1"/>
        </w:rPr>
        <w:t xml:space="preserve"> by Jeanne Betancourt.</w:t>
      </w:r>
    </w:p>
    <w:p w14:paraId="780B40B0" w14:textId="77777777" w:rsidR="009D155B" w:rsidRPr="009D155B" w:rsidRDefault="009D155B" w:rsidP="009D155B">
      <w:pPr>
        <w:spacing w:after="0"/>
        <w:contextualSpacing/>
        <w:rPr>
          <w:rFonts w:ascii="Cambria" w:eastAsia="Calibri" w:hAnsi="Cambria" w:cs="Arial"/>
          <w:color w:val="000000" w:themeColor="text1"/>
        </w:rPr>
      </w:pPr>
    </w:p>
    <w:p w14:paraId="62BD9174" w14:textId="77777777" w:rsidR="009D155B" w:rsidRPr="009D155B" w:rsidRDefault="009D155B" w:rsidP="009D155B">
      <w:pPr>
        <w:spacing w:after="0"/>
        <w:contextualSpacing/>
        <w:outlineLvl w:val="1"/>
        <w:rPr>
          <w:rFonts w:ascii="Cambria" w:eastAsia="Calibri" w:hAnsi="Cambria" w:cs="Times New Roman"/>
          <w:b/>
          <w:bCs/>
          <w:i/>
          <w:iCs/>
          <w:color w:val="000000" w:themeColor="text1"/>
        </w:rPr>
      </w:pPr>
      <w:r w:rsidRPr="009D155B">
        <w:rPr>
          <w:rFonts w:ascii="Cambria" w:eastAsia="Calibri" w:hAnsi="Cambria" w:cs="Times New Roman"/>
          <w:b/>
          <w:bCs/>
          <w:i/>
          <w:iCs/>
          <w:color w:val="000000" w:themeColor="text1"/>
        </w:rPr>
        <w:t>Mathematics Strategies</w:t>
      </w:r>
    </w:p>
    <w:p w14:paraId="1D81F02D" w14:textId="77777777" w:rsidR="009D155B" w:rsidRPr="009D155B" w:rsidRDefault="009D155B" w:rsidP="009D155B">
      <w:pPr>
        <w:numPr>
          <w:ilvl w:val="1"/>
          <w:numId w:val="25"/>
        </w:numPr>
        <w:spacing w:after="0"/>
        <w:ind w:left="360"/>
        <w:contextualSpacing/>
        <w:rPr>
          <w:rFonts w:ascii="Cambria" w:eastAsia="Calibri" w:hAnsi="Cambria" w:cs="Arial"/>
          <w:color w:val="000000" w:themeColor="text1"/>
        </w:rPr>
      </w:pPr>
      <w:r w:rsidRPr="009D155B">
        <w:rPr>
          <w:rFonts w:ascii="Cambria" w:eastAsia="Calibri" w:hAnsi="Cambria" w:cs="Times New Roman"/>
          <w:color w:val="000000" w:themeColor="text1"/>
          <w:u w:val="single"/>
        </w:rPr>
        <w:t>Fluency Training:</w:t>
      </w:r>
      <w:r w:rsidRPr="009D155B">
        <w:rPr>
          <w:rFonts w:ascii="Cambria" w:eastAsia="Calibri" w:hAnsi="Cambria" w:cs="Times New Roman"/>
          <w:color w:val="000000" w:themeColor="text1"/>
        </w:rPr>
        <w:t xml:space="preserve"> M</w:t>
      </w:r>
      <w:r w:rsidRPr="009D155B">
        <w:rPr>
          <w:rFonts w:ascii="Cambria" w:eastAsia="Times New Roman" w:hAnsi="Cambria" w:cs="Times New Roman"/>
          <w:color w:val="000000" w:themeColor="text1"/>
        </w:rPr>
        <w:t>ath drills reinforce fluency with operations such as single digit addition and subtraction.</w:t>
      </w:r>
    </w:p>
    <w:p w14:paraId="1CE7AA71" w14:textId="742EDE1B" w:rsidR="009D155B" w:rsidRPr="009D155B" w:rsidRDefault="009D155B" w:rsidP="009D155B">
      <w:pPr>
        <w:numPr>
          <w:ilvl w:val="1"/>
          <w:numId w:val="25"/>
        </w:numPr>
        <w:spacing w:after="0"/>
        <w:ind w:left="360"/>
        <w:contextualSpacing/>
        <w:rPr>
          <w:rFonts w:ascii="Cambria" w:eastAsia="Calibri" w:hAnsi="Cambria" w:cs="Arial"/>
          <w:color w:val="000000" w:themeColor="text1"/>
        </w:rPr>
      </w:pPr>
      <w:r w:rsidRPr="009D155B">
        <w:rPr>
          <w:rFonts w:ascii="Cambria" w:eastAsia="Times New Roman" w:hAnsi="Cambria" w:cs="Times New Roman"/>
          <w:color w:val="000000" w:themeColor="text1"/>
          <w:u w:val="single"/>
        </w:rPr>
        <w:t>Use of Visuals:</w:t>
      </w:r>
      <w:r w:rsidRPr="009D155B">
        <w:rPr>
          <w:rFonts w:ascii="Cambria" w:eastAsia="Times New Roman" w:hAnsi="Cambria" w:cs="Times New Roman"/>
          <w:color w:val="000000" w:themeColor="text1"/>
        </w:rPr>
        <w:t xml:space="preserve"> Use visual methods to help </w:t>
      </w:r>
      <w:r w:rsidRPr="009D155B">
        <w:rPr>
          <w:rFonts w:ascii="Cambria" w:eastAsia="Calibri" w:hAnsi="Cambria" w:cs="Times New Roman"/>
          <w:color w:val="000000" w:themeColor="text1"/>
        </w:rPr>
        <w:t xml:space="preserve">{{PREFERRED_NAME}} </w:t>
      </w:r>
      <w:r w:rsidRPr="009D155B">
        <w:rPr>
          <w:rFonts w:ascii="Cambria" w:eastAsia="Times New Roman" w:hAnsi="Cambria" w:cs="Times New Roman"/>
          <w:color w:val="000000" w:themeColor="text1"/>
        </w:rPr>
        <w:t>solve math word problems and to teach new concepts and reinforce skills. Visuals help represent concretely abstract mathematical material.</w:t>
      </w:r>
    </w:p>
    <w:p w14:paraId="7E827E73" w14:textId="77777777" w:rsidR="009D155B" w:rsidRPr="009D155B" w:rsidRDefault="009D155B" w:rsidP="009D155B">
      <w:pPr>
        <w:numPr>
          <w:ilvl w:val="1"/>
          <w:numId w:val="25"/>
        </w:numPr>
        <w:spacing w:after="0"/>
        <w:ind w:left="360"/>
        <w:contextualSpacing/>
        <w:rPr>
          <w:rFonts w:ascii="Cambria" w:eastAsia="Calibri" w:hAnsi="Cambria" w:cs="Arial"/>
          <w:color w:val="000000" w:themeColor="text1"/>
        </w:rPr>
      </w:pPr>
      <w:r w:rsidRPr="009D155B">
        <w:rPr>
          <w:rFonts w:ascii="Cambria" w:eastAsia="Calibri" w:hAnsi="Cambria" w:cs="Times New Roman"/>
          <w:color w:val="000000" w:themeColor="text1"/>
          <w:u w:val="single"/>
        </w:rPr>
        <w:t>Direct and explicit instruction:</w:t>
      </w:r>
      <w:r w:rsidRPr="009D155B">
        <w:rPr>
          <w:rFonts w:ascii="Cambria" w:eastAsia="Calibri" w:hAnsi="Cambria" w:cs="Times New Roman"/>
          <w:color w:val="000000" w:themeColor="text1"/>
        </w:rPr>
        <w:t xml:space="preserve"> Teach any problem-solving strategy as directly and as explicitly as you would any academic skills, providing for instruction and ample guided and independent practice, monitoring for misunderstandings and errors. </w:t>
      </w:r>
    </w:p>
    <w:p w14:paraId="6F39F3F7" w14:textId="5C4E3C6D" w:rsidR="009D155B" w:rsidRPr="009D155B" w:rsidRDefault="009D155B" w:rsidP="009D155B">
      <w:pPr>
        <w:numPr>
          <w:ilvl w:val="1"/>
          <w:numId w:val="25"/>
        </w:numPr>
        <w:spacing w:after="0"/>
        <w:ind w:left="360"/>
        <w:contextualSpacing/>
        <w:rPr>
          <w:rFonts w:ascii="Cambria" w:eastAsia="Calibri" w:hAnsi="Cambria" w:cs="Arial"/>
          <w:color w:val="000000" w:themeColor="text1"/>
        </w:rPr>
      </w:pPr>
      <w:r w:rsidRPr="009D155B">
        <w:rPr>
          <w:rFonts w:ascii="Cambria" w:eastAsia="Calibri" w:hAnsi="Cambria" w:cs="Arial"/>
          <w:color w:val="000000" w:themeColor="text1"/>
          <w:u w:val="single"/>
        </w:rPr>
        <w:t>Verbal Explanations:</w:t>
      </w:r>
      <w:r w:rsidRPr="009D155B">
        <w:rPr>
          <w:rFonts w:ascii="Cambria" w:eastAsia="Calibri" w:hAnsi="Cambria" w:cs="Arial"/>
          <w:color w:val="000000" w:themeColor="text1"/>
        </w:rPr>
        <w:t xml:space="preserve"> Provide </w:t>
      </w:r>
      <w:r w:rsidRPr="009D155B">
        <w:rPr>
          <w:rFonts w:ascii="Cambria" w:eastAsia="Calibri" w:hAnsi="Cambria" w:cs="Times New Roman"/>
          <w:color w:val="000000" w:themeColor="text1"/>
        </w:rPr>
        <w:t xml:space="preserve">{{PREFERRED_NAME}} </w:t>
      </w:r>
      <w:r w:rsidRPr="009D155B">
        <w:rPr>
          <w:rFonts w:ascii="Cambria" w:eastAsia="Calibri" w:hAnsi="Cambria" w:cs="Arial"/>
          <w:color w:val="000000" w:themeColor="text1"/>
        </w:rPr>
        <w:t xml:space="preserve">with an index card that contains clear verbal explanations of questions to ask as {{PRONOUN_0}} works math problems. </w:t>
      </w:r>
      <w:r w:rsidRPr="009D155B">
        <w:rPr>
          <w:rFonts w:ascii="Cambria" w:eastAsia="Calibri" w:hAnsi="Cambria" w:cs="Arial"/>
          <w:color w:val="000000" w:themeColor="text1"/>
        </w:rPr>
        <w:lastRenderedPageBreak/>
        <w:t>For example, when learning regrouping techniques for subtraction, write the question "Is the top number larger than the bottom number?" If yes – subtract, If no - regroup (borrow).</w:t>
      </w:r>
    </w:p>
    <w:p w14:paraId="1D51440B" w14:textId="1DD92927" w:rsidR="009D155B" w:rsidRPr="009D155B" w:rsidRDefault="009D155B" w:rsidP="009D155B">
      <w:pPr>
        <w:numPr>
          <w:ilvl w:val="1"/>
          <w:numId w:val="25"/>
        </w:numPr>
        <w:spacing w:after="0"/>
        <w:ind w:left="360"/>
        <w:contextualSpacing/>
        <w:rPr>
          <w:rFonts w:ascii="Cambria" w:eastAsia="Calibri" w:hAnsi="Cambria" w:cs="Arial"/>
          <w:color w:val="000000" w:themeColor="text1"/>
        </w:rPr>
      </w:pPr>
      <w:r w:rsidRPr="009D155B">
        <w:rPr>
          <w:rFonts w:ascii="Cambria" w:eastAsia="Calibri" w:hAnsi="Cambria" w:cs="Arial"/>
          <w:color w:val="000000" w:themeColor="text1"/>
          <w:u w:val="single"/>
        </w:rPr>
        <w:t>Memory Strategies:</w:t>
      </w:r>
      <w:r w:rsidRPr="009D155B">
        <w:rPr>
          <w:rFonts w:ascii="Cambria" w:eastAsia="Calibri" w:hAnsi="Cambria" w:cs="Arial"/>
          <w:color w:val="000000" w:themeColor="text1"/>
        </w:rPr>
        <w:t xml:space="preserve"> Teach </w:t>
      </w:r>
      <w:r w:rsidRPr="009D155B">
        <w:rPr>
          <w:rFonts w:ascii="Cambria" w:eastAsia="Calibri" w:hAnsi="Cambria" w:cs="Times New Roman"/>
          <w:color w:val="000000" w:themeColor="text1"/>
        </w:rPr>
        <w:t xml:space="preserve">{{PREFERRED_NAME}} </w:t>
      </w:r>
      <w:r w:rsidRPr="009D155B">
        <w:rPr>
          <w:rFonts w:ascii="Cambria" w:eastAsia="Calibri" w:hAnsi="Cambria" w:cs="Arial"/>
          <w:color w:val="000000" w:themeColor="text1"/>
        </w:rPr>
        <w:t xml:space="preserve">memory strategies for performing new math algorithms in the correct sequence. For example, for long division, teach {{PRONOUN_1}} to write the symbols representing the steps at the top of {{PRONOUN_2}} paper, to recite, “Divide, multiply, subtract, check, bring down,” or make a tune for it and sing it. </w:t>
      </w:r>
    </w:p>
    <w:p w14:paraId="51AC1078" w14:textId="77777777" w:rsidR="009D155B" w:rsidRPr="009D155B" w:rsidRDefault="009D155B" w:rsidP="009D155B">
      <w:pPr>
        <w:numPr>
          <w:ilvl w:val="1"/>
          <w:numId w:val="25"/>
        </w:numPr>
        <w:spacing w:after="0"/>
        <w:ind w:left="360"/>
        <w:contextualSpacing/>
        <w:rPr>
          <w:rFonts w:ascii="Cambria" w:eastAsia="Calibri" w:hAnsi="Cambria" w:cs="Arial"/>
          <w:color w:val="000000" w:themeColor="text1"/>
        </w:rPr>
      </w:pPr>
      <w:r w:rsidRPr="009D155B">
        <w:rPr>
          <w:rFonts w:ascii="Cambria" w:eastAsia="Calibri" w:hAnsi="Cambria" w:cs="Arial"/>
          <w:color w:val="000000" w:themeColor="text1"/>
          <w:u w:val="single"/>
        </w:rPr>
        <w:t>Color Coding:</w:t>
      </w:r>
      <w:r w:rsidRPr="009D155B">
        <w:rPr>
          <w:rFonts w:ascii="Cambria" w:eastAsia="Calibri" w:hAnsi="Cambria" w:cs="Arial"/>
          <w:color w:val="000000" w:themeColor="text1"/>
        </w:rPr>
        <w:t xml:space="preserve"> Use color coding to: (a) identify starting and stopping places within a problem; (b) code the units, tens, hundreds, and thousands place; (c) indicate where the final answer should be written; and (d) highlight important features, such as operation signs, the question being asked, or the key information being asked in the problem.</w:t>
      </w:r>
    </w:p>
    <w:p w14:paraId="5100A775" w14:textId="0BEE143F" w:rsidR="009D155B" w:rsidRPr="009D155B" w:rsidRDefault="009D155B" w:rsidP="009D155B">
      <w:pPr>
        <w:numPr>
          <w:ilvl w:val="1"/>
          <w:numId w:val="25"/>
        </w:numPr>
        <w:spacing w:after="0"/>
        <w:ind w:left="360"/>
        <w:contextualSpacing/>
        <w:rPr>
          <w:rFonts w:ascii="Cambria" w:eastAsia="Calibri" w:hAnsi="Cambria" w:cs="Arial"/>
          <w:color w:val="000000" w:themeColor="text1"/>
        </w:rPr>
      </w:pPr>
      <w:r w:rsidRPr="009D155B">
        <w:rPr>
          <w:rFonts w:ascii="Cambria" w:eastAsia="Calibri" w:hAnsi="Cambria" w:cs="Arial"/>
          <w:color w:val="000000" w:themeColor="text1"/>
          <w:u w:val="single"/>
        </w:rPr>
        <w:t>Flash Cards:</w:t>
      </w:r>
      <w:r w:rsidRPr="009D155B">
        <w:rPr>
          <w:rFonts w:ascii="Cambria" w:eastAsia="Calibri" w:hAnsi="Cambria" w:cs="Arial"/>
          <w:color w:val="000000" w:themeColor="text1"/>
        </w:rPr>
        <w:t xml:space="preserve"> Have a peer or parent provide practice sessions with flash cards, so that </w:t>
      </w:r>
      <w:r w:rsidRPr="009D155B">
        <w:rPr>
          <w:rFonts w:ascii="Cambria" w:eastAsia="Calibri" w:hAnsi="Cambria" w:cs="Times New Roman"/>
          <w:color w:val="000000" w:themeColor="text1"/>
        </w:rPr>
        <w:t xml:space="preserve">{{PREFERRED_NAME}} </w:t>
      </w:r>
      <w:r w:rsidRPr="009D155B">
        <w:rPr>
          <w:rFonts w:ascii="Cambria" w:eastAsia="Calibri" w:hAnsi="Cambria" w:cs="Arial"/>
          <w:color w:val="000000" w:themeColor="text1"/>
        </w:rPr>
        <w:t>can become automatic with {{PRONOUN_2}} math facts.</w:t>
      </w:r>
    </w:p>
    <w:p w14:paraId="21250182" w14:textId="77777777" w:rsidR="009D155B" w:rsidRPr="009D155B" w:rsidRDefault="009D155B" w:rsidP="009D155B">
      <w:pPr>
        <w:numPr>
          <w:ilvl w:val="1"/>
          <w:numId w:val="25"/>
        </w:numPr>
        <w:spacing w:after="0"/>
        <w:ind w:left="360"/>
        <w:contextualSpacing/>
        <w:rPr>
          <w:rFonts w:ascii="Cambria" w:eastAsia="Calibri" w:hAnsi="Cambria" w:cs="Arial"/>
          <w:i/>
          <w:iCs/>
          <w:color w:val="000000" w:themeColor="text1"/>
        </w:rPr>
      </w:pPr>
      <w:r w:rsidRPr="009D155B">
        <w:rPr>
          <w:rFonts w:ascii="Cambria" w:eastAsia="Calibri" w:hAnsi="Cambria" w:cs="Arial"/>
          <w:color w:val="000000" w:themeColor="text1"/>
          <w:u w:val="single"/>
        </w:rPr>
        <w:t>Online Tools</w:t>
      </w:r>
      <w:r w:rsidRPr="009D155B">
        <w:rPr>
          <w:rFonts w:ascii="Cambria" w:eastAsia="Calibri" w:hAnsi="Cambria" w:cs="Arial"/>
          <w:color w:val="000000" w:themeColor="text1"/>
        </w:rPr>
        <w:t>:</w:t>
      </w:r>
    </w:p>
    <w:p w14:paraId="23B78F13" w14:textId="77777777" w:rsidR="009D155B" w:rsidRPr="009D155B" w:rsidRDefault="009D155B" w:rsidP="009D155B">
      <w:pPr>
        <w:numPr>
          <w:ilvl w:val="2"/>
          <w:numId w:val="22"/>
        </w:numPr>
        <w:spacing w:after="0"/>
        <w:ind w:left="1170" w:hanging="450"/>
        <w:contextualSpacing/>
        <w:rPr>
          <w:rFonts w:ascii="Cambria" w:eastAsia="Calibri" w:hAnsi="Cambria" w:cs="Arial"/>
          <w:i/>
          <w:iCs/>
          <w:color w:val="000000" w:themeColor="text1"/>
        </w:rPr>
      </w:pPr>
      <w:r w:rsidRPr="009D155B">
        <w:rPr>
          <w:rFonts w:ascii="Cambria" w:eastAsia="Calibri" w:hAnsi="Cambria" w:cs="Arial"/>
          <w:i/>
          <w:iCs/>
          <w:color w:val="000000" w:themeColor="text1"/>
          <w:u w:val="single"/>
        </w:rPr>
        <w:t>Math is Fun</w:t>
      </w:r>
      <w:r w:rsidRPr="009D155B">
        <w:rPr>
          <w:rFonts w:ascii="Cambria" w:eastAsia="Calibri" w:hAnsi="Cambria" w:cs="Arial"/>
          <w:color w:val="000000" w:themeColor="text1"/>
          <w:u w:val="single"/>
        </w:rPr>
        <w:t xml:space="preserve"> </w:t>
      </w:r>
      <w:r w:rsidRPr="009D155B">
        <w:rPr>
          <w:rFonts w:ascii="Cambria" w:eastAsia="Calibri" w:hAnsi="Cambria" w:cs="Arial"/>
          <w:color w:val="000000" w:themeColor="text1"/>
        </w:rPr>
        <w:t>(</w:t>
      </w:r>
      <w:hyperlink r:id="rId15" w:history="1">
        <w:r w:rsidRPr="009D155B">
          <w:rPr>
            <w:rFonts w:ascii="Cambria" w:eastAsia="Calibri" w:hAnsi="Cambria" w:cs="Arial"/>
            <w:color w:val="000000" w:themeColor="text1"/>
            <w:u w:val="single"/>
          </w:rPr>
          <w:t>https://www.mathsisfun.com/)</w:t>
        </w:r>
        <w:r w:rsidRPr="009D155B">
          <w:rPr>
            <w:rFonts w:ascii="Cambria" w:eastAsia="Calibri" w:hAnsi="Cambria" w:cs="Arial"/>
            <w:b/>
            <w:bCs/>
            <w:color w:val="000000" w:themeColor="text1"/>
            <w:u w:val="single"/>
          </w:rPr>
          <w:t>-</w:t>
        </w:r>
      </w:hyperlink>
      <w:r w:rsidRPr="009D155B">
        <w:rPr>
          <w:rFonts w:ascii="Cambria" w:eastAsia="Calibri" w:hAnsi="Cambria" w:cs="Arial"/>
          <w:b/>
          <w:bCs/>
          <w:color w:val="000000" w:themeColor="text1"/>
        </w:rPr>
        <w:t xml:space="preserve"> </w:t>
      </w:r>
      <w:r w:rsidRPr="009D155B">
        <w:rPr>
          <w:rFonts w:ascii="Cambria" w:eastAsia="Calibri" w:hAnsi="Cambria" w:cs="Arial"/>
          <w:color w:val="000000" w:themeColor="text1"/>
        </w:rPr>
        <w:t>resource for k-12 students and teachers</w:t>
      </w:r>
    </w:p>
    <w:p w14:paraId="53F8A43E" w14:textId="77777777" w:rsidR="009D155B" w:rsidRPr="009D155B" w:rsidRDefault="009D155B" w:rsidP="009D155B">
      <w:pPr>
        <w:numPr>
          <w:ilvl w:val="2"/>
          <w:numId w:val="22"/>
        </w:numPr>
        <w:spacing w:after="0"/>
        <w:ind w:left="1170" w:hanging="450"/>
        <w:contextualSpacing/>
        <w:rPr>
          <w:rFonts w:ascii="Cambria" w:eastAsia="Calibri" w:hAnsi="Cambria" w:cs="Arial"/>
          <w:i/>
          <w:iCs/>
          <w:color w:val="000000" w:themeColor="text1"/>
        </w:rPr>
      </w:pPr>
      <w:r w:rsidRPr="009D155B">
        <w:rPr>
          <w:rFonts w:ascii="Cambria" w:eastAsia="Calibri" w:hAnsi="Cambria" w:cs="Arial"/>
          <w:i/>
          <w:iCs/>
          <w:color w:val="000000" w:themeColor="text1"/>
          <w:u w:val="single"/>
        </w:rPr>
        <w:t>Illuminations</w:t>
      </w:r>
      <w:r w:rsidRPr="009D155B">
        <w:rPr>
          <w:rFonts w:ascii="Cambria" w:eastAsia="Calibri" w:hAnsi="Cambria" w:cs="Arial"/>
          <w:color w:val="000000" w:themeColor="text1"/>
          <w:u w:val="single"/>
        </w:rPr>
        <w:t xml:space="preserve"> </w:t>
      </w:r>
      <w:r w:rsidRPr="009D155B">
        <w:rPr>
          <w:rFonts w:ascii="Cambria" w:eastAsia="Calibri" w:hAnsi="Cambria" w:cs="Arial"/>
          <w:color w:val="000000" w:themeColor="text1"/>
        </w:rPr>
        <w:t>(</w:t>
      </w:r>
      <w:hyperlink r:id="rId16" w:history="1">
        <w:r w:rsidRPr="009D155B">
          <w:rPr>
            <w:rFonts w:ascii="Cambria" w:eastAsia="Calibri" w:hAnsi="Cambria" w:cs="Arial"/>
            <w:color w:val="000000" w:themeColor="text1"/>
            <w:u w:val="single"/>
          </w:rPr>
          <w:t>https://illuminations.nctm.org/)-</w:t>
        </w:r>
      </w:hyperlink>
      <w:r w:rsidRPr="009D155B">
        <w:rPr>
          <w:rFonts w:ascii="Cambria" w:eastAsia="Calibri" w:hAnsi="Cambria" w:cs="Arial"/>
          <w:color w:val="000000" w:themeColor="text1"/>
        </w:rPr>
        <w:t xml:space="preserve"> interactive tolls for students and teachers</w:t>
      </w:r>
    </w:p>
    <w:p w14:paraId="04C1BE49" w14:textId="77777777" w:rsidR="009D155B" w:rsidRPr="009D155B" w:rsidRDefault="009D155B" w:rsidP="009D155B">
      <w:pPr>
        <w:numPr>
          <w:ilvl w:val="2"/>
          <w:numId w:val="22"/>
        </w:numPr>
        <w:spacing w:after="0"/>
        <w:ind w:left="1170" w:hanging="450"/>
        <w:contextualSpacing/>
        <w:rPr>
          <w:rFonts w:ascii="Cambria" w:eastAsia="Calibri" w:hAnsi="Cambria" w:cs="Arial"/>
          <w:i/>
          <w:iCs/>
          <w:color w:val="000000" w:themeColor="text1"/>
        </w:rPr>
      </w:pPr>
      <w:r w:rsidRPr="009D155B">
        <w:rPr>
          <w:rFonts w:ascii="Cambria" w:eastAsia="Calibri" w:hAnsi="Cambria" w:cs="Arial"/>
          <w:i/>
          <w:iCs/>
          <w:color w:val="000000" w:themeColor="text1"/>
          <w:u w:val="single"/>
        </w:rPr>
        <w:t>Cool Math</w:t>
      </w:r>
      <w:r w:rsidRPr="009D155B">
        <w:rPr>
          <w:rFonts w:ascii="Cambria" w:eastAsia="Calibri" w:hAnsi="Cambria" w:cs="Arial"/>
          <w:color w:val="000000" w:themeColor="text1"/>
        </w:rPr>
        <w:t xml:space="preserve"> (</w:t>
      </w:r>
      <w:hyperlink r:id="rId17" w:history="1">
        <w:r w:rsidRPr="009D155B">
          <w:rPr>
            <w:rFonts w:ascii="Cambria" w:eastAsia="Calibri" w:hAnsi="Cambria" w:cs="Arial"/>
            <w:color w:val="000000" w:themeColor="text1"/>
            <w:u w:val="single"/>
          </w:rPr>
          <w:t>https://www.coolmath.com/</w:t>
        </w:r>
      </w:hyperlink>
      <w:r w:rsidRPr="009D155B">
        <w:rPr>
          <w:rFonts w:ascii="Cambria" w:eastAsia="Calibri" w:hAnsi="Cambria" w:cs="Arial"/>
          <w:color w:val="000000" w:themeColor="text1"/>
        </w:rPr>
        <w:t>) games for algebra and calculus</w:t>
      </w:r>
    </w:p>
    <w:p w14:paraId="17ADAF3E" w14:textId="77777777" w:rsidR="009D155B" w:rsidRPr="009D155B" w:rsidRDefault="009D155B" w:rsidP="009D155B">
      <w:pPr>
        <w:numPr>
          <w:ilvl w:val="2"/>
          <w:numId w:val="22"/>
        </w:numPr>
        <w:spacing w:after="0"/>
        <w:ind w:left="1170" w:hanging="450"/>
        <w:contextualSpacing/>
        <w:rPr>
          <w:rFonts w:ascii="Cambria" w:eastAsia="Calibri" w:hAnsi="Cambria" w:cs="Arial"/>
          <w:i/>
          <w:iCs/>
          <w:color w:val="000000" w:themeColor="text1"/>
        </w:rPr>
      </w:pPr>
      <w:r w:rsidRPr="009D155B">
        <w:rPr>
          <w:rFonts w:ascii="Cambria" w:eastAsia="Calibri" w:hAnsi="Cambria" w:cs="Arial"/>
          <w:i/>
          <w:iCs/>
          <w:color w:val="000000" w:themeColor="text1"/>
          <w:u w:val="single"/>
        </w:rPr>
        <w:t xml:space="preserve">Cool Math for kids </w:t>
      </w:r>
      <w:r w:rsidRPr="009D155B">
        <w:rPr>
          <w:rFonts w:ascii="Cambria" w:eastAsia="Calibri" w:hAnsi="Cambria" w:cs="Arial"/>
          <w:color w:val="000000" w:themeColor="text1"/>
        </w:rPr>
        <w:t>(</w:t>
      </w:r>
      <w:hyperlink r:id="rId18" w:history="1">
        <w:r w:rsidRPr="009D155B">
          <w:rPr>
            <w:rFonts w:ascii="Cambria" w:eastAsia="Calibri" w:hAnsi="Cambria" w:cs="Arial"/>
            <w:color w:val="000000" w:themeColor="text1"/>
            <w:u w:val="single"/>
          </w:rPr>
          <w:t>https://www.coolmath4kids.com/</w:t>
        </w:r>
      </w:hyperlink>
      <w:r w:rsidRPr="009D155B">
        <w:rPr>
          <w:rFonts w:ascii="Cambria" w:eastAsia="Calibri" w:hAnsi="Cambria" w:cs="Arial"/>
          <w:color w:val="000000" w:themeColor="text1"/>
        </w:rPr>
        <w:t>)</w:t>
      </w:r>
    </w:p>
    <w:p w14:paraId="7D28A441" w14:textId="77777777" w:rsidR="009D155B" w:rsidRPr="009D155B" w:rsidRDefault="009D155B" w:rsidP="009D155B">
      <w:pPr>
        <w:numPr>
          <w:ilvl w:val="2"/>
          <w:numId w:val="22"/>
        </w:numPr>
        <w:spacing w:after="0"/>
        <w:ind w:left="1170" w:hanging="450"/>
        <w:contextualSpacing/>
        <w:rPr>
          <w:rFonts w:ascii="Cambria" w:eastAsia="Calibri" w:hAnsi="Cambria" w:cs="Arial"/>
          <w:i/>
          <w:iCs/>
          <w:color w:val="000000" w:themeColor="text1"/>
        </w:rPr>
      </w:pPr>
      <w:r w:rsidRPr="009D155B">
        <w:rPr>
          <w:rFonts w:ascii="Cambria" w:eastAsia="Calibri" w:hAnsi="Cambria" w:cs="Arial"/>
          <w:i/>
          <w:iCs/>
          <w:color w:val="000000" w:themeColor="text1"/>
          <w:u w:val="single"/>
        </w:rPr>
        <w:t xml:space="preserve">The “24” Game </w:t>
      </w:r>
      <w:r w:rsidRPr="009D155B">
        <w:rPr>
          <w:rFonts w:ascii="Cambria" w:eastAsia="Calibri" w:hAnsi="Cambria" w:cs="Arial"/>
          <w:color w:val="000000" w:themeColor="text1"/>
        </w:rPr>
        <w:t>(</w:t>
      </w:r>
      <w:hyperlink r:id="rId19" w:history="1">
        <w:r w:rsidRPr="009D155B">
          <w:rPr>
            <w:rFonts w:ascii="Cambria" w:eastAsia="Calibri" w:hAnsi="Cambria" w:cs="Arial"/>
            <w:color w:val="000000" w:themeColor="text1"/>
            <w:u w:val="single"/>
          </w:rPr>
          <w:t>https://www.4nums.com/</w:t>
        </w:r>
      </w:hyperlink>
      <w:r w:rsidRPr="009D155B">
        <w:rPr>
          <w:rFonts w:ascii="Cambria" w:eastAsia="Calibri" w:hAnsi="Cambria" w:cs="Arial"/>
          <w:color w:val="000000" w:themeColor="text1"/>
        </w:rPr>
        <w:t>)</w:t>
      </w:r>
    </w:p>
    <w:p w14:paraId="1B323D70" w14:textId="77777777" w:rsidR="009D155B" w:rsidRPr="009D155B" w:rsidRDefault="009D155B" w:rsidP="009D155B">
      <w:pPr>
        <w:numPr>
          <w:ilvl w:val="1"/>
          <w:numId w:val="25"/>
        </w:numPr>
        <w:spacing w:after="0"/>
        <w:ind w:left="360"/>
        <w:contextualSpacing/>
        <w:rPr>
          <w:rFonts w:ascii="Cambria" w:eastAsia="Yu Gothic Light" w:hAnsi="Cambria" w:cs="Times New Roman"/>
          <w:color w:val="000000" w:themeColor="text1"/>
          <w:u w:val="single"/>
        </w:rPr>
      </w:pPr>
      <w:r w:rsidRPr="009D155B">
        <w:rPr>
          <w:rFonts w:ascii="Cambria" w:eastAsia="Yu Gothic Light" w:hAnsi="Cambria" w:cs="Times New Roman"/>
          <w:color w:val="000000" w:themeColor="text1"/>
          <w:u w:val="single"/>
        </w:rPr>
        <w:t xml:space="preserve">Math Problem Solving Strategies: </w:t>
      </w:r>
    </w:p>
    <w:p w14:paraId="716BB3D9" w14:textId="4AF1B7C5" w:rsidR="009D155B" w:rsidRPr="009D155B" w:rsidRDefault="009D155B" w:rsidP="009D155B">
      <w:pPr>
        <w:numPr>
          <w:ilvl w:val="0"/>
          <w:numId w:val="26"/>
        </w:numPr>
        <w:spacing w:after="0"/>
        <w:contextualSpacing/>
        <w:rPr>
          <w:rFonts w:ascii="Cambria" w:eastAsia="Calibri" w:hAnsi="Cambria" w:cs="Arial"/>
          <w:i/>
          <w:iCs/>
          <w:color w:val="000000" w:themeColor="text1"/>
        </w:rPr>
      </w:pPr>
      <w:r w:rsidRPr="009D155B">
        <w:rPr>
          <w:rFonts w:ascii="Cambria" w:eastAsia="Calibri" w:hAnsi="Cambria" w:cs="Times New Roman"/>
          <w:color w:val="000000" w:themeColor="text1"/>
        </w:rPr>
        <w:t xml:space="preserve">{{PREFERRED_NAME}} </w:t>
      </w:r>
      <w:r w:rsidRPr="009D155B">
        <w:rPr>
          <w:rFonts w:ascii="Cambria" w:eastAsia="Calibri" w:hAnsi="Cambria" w:cs="Arial"/>
          <w:color w:val="000000" w:themeColor="text1"/>
        </w:rPr>
        <w:t xml:space="preserve">is more likely to understand word problems and find solutions if {{PRONOUN_0}} can relate to their content. As much as possible, make problems relevant to </w:t>
      </w:r>
      <w:r w:rsidRPr="009D155B">
        <w:rPr>
          <w:rFonts w:ascii="Cambria" w:eastAsia="Calibri" w:hAnsi="Cambria" w:cs="Times New Roman"/>
          <w:color w:val="000000" w:themeColor="text1"/>
        </w:rPr>
        <w:t xml:space="preserve">{{PREFERRED_NAME}}’s </w:t>
      </w:r>
      <w:r w:rsidRPr="009D155B">
        <w:rPr>
          <w:rFonts w:ascii="Cambria" w:eastAsia="Calibri" w:hAnsi="Cambria" w:cs="Arial"/>
          <w:color w:val="000000" w:themeColor="text1"/>
        </w:rPr>
        <w:t>life.</w:t>
      </w:r>
    </w:p>
    <w:p w14:paraId="4BDF7495" w14:textId="36A709DE" w:rsidR="009D155B" w:rsidRPr="009D155B" w:rsidRDefault="009D155B" w:rsidP="009D155B">
      <w:pPr>
        <w:numPr>
          <w:ilvl w:val="0"/>
          <w:numId w:val="26"/>
        </w:numPr>
        <w:spacing w:after="0"/>
        <w:contextualSpacing/>
        <w:rPr>
          <w:rFonts w:ascii="Cambria" w:eastAsia="Calibri" w:hAnsi="Cambria" w:cs="Arial"/>
          <w:i/>
          <w:iCs/>
          <w:color w:val="000000" w:themeColor="text1"/>
        </w:rPr>
      </w:pPr>
      <w:r w:rsidRPr="009D155B">
        <w:rPr>
          <w:rFonts w:ascii="Cambria" w:eastAsia="Calibri" w:hAnsi="Cambria" w:cs="Arial"/>
          <w:color w:val="000000" w:themeColor="text1"/>
        </w:rPr>
        <w:t xml:space="preserve">Help </w:t>
      </w:r>
      <w:r w:rsidRPr="009D155B">
        <w:rPr>
          <w:rFonts w:ascii="Cambria" w:eastAsia="Calibri" w:hAnsi="Cambria" w:cs="Times New Roman"/>
          <w:color w:val="000000" w:themeColor="text1"/>
        </w:rPr>
        <w:t xml:space="preserve">{{PREFERRED_NAME}} </w:t>
      </w:r>
      <w:r w:rsidRPr="009D155B">
        <w:rPr>
          <w:rFonts w:ascii="Cambria" w:eastAsia="Calibri" w:hAnsi="Cambria" w:cs="Arial"/>
          <w:color w:val="000000" w:themeColor="text1"/>
        </w:rPr>
        <w:t>learn to identify extraneous information in word problems. With a marker, have {{PRONOUN_1}} cross out any extraneous information before {{PRONOUN_0}} attempts to solve a problem.</w:t>
      </w:r>
    </w:p>
    <w:p w14:paraId="56884F92" w14:textId="06A0B988" w:rsidR="009D155B" w:rsidRPr="009D155B" w:rsidRDefault="009D155B" w:rsidP="009D155B">
      <w:pPr>
        <w:numPr>
          <w:ilvl w:val="0"/>
          <w:numId w:val="26"/>
        </w:numPr>
        <w:spacing w:after="0"/>
        <w:contextualSpacing/>
        <w:rPr>
          <w:rFonts w:ascii="Cambria" w:eastAsia="Calibri" w:hAnsi="Cambria" w:cs="Arial"/>
          <w:i/>
          <w:iCs/>
          <w:color w:val="000000" w:themeColor="text1"/>
        </w:rPr>
      </w:pPr>
      <w:r w:rsidRPr="009D155B">
        <w:rPr>
          <w:rFonts w:ascii="Cambria" w:eastAsia="Calibri" w:hAnsi="Cambria" w:cs="Arial"/>
          <w:color w:val="000000" w:themeColor="text1"/>
        </w:rPr>
        <w:t xml:space="preserve">Ensure that when </w:t>
      </w:r>
      <w:r w:rsidRPr="009D155B">
        <w:rPr>
          <w:rFonts w:ascii="Cambria" w:eastAsia="Calibri" w:hAnsi="Cambria" w:cs="Times New Roman"/>
          <w:color w:val="000000" w:themeColor="text1"/>
        </w:rPr>
        <w:t xml:space="preserve">{{PREFERRED_NAME}} </w:t>
      </w:r>
      <w:r w:rsidRPr="009D155B">
        <w:rPr>
          <w:rFonts w:ascii="Cambria" w:eastAsia="Calibri" w:hAnsi="Cambria" w:cs="Arial"/>
          <w:color w:val="000000" w:themeColor="text1"/>
        </w:rPr>
        <w:t xml:space="preserve">is asked to solve story problems, the computation involved is not difficult. This will allow </w:t>
      </w:r>
      <w:r w:rsidRPr="009D155B">
        <w:rPr>
          <w:rFonts w:ascii="Cambria" w:eastAsia="Calibri" w:hAnsi="Cambria" w:cs="Times New Roman"/>
          <w:color w:val="000000" w:themeColor="text1"/>
        </w:rPr>
        <w:t xml:space="preserve">{{PREFERRED_NAME}} </w:t>
      </w:r>
      <w:r w:rsidRPr="009D155B">
        <w:rPr>
          <w:rFonts w:ascii="Cambria" w:eastAsia="Calibri" w:hAnsi="Cambria" w:cs="Arial"/>
          <w:color w:val="000000" w:themeColor="text1"/>
        </w:rPr>
        <w:t>to concentrate on understanding the language of the problem.</w:t>
      </w:r>
    </w:p>
    <w:p w14:paraId="46616CE7" w14:textId="49693261" w:rsidR="009D155B" w:rsidRPr="009D155B" w:rsidRDefault="009D155B" w:rsidP="009D155B">
      <w:pPr>
        <w:numPr>
          <w:ilvl w:val="0"/>
          <w:numId w:val="26"/>
        </w:numPr>
        <w:spacing w:after="0"/>
        <w:contextualSpacing/>
        <w:rPr>
          <w:rFonts w:ascii="Cambria" w:eastAsia="Calibri" w:hAnsi="Cambria" w:cs="Arial"/>
          <w:i/>
          <w:iCs/>
          <w:color w:val="000000" w:themeColor="text1"/>
        </w:rPr>
      </w:pPr>
      <w:r w:rsidRPr="009D155B">
        <w:rPr>
          <w:rFonts w:ascii="Cambria" w:eastAsia="Calibri" w:hAnsi="Cambria" w:cs="Arial"/>
          <w:color w:val="000000" w:themeColor="text1"/>
        </w:rPr>
        <w:t xml:space="preserve">As </w:t>
      </w:r>
      <w:r w:rsidRPr="009D155B">
        <w:rPr>
          <w:rFonts w:ascii="Cambria" w:eastAsia="Calibri" w:hAnsi="Cambria" w:cs="Times New Roman"/>
          <w:color w:val="000000" w:themeColor="text1"/>
        </w:rPr>
        <w:t xml:space="preserve">{{PREFERRED_NAME}} </w:t>
      </w:r>
      <w:r w:rsidRPr="009D155B">
        <w:rPr>
          <w:rFonts w:ascii="Cambria" w:eastAsia="Calibri" w:hAnsi="Cambria" w:cs="Arial"/>
          <w:color w:val="000000" w:themeColor="text1"/>
        </w:rPr>
        <w:t>appears to misinterpret word problems, have {{PRONOUN_1}} restate the problem in {{PRONOUN_2}} own words and identify the givens and the problem goal before planning the solution.</w:t>
      </w:r>
    </w:p>
    <w:p w14:paraId="229BC418" w14:textId="1EC9B7DB" w:rsidR="009D155B" w:rsidRPr="009D155B" w:rsidRDefault="009D155B" w:rsidP="009D155B">
      <w:pPr>
        <w:numPr>
          <w:ilvl w:val="0"/>
          <w:numId w:val="26"/>
        </w:numPr>
        <w:spacing w:after="0"/>
        <w:contextualSpacing/>
        <w:rPr>
          <w:rFonts w:ascii="Cambria" w:eastAsia="Calibri" w:hAnsi="Cambria" w:cs="Arial"/>
          <w:i/>
          <w:iCs/>
          <w:color w:val="000000" w:themeColor="text1"/>
        </w:rPr>
      </w:pPr>
      <w:r w:rsidRPr="009D155B">
        <w:rPr>
          <w:rFonts w:ascii="Cambria" w:eastAsia="Calibri" w:hAnsi="Cambria" w:cs="Arial"/>
          <w:color w:val="000000" w:themeColor="text1"/>
        </w:rPr>
        <w:t xml:space="preserve">Teach </w:t>
      </w:r>
      <w:r w:rsidRPr="009D155B">
        <w:rPr>
          <w:rFonts w:ascii="Cambria" w:eastAsia="Calibri" w:hAnsi="Cambria" w:cs="Times New Roman"/>
          <w:color w:val="000000" w:themeColor="text1"/>
        </w:rPr>
        <w:t xml:space="preserve">{{PREFERRED_NAME}} </w:t>
      </w:r>
      <w:r w:rsidRPr="009D155B">
        <w:rPr>
          <w:rFonts w:ascii="Cambria" w:eastAsia="Calibri" w:hAnsi="Cambria" w:cs="Arial"/>
          <w:color w:val="000000" w:themeColor="text1"/>
        </w:rPr>
        <w:t>a simple strategy to use for solving story problems. For example (a) read the problem, (b) reread the problem to identify what is given (What do I know?) and to decide what is asked for (What do I need to find out?), (c) use objects to solve the problem and identify the operation to use, (d) write the problem, and (e) work the problem. Write the strategy on an index card for easy reference.</w:t>
      </w:r>
    </w:p>
    <w:p w14:paraId="4CBE8EF4" w14:textId="69B3B642" w:rsidR="009D155B" w:rsidRPr="009D155B" w:rsidRDefault="009D155B" w:rsidP="009D155B">
      <w:pPr>
        <w:numPr>
          <w:ilvl w:val="0"/>
          <w:numId w:val="26"/>
        </w:numPr>
        <w:spacing w:after="0"/>
        <w:contextualSpacing/>
        <w:rPr>
          <w:rFonts w:ascii="Cambria" w:eastAsia="Calibri" w:hAnsi="Cambria" w:cs="Arial"/>
          <w:i/>
          <w:iCs/>
          <w:color w:val="000000" w:themeColor="text1"/>
        </w:rPr>
      </w:pPr>
      <w:r w:rsidRPr="009D155B">
        <w:rPr>
          <w:rFonts w:ascii="Cambria" w:eastAsia="Calibri" w:hAnsi="Cambria" w:cs="Arial"/>
          <w:color w:val="000000" w:themeColor="text1"/>
        </w:rPr>
        <w:t xml:space="preserve">Teach </w:t>
      </w:r>
      <w:r w:rsidRPr="009D155B">
        <w:rPr>
          <w:rFonts w:ascii="Cambria" w:eastAsia="Calibri" w:hAnsi="Cambria" w:cs="Times New Roman"/>
          <w:color w:val="000000" w:themeColor="text1"/>
        </w:rPr>
        <w:t xml:space="preserve">{{PREFERRED_NAME}} </w:t>
      </w:r>
      <w:r w:rsidRPr="009D155B">
        <w:rPr>
          <w:rFonts w:ascii="Cambria" w:eastAsia="Calibri" w:hAnsi="Cambria" w:cs="Arial"/>
          <w:color w:val="000000" w:themeColor="text1"/>
        </w:rPr>
        <w:t xml:space="preserve">how to recognize when {{PRONOUN_0}} does not have all of the information needed to solve a problem. For example, give </w:t>
      </w:r>
      <w:r w:rsidRPr="009D155B">
        <w:rPr>
          <w:rFonts w:ascii="Cambria" w:eastAsia="Calibri" w:hAnsi="Cambria" w:cs="Times New Roman"/>
          <w:color w:val="000000" w:themeColor="text1"/>
        </w:rPr>
        <w:t xml:space="preserve">{{PREFERRED_NAME}} </w:t>
      </w:r>
      <w:r w:rsidRPr="009D155B">
        <w:rPr>
          <w:rFonts w:ascii="Cambria" w:eastAsia="Calibri" w:hAnsi="Cambria" w:cs="Arial"/>
          <w:color w:val="000000" w:themeColor="text1"/>
        </w:rPr>
        <w:t>word problems in which specific information needed to solve the problem is missing. Have {{PRONOUN_1}} identify what is missing, provide the information, and then solve the problem.</w:t>
      </w:r>
    </w:p>
    <w:p w14:paraId="457F165C" w14:textId="02B5D690" w:rsidR="009D155B" w:rsidRPr="009D155B" w:rsidRDefault="009D155B" w:rsidP="009D155B">
      <w:pPr>
        <w:numPr>
          <w:ilvl w:val="0"/>
          <w:numId w:val="26"/>
        </w:numPr>
        <w:spacing w:after="0"/>
        <w:contextualSpacing/>
        <w:rPr>
          <w:rFonts w:ascii="Cambria" w:eastAsia="Calibri" w:hAnsi="Cambria" w:cs="Arial"/>
          <w:i/>
          <w:iCs/>
          <w:color w:val="000000" w:themeColor="text1"/>
        </w:rPr>
      </w:pPr>
      <w:r w:rsidRPr="009D155B">
        <w:rPr>
          <w:rFonts w:ascii="Cambria" w:eastAsia="Times New Roman" w:hAnsi="Cambria" w:cs="Times New Roman"/>
          <w:color w:val="000000" w:themeColor="text1"/>
        </w:rPr>
        <w:lastRenderedPageBreak/>
        <w:t xml:space="preserve">Encourage {{PRONOUN_1}} to read each problem carefully and ask {{PRONOUN_1}}self whether {{PRONOUN_0}} has seen a similar problem before. Help {{PRONOUN_1}} learn to identify key operation words such as those for addition (e.g., sum, total, in all), subtraction (e.g., difference, how much more), and multiplication (e.g., product, total, times) and break down the steps to solving the problems. Guide {{PRONOUN_1}} in applying the steps and in reflecting on {{PRONOUN_2}} work. Model these steps for </w:t>
      </w:r>
      <w:r w:rsidRPr="009D155B">
        <w:rPr>
          <w:rFonts w:ascii="Cambria" w:eastAsia="Calibri" w:hAnsi="Cambria" w:cs="Times New Roman"/>
          <w:color w:val="000000" w:themeColor="text1"/>
        </w:rPr>
        <w:t xml:space="preserve">{{PREFERRED_NAME}} </w:t>
      </w:r>
      <w:r w:rsidRPr="009D155B">
        <w:rPr>
          <w:rFonts w:ascii="Cambria" w:eastAsia="Times New Roman" w:hAnsi="Cambria" w:cs="Times New Roman"/>
          <w:color w:val="000000" w:themeColor="text1"/>
        </w:rPr>
        <w:t>and have {{PRONOUN_1}} practice applying this approach on {{PRONOUN_2}} own.</w:t>
      </w:r>
    </w:p>
    <w:p w14:paraId="37899A98" w14:textId="77777777" w:rsidR="009D155B" w:rsidRPr="009D155B" w:rsidRDefault="009D155B" w:rsidP="009D155B">
      <w:pPr>
        <w:numPr>
          <w:ilvl w:val="1"/>
          <w:numId w:val="25"/>
        </w:numPr>
        <w:spacing w:after="0"/>
        <w:ind w:left="360"/>
        <w:contextualSpacing/>
        <w:rPr>
          <w:rFonts w:ascii="Cambria" w:eastAsia="Calibri" w:hAnsi="Cambria" w:cs="Times New Roman"/>
          <w:color w:val="000000" w:themeColor="text1"/>
        </w:rPr>
      </w:pPr>
      <w:r w:rsidRPr="009D155B">
        <w:rPr>
          <w:rFonts w:ascii="Cambria" w:eastAsia="Yu Gothic Light" w:hAnsi="Cambria" w:cs="Times New Roman"/>
          <w:color w:val="000000" w:themeColor="text1"/>
          <w:u w:val="single"/>
        </w:rPr>
        <w:t>Assistive Technology:</w:t>
      </w:r>
      <w:r w:rsidRPr="009D155B">
        <w:rPr>
          <w:rFonts w:ascii="Cambria" w:eastAsia="Yu Gothic Light" w:hAnsi="Cambria" w:cs="Times New Roman"/>
          <w:color w:val="000000" w:themeColor="text1"/>
        </w:rPr>
        <w:t xml:space="preserve"> </w:t>
      </w:r>
      <w:r w:rsidRPr="009D155B">
        <w:rPr>
          <w:rFonts w:ascii="Cambria" w:eastAsia="Calibri" w:hAnsi="Cambria" w:cs="Times New Roman"/>
          <w:color w:val="000000" w:themeColor="text1"/>
        </w:rPr>
        <w:t xml:space="preserve">Students who struggle with rote math skills or more complex word problem solving, may benefit from the use of AT. Low cost or free apps are available for download on tablets and smartphones such as: </w:t>
      </w:r>
    </w:p>
    <w:p w14:paraId="34FC8486" w14:textId="77777777" w:rsidR="009D155B" w:rsidRPr="009D155B" w:rsidRDefault="009D155B" w:rsidP="009D155B">
      <w:pPr>
        <w:numPr>
          <w:ilvl w:val="2"/>
          <w:numId w:val="24"/>
        </w:numPr>
        <w:spacing w:after="0"/>
        <w:ind w:left="720" w:hanging="360"/>
        <w:contextualSpacing/>
        <w:rPr>
          <w:rFonts w:ascii="Cambria" w:eastAsia="Calibri" w:hAnsi="Cambria" w:cs="Arial"/>
          <w:color w:val="000000" w:themeColor="text1"/>
        </w:rPr>
      </w:pPr>
      <w:r w:rsidRPr="009D155B">
        <w:rPr>
          <w:rFonts w:ascii="Cambria" w:eastAsia="Calibri" w:hAnsi="Cambria" w:cs="Times New Roman"/>
          <w:color w:val="000000" w:themeColor="text1"/>
          <w:u w:val="single"/>
        </w:rPr>
        <w:t xml:space="preserve">ModMath </w:t>
      </w:r>
      <w:r w:rsidRPr="009D155B">
        <w:rPr>
          <w:rFonts w:ascii="Cambria" w:eastAsia="Calibri" w:hAnsi="Cambria" w:cs="Times New Roman"/>
          <w:color w:val="000000" w:themeColor="text1"/>
        </w:rPr>
        <w:t xml:space="preserve">helps students work on math problems without using a pencil by giving the user a piece of virtual graph paper. When they click on the cell, users can type in numbers, math operations, and equations, allowing everything to be automatically aligned, clear, and legible. The problems can then be saved, emailed, or printed. </w:t>
      </w:r>
    </w:p>
    <w:p w14:paraId="5674D136" w14:textId="77777777" w:rsidR="009D155B" w:rsidRPr="009D155B" w:rsidRDefault="009D155B" w:rsidP="009D155B">
      <w:pPr>
        <w:numPr>
          <w:ilvl w:val="2"/>
          <w:numId w:val="24"/>
        </w:numPr>
        <w:spacing w:after="0"/>
        <w:ind w:left="720" w:hanging="360"/>
        <w:contextualSpacing/>
        <w:rPr>
          <w:rFonts w:ascii="Cambria" w:eastAsia="Calibri" w:hAnsi="Cambria" w:cs="Arial"/>
          <w:color w:val="000000" w:themeColor="text1"/>
        </w:rPr>
      </w:pPr>
      <w:r w:rsidRPr="009D155B">
        <w:rPr>
          <w:rFonts w:ascii="Cambria" w:eastAsia="Calibri" w:hAnsi="Cambria" w:cs="Times New Roman"/>
          <w:color w:val="000000" w:themeColor="text1"/>
          <w:u w:val="single"/>
        </w:rPr>
        <w:t>Dexteria Dots—Get in Touch With Math</w:t>
      </w:r>
      <w:r w:rsidRPr="009D155B">
        <w:rPr>
          <w:rFonts w:ascii="Cambria" w:eastAsia="Calibri" w:hAnsi="Cambria" w:cs="Times New Roman"/>
          <w:b/>
          <w:bCs/>
          <w:color w:val="000000" w:themeColor="text1"/>
        </w:rPr>
        <w:t xml:space="preserve"> </w:t>
      </w:r>
      <w:r w:rsidRPr="009D155B">
        <w:rPr>
          <w:rFonts w:ascii="Cambria" w:eastAsia="Calibri" w:hAnsi="Cambria" w:cs="Times New Roman"/>
          <w:color w:val="000000" w:themeColor="text1"/>
        </w:rPr>
        <w:t>uses the app’s touch interface to teach students math concepts by combining different “dots”. Each dot has a numeric value that corresponds to its size (i.e., the 6 dot is bigger than the 4 dot). For example, if the program challenges the user to produce the value 9, they have to provide a solution within the time allotted. There are several different skill levels, and most problems have multiple solutions. Price: $2.99.</w:t>
      </w:r>
    </w:p>
    <w:p w14:paraId="5A8AD7DC" w14:textId="77777777" w:rsidR="009D155B" w:rsidRPr="009D155B" w:rsidRDefault="009D155B" w:rsidP="009D155B">
      <w:pPr>
        <w:numPr>
          <w:ilvl w:val="2"/>
          <w:numId w:val="24"/>
        </w:numPr>
        <w:spacing w:after="0"/>
        <w:ind w:left="720" w:hanging="360"/>
        <w:contextualSpacing/>
        <w:rPr>
          <w:rFonts w:ascii="Cambria" w:eastAsia="Calibri" w:hAnsi="Cambria" w:cs="Arial"/>
          <w:color w:val="000000" w:themeColor="text1"/>
        </w:rPr>
      </w:pPr>
      <w:r w:rsidRPr="009D155B">
        <w:rPr>
          <w:rFonts w:ascii="Cambria" w:eastAsia="Calibri" w:hAnsi="Cambria" w:cs="Times New Roman"/>
          <w:color w:val="000000" w:themeColor="text1"/>
          <w:u w:val="single"/>
        </w:rPr>
        <w:t>Kurzweil 3000:</w:t>
      </w:r>
      <w:r w:rsidRPr="009D155B">
        <w:rPr>
          <w:rFonts w:ascii="Cambria" w:eastAsia="Calibri" w:hAnsi="Cambria" w:cs="Times New Roman"/>
          <w:color w:val="000000" w:themeColor="text1"/>
        </w:rPr>
        <w:t xml:space="preserve"> is a comprehensive educational software which includes text-to-speech with natural voices, the ability to read text from different media (e.g., word, PDF, and websites), access to traditional dictionaries and picture/talking dictionaries, and helps create study guides.  Additional features assist in writing by providing access to graphic organizers, word prediction, word lists, spell check, and speech-to-text.  Features also assist in math by providing a talking calculator.</w:t>
      </w:r>
      <w:r w:rsidRPr="009D155B">
        <w:rPr>
          <w:rFonts w:ascii="Cambria" w:eastAsia="Calibri" w:hAnsi="Cambria" w:cs="Times New Roman"/>
          <w:color w:val="000000" w:themeColor="text1"/>
        </w:rPr>
        <w:tab/>
      </w:r>
    </w:p>
    <w:p w14:paraId="1B880B8F" w14:textId="77777777" w:rsidR="009D155B" w:rsidRPr="009D155B" w:rsidRDefault="009D155B" w:rsidP="009D155B">
      <w:pPr>
        <w:spacing w:after="0"/>
        <w:contextualSpacing/>
        <w:rPr>
          <w:rFonts w:ascii="Cambria" w:eastAsia="Calibri" w:hAnsi="Cambria" w:cs="Times New Roman"/>
          <w:color w:val="000000" w:themeColor="text1"/>
        </w:rPr>
      </w:pPr>
    </w:p>
    <w:p w14:paraId="4D30315C" w14:textId="77777777" w:rsidR="009D155B" w:rsidRPr="009D155B" w:rsidRDefault="009D155B" w:rsidP="009D155B">
      <w:pPr>
        <w:spacing w:after="0"/>
        <w:outlineLvl w:val="1"/>
        <w:rPr>
          <w:rFonts w:ascii="Cambria" w:eastAsia="Calibri" w:hAnsi="Cambria" w:cs="Arial"/>
          <w:b/>
          <w:i/>
          <w:color w:val="000000" w:themeColor="text1"/>
        </w:rPr>
      </w:pPr>
      <w:r w:rsidRPr="009D155B">
        <w:rPr>
          <w:rFonts w:ascii="Cambria" w:eastAsia="Calibri" w:hAnsi="Cambria" w:cs="Arial"/>
          <w:b/>
          <w:i/>
          <w:color w:val="000000" w:themeColor="text1"/>
        </w:rPr>
        <w:t>Writing Strategies</w:t>
      </w:r>
    </w:p>
    <w:p w14:paraId="4CE26A0B" w14:textId="6C56ADAF" w:rsidR="009D155B" w:rsidRPr="009D155B" w:rsidRDefault="009D155B" w:rsidP="009D155B">
      <w:pPr>
        <w:numPr>
          <w:ilvl w:val="0"/>
          <w:numId w:val="29"/>
        </w:numPr>
        <w:spacing w:after="0"/>
        <w:ind w:left="360"/>
        <w:rPr>
          <w:rFonts w:ascii="Cambria" w:eastAsia="Calibri" w:hAnsi="Cambria" w:cs="Arial"/>
          <w:color w:val="000000" w:themeColor="text1"/>
        </w:rPr>
      </w:pPr>
      <w:r w:rsidRPr="009D155B">
        <w:rPr>
          <w:rFonts w:ascii="Cambria" w:eastAsia="Calibri" w:hAnsi="Cambria" w:cs="Arial"/>
          <w:color w:val="000000" w:themeColor="text1"/>
          <w:u w:val="single"/>
        </w:rPr>
        <w:t>Use of Word Processor:</w:t>
      </w:r>
      <w:r w:rsidRPr="009D155B">
        <w:rPr>
          <w:rFonts w:ascii="Cambria" w:eastAsia="Calibri" w:hAnsi="Cambria" w:cs="Arial"/>
          <w:color w:val="000000" w:themeColor="text1"/>
        </w:rPr>
        <w:t xml:space="preserve"> Provide {{PREFERRED_NAME}} with instruction and daily practice in using a word processing program until {{PRONOUN_0}} is proficient at typing and using the program functions that {{PRONOUN_0}} will need most often (e.g., spell checker, moving and revising text, saving, setting up files, printing).</w:t>
      </w:r>
    </w:p>
    <w:p w14:paraId="250AF6BF" w14:textId="15DAD459" w:rsidR="009D155B" w:rsidRPr="009D155B" w:rsidRDefault="009D155B" w:rsidP="009D155B">
      <w:pPr>
        <w:numPr>
          <w:ilvl w:val="0"/>
          <w:numId w:val="29"/>
        </w:numPr>
        <w:spacing w:after="0"/>
        <w:ind w:left="360"/>
        <w:contextualSpacing/>
        <w:rPr>
          <w:rFonts w:ascii="Cambria" w:eastAsia="Calibri" w:hAnsi="Cambria" w:cs="Arial"/>
          <w:color w:val="000000" w:themeColor="text1"/>
        </w:rPr>
      </w:pPr>
      <w:r w:rsidRPr="009D155B">
        <w:rPr>
          <w:rFonts w:ascii="Cambria" w:eastAsia="Calibri" w:hAnsi="Cambria" w:cs="Arial"/>
          <w:color w:val="000000" w:themeColor="text1"/>
          <w:u w:val="single"/>
        </w:rPr>
        <w:t>Electronic Writing Programs:</w:t>
      </w:r>
      <w:r w:rsidRPr="009D155B">
        <w:rPr>
          <w:rFonts w:ascii="Cambria" w:eastAsia="Calibri" w:hAnsi="Cambria" w:cs="Arial"/>
          <w:color w:val="000000" w:themeColor="text1"/>
        </w:rPr>
        <w:t xml:space="preserve"> These programs facilitate written output by either allowing a child to generate a story by speaking into a microphone and/or providing structured ideas and prompts as they write. These programs are recommended given that laborious handwriting can undermine a child’s thought process during writing. These supportive programs may reduce the interference of handwriting frustration and/or the risk of losing track of {{PRONOUN_2}} thoughts or good ideas as {{PRONOUN_0}} is concentrating on forming individual letters. Examples of available programs include: Kidspiration, Cowriter, SOLO LiteracySuite, and Write On. </w:t>
      </w:r>
    </w:p>
    <w:p w14:paraId="30A8D38E" w14:textId="331ADD95" w:rsidR="009D155B" w:rsidRPr="009D155B" w:rsidRDefault="009D155B" w:rsidP="009D155B">
      <w:pPr>
        <w:numPr>
          <w:ilvl w:val="0"/>
          <w:numId w:val="29"/>
        </w:numPr>
        <w:spacing w:after="0"/>
        <w:ind w:left="360"/>
        <w:rPr>
          <w:rFonts w:ascii="Cambria" w:eastAsia="Calibri" w:hAnsi="Cambria" w:cs="Arial"/>
          <w:color w:val="000000" w:themeColor="text1"/>
        </w:rPr>
      </w:pPr>
      <w:r w:rsidRPr="009D155B">
        <w:rPr>
          <w:rFonts w:ascii="Cambria" w:eastAsia="Calibri" w:hAnsi="Cambria" w:cs="Arial"/>
          <w:color w:val="000000" w:themeColor="text1"/>
          <w:u w:val="single"/>
        </w:rPr>
        <w:t>Prewriting Strategies</w:t>
      </w:r>
      <w:r w:rsidRPr="009D155B">
        <w:rPr>
          <w:rFonts w:ascii="Cambria" w:eastAsia="Calibri" w:hAnsi="Cambria" w:cs="Arial"/>
          <w:color w:val="000000" w:themeColor="text1"/>
        </w:rPr>
        <w:t>: Using graphic organizers, teach {{PREFERRED_NAME}} how to organize {{PRONOUN_2}} ideas and details into topic areas or generate subtopics related to the main topic and add details. Help {{PRONOUN_1}} to recognize information that does not belong to any of the subtopics.</w:t>
      </w:r>
    </w:p>
    <w:p w14:paraId="57C8C414" w14:textId="04500327" w:rsidR="009D155B" w:rsidRPr="009D155B" w:rsidRDefault="009D155B" w:rsidP="009D155B">
      <w:pPr>
        <w:numPr>
          <w:ilvl w:val="0"/>
          <w:numId w:val="29"/>
        </w:numPr>
        <w:spacing w:after="0"/>
        <w:ind w:left="360"/>
        <w:rPr>
          <w:rFonts w:ascii="Cambria" w:eastAsia="Calibri" w:hAnsi="Cambria" w:cs="Arial"/>
          <w:color w:val="000000" w:themeColor="text1"/>
        </w:rPr>
      </w:pPr>
      <w:r w:rsidRPr="009D155B">
        <w:rPr>
          <w:rFonts w:ascii="Cambria" w:eastAsia="Calibri" w:hAnsi="Cambria" w:cs="Arial"/>
          <w:color w:val="000000" w:themeColor="text1"/>
          <w:u w:val="single"/>
        </w:rPr>
        <w:lastRenderedPageBreak/>
        <w:t>Topics of Interest:</w:t>
      </w:r>
      <w:r w:rsidRPr="009D155B">
        <w:rPr>
          <w:rFonts w:ascii="Cambria" w:eastAsia="Calibri" w:hAnsi="Cambria" w:cs="Arial"/>
          <w:color w:val="000000" w:themeColor="text1"/>
        </w:rPr>
        <w:t xml:space="preserve"> Let {{PREFERRED_NAME}} select topics that are familiar and interesting to {{PRONOUN_1}}. Allow {{PRONOUN_1}} to discuss a chosen topic with peers to get their information, record it, and incorporate it into {{PRONOUN_2}} writing.</w:t>
      </w:r>
    </w:p>
    <w:p w14:paraId="4C1716C5" w14:textId="65A40D8F" w:rsidR="009D155B" w:rsidRPr="009D155B" w:rsidRDefault="009D155B" w:rsidP="009D155B">
      <w:pPr>
        <w:numPr>
          <w:ilvl w:val="0"/>
          <w:numId w:val="29"/>
        </w:numPr>
        <w:spacing w:after="0"/>
        <w:ind w:left="360"/>
        <w:rPr>
          <w:rFonts w:ascii="Cambria" w:eastAsia="Calibri" w:hAnsi="Cambria" w:cs="Arial"/>
          <w:color w:val="000000" w:themeColor="text1"/>
        </w:rPr>
      </w:pPr>
      <w:r w:rsidRPr="009D155B">
        <w:rPr>
          <w:rFonts w:ascii="Cambria" w:eastAsia="Calibri" w:hAnsi="Cambria" w:cs="Arial"/>
          <w:color w:val="000000" w:themeColor="text1"/>
          <w:u w:val="single"/>
        </w:rPr>
        <w:t>Key Words:</w:t>
      </w:r>
      <w:r w:rsidRPr="009D155B">
        <w:rPr>
          <w:rFonts w:ascii="Cambria" w:eastAsia="Calibri" w:hAnsi="Cambria" w:cs="Arial"/>
          <w:color w:val="000000" w:themeColor="text1"/>
        </w:rPr>
        <w:t xml:space="preserve"> Prior to writing, brainstorm any words or phrases that {{PRONOUN_0}} thinks {{PRONOUN_0}} may want to use in {{PRONOUN_2}} paper. List all the words on the board or a piece of paper. As skill improves, you may designate specific categories of words, such as action or descriptive words.</w:t>
      </w:r>
    </w:p>
    <w:p w14:paraId="2CD165CD" w14:textId="77777777" w:rsidR="009D155B" w:rsidRPr="009D155B" w:rsidRDefault="009D155B" w:rsidP="009D155B">
      <w:pPr>
        <w:numPr>
          <w:ilvl w:val="0"/>
          <w:numId w:val="29"/>
        </w:numPr>
        <w:spacing w:after="0"/>
        <w:ind w:left="360"/>
        <w:rPr>
          <w:rFonts w:ascii="Cambria" w:eastAsia="Calibri" w:hAnsi="Cambria" w:cs="Arial"/>
          <w:color w:val="000000" w:themeColor="text1"/>
        </w:rPr>
      </w:pPr>
      <w:r w:rsidRPr="009D155B">
        <w:rPr>
          <w:rFonts w:ascii="Cambria" w:eastAsia="Calibri" w:hAnsi="Cambria" w:cs="Arial"/>
          <w:color w:val="000000" w:themeColor="text1"/>
          <w:u w:val="single"/>
        </w:rPr>
        <w:t>Use of Slant Board:</w:t>
      </w:r>
      <w:r w:rsidRPr="009D155B">
        <w:rPr>
          <w:rFonts w:ascii="Cambria" w:eastAsia="Calibri" w:hAnsi="Cambria" w:cs="Arial"/>
          <w:color w:val="000000" w:themeColor="text1"/>
        </w:rPr>
        <w:t xml:space="preserve"> To address poor penmanship and/or difficulty in writing, the use of a slant board or angled board has shown to improve writing skills.  More specifically, the slant board is useful in addressing the following: wrist extension, posture, visual processing and learning, improved motor control, increases paper stability, and copying skills.</w:t>
      </w:r>
    </w:p>
    <w:p w14:paraId="783B21F7" w14:textId="77777777" w:rsidR="009D155B" w:rsidRPr="009D155B" w:rsidRDefault="009D155B" w:rsidP="009D155B">
      <w:pPr>
        <w:spacing w:after="0"/>
        <w:ind w:left="900"/>
        <w:rPr>
          <w:rFonts w:ascii="Cambria" w:eastAsia="Calibri" w:hAnsi="Cambria" w:cs="Arial"/>
          <w:color w:val="000000" w:themeColor="text1"/>
        </w:rPr>
      </w:pPr>
    </w:p>
    <w:p w14:paraId="0F92FF4A" w14:textId="77777777" w:rsidR="009D155B" w:rsidRPr="009D155B" w:rsidRDefault="009D155B" w:rsidP="009D155B">
      <w:pPr>
        <w:spacing w:after="0"/>
        <w:outlineLvl w:val="1"/>
        <w:rPr>
          <w:rFonts w:ascii="Cambria" w:eastAsia="Yu Gothic Light" w:hAnsi="Cambria" w:cs="Times New Roman"/>
          <w:b/>
          <w:bCs/>
          <w:i/>
          <w:iCs/>
          <w:color w:val="000000" w:themeColor="text1"/>
        </w:rPr>
      </w:pPr>
      <w:r w:rsidRPr="009D155B">
        <w:rPr>
          <w:rFonts w:ascii="Cambria" w:eastAsia="Calibri" w:hAnsi="Cambria" w:cs="Times New Roman"/>
          <w:b/>
          <w:bCs/>
          <w:i/>
          <w:iCs/>
          <w:color w:val="000000" w:themeColor="text1"/>
        </w:rPr>
        <w:t>Assistive Technology for Writing</w:t>
      </w:r>
    </w:p>
    <w:p w14:paraId="1558656B" w14:textId="77777777" w:rsidR="009D155B" w:rsidRPr="009D155B" w:rsidRDefault="009D155B" w:rsidP="009D155B">
      <w:pPr>
        <w:spacing w:after="0"/>
        <w:rPr>
          <w:rFonts w:ascii="Cambria" w:eastAsia="Calibri" w:hAnsi="Cambria" w:cs="Arial"/>
          <w:color w:val="000000" w:themeColor="text1"/>
        </w:rPr>
      </w:pPr>
      <w:r w:rsidRPr="009D155B">
        <w:rPr>
          <w:rFonts w:ascii="Cambria" w:eastAsia="Calibri" w:hAnsi="Cambria" w:cs="Arial"/>
          <w:color w:val="000000" w:themeColor="text1"/>
        </w:rPr>
        <w:t xml:space="preserve">Students who struggle with either the fine motor skill of writing or with the content and organization of written expression benefit significantly from the use of assistive technology, including: </w:t>
      </w:r>
    </w:p>
    <w:p w14:paraId="7B3781CD" w14:textId="77777777" w:rsidR="009D155B" w:rsidRPr="009D155B" w:rsidRDefault="009D155B" w:rsidP="009D155B">
      <w:pPr>
        <w:numPr>
          <w:ilvl w:val="6"/>
          <w:numId w:val="27"/>
        </w:numPr>
        <w:spacing w:after="0"/>
        <w:ind w:left="360"/>
        <w:contextualSpacing/>
        <w:rPr>
          <w:rFonts w:ascii="Cambria" w:eastAsia="Calibri" w:hAnsi="Cambria" w:cs="Times New Roman"/>
          <w:i/>
          <w:iCs/>
          <w:color w:val="000000" w:themeColor="text1"/>
        </w:rPr>
      </w:pPr>
      <w:r w:rsidRPr="009D155B">
        <w:rPr>
          <w:rFonts w:ascii="Cambria" w:eastAsia="Calibri" w:hAnsi="Cambria" w:cs="Times New Roman"/>
          <w:color w:val="000000" w:themeColor="text1"/>
          <w:u w:val="single"/>
        </w:rPr>
        <w:t>Word Processing Tools</w:t>
      </w:r>
      <w:r w:rsidRPr="009D155B">
        <w:rPr>
          <w:rFonts w:ascii="Cambria" w:eastAsia="Calibri" w:hAnsi="Cambria" w:cs="Times New Roman"/>
          <w:color w:val="000000" w:themeColor="text1"/>
        </w:rPr>
        <w:t xml:space="preserve">, including a basic keyboard and word processing software (such as Microsoft Word or Pages) are of particular benefit to users who struggle with the task of writing. Individuals can improve keyboarding skills with software programs and websites geared toward their developmental level and interests such as </w:t>
      </w:r>
      <w:r w:rsidRPr="009D155B">
        <w:rPr>
          <w:rFonts w:ascii="Cambria" w:eastAsia="Calibri" w:hAnsi="Cambria" w:cs="Times New Roman"/>
          <w:i/>
          <w:iCs/>
          <w:color w:val="000000" w:themeColor="text1"/>
        </w:rPr>
        <w:t xml:space="preserve">Typing Instructor </w:t>
      </w:r>
      <w:r w:rsidRPr="009D155B">
        <w:rPr>
          <w:rFonts w:ascii="Cambria" w:eastAsia="Calibri" w:hAnsi="Cambria" w:cs="Times New Roman"/>
          <w:color w:val="000000" w:themeColor="text1"/>
        </w:rPr>
        <w:t xml:space="preserve">and </w:t>
      </w:r>
      <w:r w:rsidRPr="009D155B">
        <w:rPr>
          <w:rFonts w:ascii="Cambria" w:eastAsia="Calibri" w:hAnsi="Cambria" w:cs="Times New Roman"/>
          <w:i/>
          <w:iCs/>
          <w:color w:val="000000" w:themeColor="text1"/>
        </w:rPr>
        <w:t xml:space="preserve">Typing Instructor for Kids, Mavis Beacon Keyboarding Kidz, </w:t>
      </w:r>
      <w:r w:rsidRPr="009D155B">
        <w:rPr>
          <w:rFonts w:ascii="Cambria" w:eastAsia="Calibri" w:hAnsi="Cambria" w:cs="Times New Roman"/>
          <w:color w:val="000000" w:themeColor="text1"/>
        </w:rPr>
        <w:t xml:space="preserve">and </w:t>
      </w:r>
      <w:r w:rsidRPr="009D155B">
        <w:rPr>
          <w:rFonts w:ascii="Cambria" w:eastAsia="Calibri" w:hAnsi="Cambria" w:cs="Times New Roman"/>
          <w:i/>
          <w:iCs/>
          <w:color w:val="000000" w:themeColor="text1"/>
        </w:rPr>
        <w:t>All The Right Type.</w:t>
      </w:r>
    </w:p>
    <w:p w14:paraId="1B7B7DB3" w14:textId="77777777" w:rsidR="009D155B" w:rsidRPr="009D155B" w:rsidRDefault="009D155B" w:rsidP="009D155B">
      <w:pPr>
        <w:numPr>
          <w:ilvl w:val="6"/>
          <w:numId w:val="27"/>
        </w:numPr>
        <w:spacing w:after="0"/>
        <w:ind w:left="360"/>
        <w:contextualSpacing/>
        <w:rPr>
          <w:rFonts w:ascii="Cambria" w:eastAsia="Calibri" w:hAnsi="Cambria" w:cs="Times New Roman"/>
          <w:color w:val="000000" w:themeColor="text1"/>
        </w:rPr>
      </w:pPr>
      <w:r w:rsidRPr="009D155B">
        <w:rPr>
          <w:rFonts w:ascii="Cambria" w:eastAsia="Calibri" w:hAnsi="Cambria" w:cs="Times New Roman"/>
          <w:color w:val="000000" w:themeColor="text1"/>
          <w:u w:val="single"/>
        </w:rPr>
        <w:t>Apps:</w:t>
      </w:r>
      <w:r w:rsidRPr="009D155B">
        <w:rPr>
          <w:rFonts w:ascii="Cambria" w:eastAsia="Calibri" w:hAnsi="Cambria" w:cs="Times New Roman"/>
          <w:color w:val="000000" w:themeColor="text1"/>
        </w:rPr>
        <w:t xml:space="preserve"> Low Cost or free apps are available for download on tablets and smartphones: </w:t>
      </w:r>
    </w:p>
    <w:p w14:paraId="6B9208FA" w14:textId="77777777" w:rsidR="009D155B" w:rsidRPr="009D155B" w:rsidRDefault="009D155B" w:rsidP="009D155B">
      <w:pPr>
        <w:numPr>
          <w:ilvl w:val="2"/>
          <w:numId w:val="28"/>
        </w:numPr>
        <w:spacing w:after="0"/>
        <w:ind w:left="720" w:hanging="360"/>
        <w:contextualSpacing/>
        <w:rPr>
          <w:rFonts w:ascii="Cambria" w:eastAsia="Calibri" w:hAnsi="Cambria" w:cs="Times New Roman"/>
          <w:color w:val="000000" w:themeColor="text1"/>
        </w:rPr>
      </w:pPr>
      <w:r w:rsidRPr="009D155B">
        <w:rPr>
          <w:rFonts w:ascii="Cambria" w:eastAsia="Calibri" w:hAnsi="Cambria" w:cs="Times New Roman"/>
          <w:color w:val="000000" w:themeColor="text1"/>
          <w:u w:val="single"/>
        </w:rPr>
        <w:t>Notability</w:t>
      </w:r>
      <w:r w:rsidRPr="009D155B">
        <w:rPr>
          <w:rFonts w:ascii="Cambria" w:eastAsia="Calibri" w:hAnsi="Cambria" w:cs="Times New Roman"/>
          <w:b/>
          <w:bCs/>
          <w:color w:val="000000" w:themeColor="text1"/>
        </w:rPr>
        <w:t xml:space="preserve"> </w:t>
      </w:r>
      <w:r w:rsidRPr="009D155B">
        <w:rPr>
          <w:rFonts w:ascii="Cambria" w:eastAsia="Calibri" w:hAnsi="Cambria" w:cs="Times New Roman"/>
          <w:color w:val="000000" w:themeColor="text1"/>
        </w:rPr>
        <w:t>is a word processing app that allows for a combination of typing, handwriting with a stylus or finger, use of photos, and audio recordings within a single note. It also offers streamlined organization in which users can organizes notes into different folders (i.e., Math, Social Studies, Writer’s Workshop) to keep all of their notes in one convenient location. Cost: $9.99</w:t>
      </w:r>
    </w:p>
    <w:p w14:paraId="5C6F4D90" w14:textId="77777777" w:rsidR="009D155B" w:rsidRPr="009D155B" w:rsidRDefault="009D155B" w:rsidP="009D155B">
      <w:pPr>
        <w:numPr>
          <w:ilvl w:val="2"/>
          <w:numId w:val="28"/>
        </w:numPr>
        <w:spacing w:after="0"/>
        <w:ind w:left="720" w:hanging="360"/>
        <w:contextualSpacing/>
        <w:rPr>
          <w:rFonts w:ascii="Cambria" w:eastAsia="Calibri" w:hAnsi="Cambria" w:cs="Times New Roman"/>
          <w:color w:val="000000" w:themeColor="text1"/>
        </w:rPr>
      </w:pPr>
      <w:r w:rsidRPr="009D155B">
        <w:rPr>
          <w:rFonts w:ascii="Cambria" w:eastAsia="Calibri" w:hAnsi="Cambria" w:cs="Times New Roman"/>
          <w:color w:val="000000" w:themeColor="text1"/>
          <w:u w:val="single"/>
        </w:rPr>
        <w:t>SnapType Pro</w:t>
      </w:r>
      <w:r w:rsidRPr="009D155B">
        <w:rPr>
          <w:rFonts w:ascii="Cambria" w:eastAsia="Calibri" w:hAnsi="Cambria" w:cs="Times New Roman"/>
          <w:color w:val="000000" w:themeColor="text1"/>
        </w:rPr>
        <w:t xml:space="preserve"> allows the user to take a photo of a worksheet and upload it to the app and type onto the worksheet rather than writing answers onto the paper. Cost: $4.99</w:t>
      </w:r>
    </w:p>
    <w:p w14:paraId="34FF7923" w14:textId="77777777" w:rsidR="009D155B" w:rsidRPr="009D155B" w:rsidRDefault="009D155B" w:rsidP="009D155B">
      <w:pPr>
        <w:numPr>
          <w:ilvl w:val="2"/>
          <w:numId w:val="28"/>
        </w:numPr>
        <w:spacing w:after="0"/>
        <w:ind w:left="720" w:hanging="360"/>
        <w:contextualSpacing/>
        <w:rPr>
          <w:rFonts w:ascii="Cambria" w:eastAsia="Calibri" w:hAnsi="Cambria" w:cs="Times New Roman"/>
          <w:color w:val="000000" w:themeColor="text1"/>
        </w:rPr>
      </w:pPr>
      <w:r w:rsidRPr="009D155B">
        <w:rPr>
          <w:rFonts w:ascii="Cambria" w:eastAsia="Calibri" w:hAnsi="Cambria" w:cs="Times New Roman"/>
          <w:color w:val="000000" w:themeColor="text1"/>
          <w:u w:val="single"/>
        </w:rPr>
        <w:t>Dragon Anywhere</w:t>
      </w:r>
      <w:r w:rsidRPr="009D155B">
        <w:rPr>
          <w:rFonts w:ascii="Cambria" w:eastAsia="Calibri" w:hAnsi="Cambria" w:cs="Times New Roman"/>
          <w:b/>
          <w:bCs/>
          <w:color w:val="000000" w:themeColor="text1"/>
        </w:rPr>
        <w:t xml:space="preserve"> </w:t>
      </w:r>
      <w:r w:rsidRPr="009D155B">
        <w:rPr>
          <w:rFonts w:ascii="Cambria" w:eastAsia="Calibri" w:hAnsi="Cambria" w:cs="Times New Roman"/>
          <w:color w:val="000000" w:themeColor="text1"/>
        </w:rPr>
        <w:t>is a professional-grade dictation software that captures what a user says and creates text within its own platform. In addition to recording speech, the tool also utilizes voice commands to edit text (i.e., “Undo” or “Select first sentence”) and change formatting (i.e., bold, capitalization, punctuation). The app is equipped with an on-screen keyboard and dictionary. Once a document is finished, it can be shared as a Word Document, PDF, or in the body of an email. Dictation apps are particularly useful for students who struggle with the multi-step process of writing (thought production, organization, physically writing the words) and lose their thoughts before they are able to write them down. Price: 1 week free trial then $15/month</w:t>
      </w:r>
    </w:p>
    <w:p w14:paraId="47D6F5CD" w14:textId="77777777" w:rsidR="009D155B" w:rsidRPr="009D155B" w:rsidRDefault="009D155B" w:rsidP="009D155B">
      <w:pPr>
        <w:numPr>
          <w:ilvl w:val="2"/>
          <w:numId w:val="28"/>
        </w:numPr>
        <w:spacing w:after="0"/>
        <w:ind w:left="720" w:hanging="360"/>
        <w:contextualSpacing/>
        <w:rPr>
          <w:rFonts w:ascii="Cambria" w:eastAsia="Calibri" w:hAnsi="Cambria" w:cs="Times New Roman"/>
          <w:color w:val="000000" w:themeColor="text1"/>
        </w:rPr>
      </w:pPr>
      <w:r w:rsidRPr="009D155B">
        <w:rPr>
          <w:rFonts w:ascii="Cambria" w:eastAsia="Calibri" w:hAnsi="Cambria" w:cs="Times New Roman"/>
          <w:color w:val="000000" w:themeColor="text1"/>
          <w:u w:val="single"/>
        </w:rPr>
        <w:t>Co:Writer</w:t>
      </w:r>
      <w:r w:rsidRPr="009D155B">
        <w:rPr>
          <w:rFonts w:ascii="Cambria" w:eastAsia="Calibri" w:hAnsi="Cambria" w:cs="Times New Roman"/>
          <w:color w:val="000000" w:themeColor="text1"/>
        </w:rPr>
        <w:t xml:space="preserve"> is a writing tool that aids with phonetic/inventive spelling, grammar, and topic-related vocabulary by using grammar- and vocabulary-smart word prediction, translation support, and speech recognition to help struggling spellers not get stuck </w:t>
      </w:r>
      <w:r w:rsidRPr="009D155B">
        <w:rPr>
          <w:rFonts w:ascii="Cambria" w:eastAsia="Calibri" w:hAnsi="Cambria" w:cs="Times New Roman"/>
          <w:color w:val="000000" w:themeColor="text1"/>
        </w:rPr>
        <w:lastRenderedPageBreak/>
        <w:t>while writing. As users type, Co:Writer offers words or phrases they are likely attempting to write, even if grammar and spelling are off. The user then can select the word or phrase they want from the drop-down list and continue writing without losing time and frustration to attempting to spell out challenging words. Cost: $4.99/month</w:t>
      </w:r>
    </w:p>
    <w:p w14:paraId="1CA09B42" w14:textId="77777777" w:rsidR="009D155B" w:rsidRPr="009D155B" w:rsidRDefault="009D155B" w:rsidP="009D155B">
      <w:pPr>
        <w:numPr>
          <w:ilvl w:val="2"/>
          <w:numId w:val="28"/>
        </w:numPr>
        <w:spacing w:after="0"/>
        <w:ind w:left="720" w:hanging="360"/>
        <w:contextualSpacing/>
        <w:rPr>
          <w:rFonts w:ascii="Cambria" w:eastAsia="Calibri" w:hAnsi="Cambria" w:cs="Times New Roman"/>
          <w:color w:val="000000" w:themeColor="text1"/>
        </w:rPr>
      </w:pPr>
      <w:r w:rsidRPr="009D155B">
        <w:rPr>
          <w:rFonts w:ascii="Cambria" w:eastAsia="Calibri" w:hAnsi="Cambria" w:cs="Times New Roman"/>
          <w:color w:val="000000" w:themeColor="text1"/>
          <w:u w:val="single"/>
        </w:rPr>
        <w:t>Kurzweil 3000:</w:t>
      </w:r>
      <w:r w:rsidRPr="009D155B">
        <w:rPr>
          <w:rFonts w:ascii="Cambria" w:eastAsia="Calibri" w:hAnsi="Cambria" w:cs="Times New Roman"/>
          <w:color w:val="000000" w:themeColor="text1"/>
        </w:rPr>
        <w:t xml:space="preserve"> is a comprehensive educational software which includes text-to-speech with natural voices, the ability to read text from different media (e.g., word, PDF, and websites), access to traditional dictionaries and picture/talking dictionaries, and helps create study guides.  Additional features assist in writing by providing access to graphic organizers, word prediction, word lists, spell check, and speech-to-text.  Features also assist in math by providing a talking calculator.</w:t>
      </w:r>
      <w:r w:rsidRPr="009D155B">
        <w:rPr>
          <w:rFonts w:ascii="Cambria" w:eastAsia="Calibri" w:hAnsi="Cambria" w:cs="Times New Roman"/>
          <w:color w:val="000000" w:themeColor="text1"/>
        </w:rPr>
        <w:tab/>
      </w:r>
    </w:p>
    <w:p w14:paraId="5870E806" w14:textId="77777777" w:rsidR="009D155B" w:rsidRPr="009D155B" w:rsidRDefault="009D155B" w:rsidP="009D155B">
      <w:pPr>
        <w:spacing w:after="0"/>
        <w:contextualSpacing/>
        <w:rPr>
          <w:rFonts w:ascii="Cambria" w:eastAsia="Calibri" w:hAnsi="Cambria" w:cs="Arial"/>
          <w:color w:val="000000" w:themeColor="text1"/>
        </w:rPr>
      </w:pPr>
    </w:p>
    <w:p w14:paraId="7E821F18" w14:textId="77777777" w:rsidR="009D155B" w:rsidRPr="009D155B" w:rsidRDefault="009D155B" w:rsidP="009D155B">
      <w:pPr>
        <w:spacing w:after="0"/>
        <w:outlineLvl w:val="1"/>
        <w:rPr>
          <w:rFonts w:ascii="Cambria" w:eastAsia="Calibri" w:hAnsi="Cambria" w:cs="Times New Roman"/>
          <w:b/>
          <w:i/>
          <w:color w:val="000000" w:themeColor="text1"/>
        </w:rPr>
      </w:pPr>
      <w:r w:rsidRPr="009D155B">
        <w:rPr>
          <w:rFonts w:ascii="Cambria" w:eastAsia="Calibri" w:hAnsi="Cambria" w:cs="Times New Roman"/>
          <w:b/>
          <w:i/>
          <w:color w:val="000000" w:themeColor="text1"/>
        </w:rPr>
        <w:t>Executive Functioning</w:t>
      </w:r>
    </w:p>
    <w:p w14:paraId="60EFD1A7" w14:textId="77777777" w:rsidR="009D155B" w:rsidRPr="009D155B" w:rsidRDefault="009D155B" w:rsidP="009D155B">
      <w:pPr>
        <w:spacing w:after="0"/>
        <w:rPr>
          <w:rFonts w:ascii="Cambria" w:eastAsia="Cambria" w:hAnsi="Cambria" w:cs="Cambria"/>
          <w:color w:val="000000" w:themeColor="text1"/>
        </w:rPr>
      </w:pPr>
      <w:bookmarkStart w:id="3" w:name="_Hlk55227828"/>
      <w:r w:rsidRPr="009D155B">
        <w:rPr>
          <w:rFonts w:ascii="Cambria" w:eastAsia="Cambria" w:hAnsi="Cambria" w:cs="Cambria"/>
          <w:color w:val="000000" w:themeColor="text1"/>
        </w:rPr>
        <w:t xml:space="preserve">Executive functioning is the ability to organize and manage one’s own behavior. The following interventions and strategies can improve various domains of executive skills. </w:t>
      </w:r>
    </w:p>
    <w:bookmarkEnd w:id="3"/>
    <w:p w14:paraId="6B4AF045" w14:textId="77777777" w:rsidR="009D155B" w:rsidRPr="009D155B" w:rsidRDefault="009D155B" w:rsidP="009D155B">
      <w:pPr>
        <w:numPr>
          <w:ilvl w:val="0"/>
          <w:numId w:val="3"/>
        </w:numPr>
        <w:spacing w:after="0"/>
        <w:ind w:left="360"/>
        <w:contextualSpacing/>
        <w:rPr>
          <w:rFonts w:ascii="Cambria" w:eastAsia="Calibri" w:hAnsi="Cambria" w:cs="Times New Roman"/>
          <w:i/>
          <w:iCs/>
          <w:color w:val="000000" w:themeColor="text1"/>
        </w:rPr>
      </w:pPr>
      <w:r w:rsidRPr="009D155B">
        <w:rPr>
          <w:rFonts w:ascii="Cambria" w:eastAsia="Calibri" w:hAnsi="Cambria" w:cs="Times New Roman"/>
          <w:color w:val="000000" w:themeColor="text1"/>
          <w:u w:val="single"/>
        </w:rPr>
        <w:t>Tools and Applications:</w:t>
      </w:r>
      <w:r w:rsidRPr="009D155B">
        <w:rPr>
          <w:rFonts w:ascii="Cambria" w:eastAsia="Calibri" w:hAnsi="Cambria" w:cs="Times New Roman"/>
          <w:color w:val="000000" w:themeColor="text1"/>
        </w:rPr>
        <w:t xml:space="preserve"> The following are planning, cueing and time management applications that help break down projects and keep focused on a task: </w:t>
      </w:r>
    </w:p>
    <w:p w14:paraId="34F089E4" w14:textId="77777777" w:rsidR="009D155B" w:rsidRPr="009D155B" w:rsidRDefault="009D155B" w:rsidP="009D155B">
      <w:pPr>
        <w:numPr>
          <w:ilvl w:val="1"/>
          <w:numId w:val="3"/>
        </w:numPr>
        <w:spacing w:after="0"/>
        <w:ind w:left="900"/>
        <w:contextualSpacing/>
        <w:rPr>
          <w:rFonts w:ascii="Cambria" w:eastAsia="Calibri" w:hAnsi="Cambria" w:cs="Times New Roman"/>
          <w:color w:val="000000" w:themeColor="text1"/>
        </w:rPr>
      </w:pPr>
      <w:r w:rsidRPr="009D155B">
        <w:rPr>
          <w:rFonts w:ascii="Cambria" w:eastAsia="Calibri" w:hAnsi="Cambria" w:cs="Times New Roman"/>
          <w:i/>
          <w:iCs/>
          <w:color w:val="000000" w:themeColor="text1"/>
          <w:u w:val="single"/>
        </w:rPr>
        <w:t>MotivAider</w:t>
      </w:r>
      <w:r w:rsidRPr="009D155B">
        <w:rPr>
          <w:rFonts w:ascii="Cambria" w:eastAsia="Calibri" w:hAnsi="Cambria" w:cs="Times New Roman"/>
          <w:i/>
          <w:iCs/>
          <w:color w:val="000000" w:themeColor="text1"/>
        </w:rPr>
        <w:t>:</w:t>
      </w:r>
      <w:r w:rsidRPr="009D155B">
        <w:rPr>
          <w:rFonts w:ascii="Cambria" w:eastAsia="Calibri" w:hAnsi="Cambria" w:cs="Times New Roman"/>
          <w:color w:val="000000" w:themeColor="text1"/>
        </w:rPr>
        <w:t xml:space="preserve"> this self-improvement device periodically vibrates to remind the user about a habit he or she is trying to change. In the case of attention deficits, it vibrates and users can ask themselves whether they are paying attention, thus, serving as a reminder to stay focused. Available at </w:t>
      </w:r>
      <w:hyperlink r:id="rId20">
        <w:r w:rsidRPr="009D155B">
          <w:rPr>
            <w:rFonts w:ascii="Cambria" w:eastAsia="Calibri" w:hAnsi="Cambria" w:cs="Times New Roman"/>
            <w:color w:val="000000" w:themeColor="text1"/>
            <w:u w:val="single"/>
          </w:rPr>
          <w:t>http://habitchange.com/motivaider.php</w:t>
        </w:r>
      </w:hyperlink>
      <w:r w:rsidRPr="009D155B">
        <w:rPr>
          <w:rFonts w:ascii="Cambria" w:eastAsia="Calibri" w:hAnsi="Cambria" w:cs="Times New Roman"/>
          <w:color w:val="000000" w:themeColor="text1"/>
        </w:rPr>
        <w:t xml:space="preserve"> </w:t>
      </w:r>
    </w:p>
    <w:p w14:paraId="0AE6CF5E" w14:textId="77777777" w:rsidR="009D155B" w:rsidRPr="009D155B" w:rsidRDefault="009D155B" w:rsidP="009D155B">
      <w:pPr>
        <w:numPr>
          <w:ilvl w:val="1"/>
          <w:numId w:val="3"/>
        </w:numPr>
        <w:spacing w:after="0"/>
        <w:ind w:left="900"/>
        <w:contextualSpacing/>
        <w:rPr>
          <w:rFonts w:ascii="Cambria" w:eastAsia="Calibri" w:hAnsi="Cambria" w:cs="Times New Roman"/>
          <w:color w:val="000000" w:themeColor="text1"/>
        </w:rPr>
      </w:pPr>
      <w:r w:rsidRPr="009D155B">
        <w:rPr>
          <w:rFonts w:ascii="Cambria" w:eastAsia="Calibri" w:hAnsi="Cambria" w:cs="Times New Roman"/>
          <w:i/>
          <w:iCs/>
          <w:color w:val="000000" w:themeColor="text1"/>
          <w:u w:val="single"/>
        </w:rPr>
        <w:t>Randominder:</w:t>
      </w:r>
      <w:r w:rsidRPr="009D155B">
        <w:rPr>
          <w:rFonts w:ascii="Cambria" w:eastAsia="Calibri" w:hAnsi="Cambria" w:cs="Times New Roman"/>
          <w:color w:val="000000" w:themeColor="text1"/>
        </w:rPr>
        <w:t xml:space="preserve"> this application helps individuals stay focused and complete tasks on time. Available at </w:t>
      </w:r>
      <w:hyperlink r:id="rId21">
        <w:r w:rsidRPr="009D155B">
          <w:rPr>
            <w:rFonts w:ascii="Cambria" w:eastAsia="Calibri" w:hAnsi="Cambria" w:cs="Times New Roman"/>
            <w:color w:val="000000" w:themeColor="text1"/>
            <w:u w:val="single"/>
          </w:rPr>
          <w:t>http://appcrawlr.com/ios/randominder</w:t>
        </w:r>
      </w:hyperlink>
      <w:r w:rsidRPr="009D155B">
        <w:rPr>
          <w:rFonts w:ascii="Cambria" w:eastAsia="Calibri" w:hAnsi="Cambria" w:cs="Times New Roman"/>
          <w:color w:val="000000" w:themeColor="text1"/>
        </w:rPr>
        <w:t xml:space="preserve"> </w:t>
      </w:r>
    </w:p>
    <w:p w14:paraId="53ADECF7" w14:textId="77777777" w:rsidR="009D155B" w:rsidRPr="009D155B" w:rsidRDefault="009D155B" w:rsidP="009D155B">
      <w:pPr>
        <w:numPr>
          <w:ilvl w:val="1"/>
          <w:numId w:val="3"/>
        </w:numPr>
        <w:spacing w:after="0"/>
        <w:ind w:left="900"/>
        <w:contextualSpacing/>
        <w:rPr>
          <w:rFonts w:ascii="Cambria" w:eastAsia="Calibri" w:hAnsi="Cambria" w:cs="Times New Roman"/>
          <w:color w:val="000000" w:themeColor="text1"/>
        </w:rPr>
      </w:pPr>
      <w:r w:rsidRPr="009D155B">
        <w:rPr>
          <w:rFonts w:ascii="Cambria" w:eastAsia="Calibri" w:hAnsi="Cambria" w:cs="Times New Roman"/>
          <w:i/>
          <w:iCs/>
          <w:color w:val="000000" w:themeColor="text1"/>
          <w:u w:val="single"/>
        </w:rPr>
        <w:t>Time Timer</w:t>
      </w:r>
      <w:r w:rsidRPr="009D155B">
        <w:rPr>
          <w:rFonts w:ascii="Cambria" w:eastAsia="Calibri" w:hAnsi="Cambria" w:cs="Times New Roman"/>
          <w:i/>
          <w:iCs/>
          <w:color w:val="000000" w:themeColor="text1"/>
        </w:rPr>
        <w:t>:</w:t>
      </w:r>
      <w:r w:rsidRPr="009D155B">
        <w:rPr>
          <w:rFonts w:ascii="Cambria" w:eastAsia="Calibri" w:hAnsi="Cambria" w:cs="Times New Roman"/>
          <w:color w:val="000000" w:themeColor="text1"/>
        </w:rPr>
        <w:t xml:space="preserve"> this visual timer shows the passage of time through a red disk that disappears as time elapses. Choose among watches, clocks, and applications. Available at </w:t>
      </w:r>
      <w:hyperlink r:id="rId22">
        <w:r w:rsidRPr="009D155B">
          <w:rPr>
            <w:rFonts w:ascii="Cambria" w:eastAsia="Calibri" w:hAnsi="Cambria" w:cs="Times New Roman"/>
            <w:color w:val="000000" w:themeColor="text1"/>
            <w:u w:val="single"/>
          </w:rPr>
          <w:t>www.timetimer.com</w:t>
        </w:r>
      </w:hyperlink>
    </w:p>
    <w:p w14:paraId="526892D3" w14:textId="77777777" w:rsidR="009D155B" w:rsidRPr="009D155B" w:rsidRDefault="009D155B" w:rsidP="009D155B">
      <w:pPr>
        <w:numPr>
          <w:ilvl w:val="1"/>
          <w:numId w:val="3"/>
        </w:numPr>
        <w:spacing w:after="0"/>
        <w:ind w:left="900"/>
        <w:contextualSpacing/>
        <w:rPr>
          <w:rFonts w:ascii="Cambria" w:eastAsia="Calibri" w:hAnsi="Cambria" w:cs="Times New Roman"/>
          <w:color w:val="000000" w:themeColor="text1"/>
        </w:rPr>
      </w:pPr>
      <w:r w:rsidRPr="009D155B">
        <w:rPr>
          <w:rFonts w:ascii="Cambria" w:eastAsia="Calibri" w:hAnsi="Cambria" w:cs="Times New Roman"/>
          <w:i/>
          <w:iCs/>
          <w:color w:val="000000" w:themeColor="text1"/>
          <w:u w:val="single"/>
        </w:rPr>
        <w:t>WatchMinder</w:t>
      </w:r>
      <w:r w:rsidRPr="009D155B">
        <w:rPr>
          <w:rFonts w:ascii="Cambria" w:eastAsia="Calibri" w:hAnsi="Cambria" w:cs="Times New Roman"/>
          <w:i/>
          <w:iCs/>
          <w:color w:val="000000" w:themeColor="text1"/>
        </w:rPr>
        <w:t>:</w:t>
      </w:r>
      <w:r w:rsidRPr="009D155B">
        <w:rPr>
          <w:rFonts w:ascii="Cambria" w:eastAsia="Calibri" w:hAnsi="Cambria" w:cs="Times New Roman"/>
          <w:color w:val="000000" w:themeColor="text1"/>
        </w:rPr>
        <w:t xml:space="preserve"> this wristwatch provides discrete vibrating cues and reminders throughout the day. Individuals can choose pre-programmed messages or create their own personalized messages. Available at </w:t>
      </w:r>
      <w:hyperlink r:id="rId23">
        <w:r w:rsidRPr="009D155B">
          <w:rPr>
            <w:rFonts w:ascii="Cambria" w:eastAsia="Calibri" w:hAnsi="Cambria" w:cs="Times New Roman"/>
            <w:color w:val="000000" w:themeColor="text1"/>
            <w:u w:val="single"/>
          </w:rPr>
          <w:t>www.watchminder.com</w:t>
        </w:r>
      </w:hyperlink>
    </w:p>
    <w:p w14:paraId="10D5935A" w14:textId="4D97847B" w:rsidR="009D155B" w:rsidRPr="009D155B" w:rsidRDefault="009D155B" w:rsidP="009D155B">
      <w:pPr>
        <w:numPr>
          <w:ilvl w:val="1"/>
          <w:numId w:val="3"/>
        </w:numPr>
        <w:spacing w:after="0"/>
        <w:ind w:left="900"/>
        <w:contextualSpacing/>
        <w:rPr>
          <w:rFonts w:ascii="Cambria" w:eastAsia="Calibri" w:hAnsi="Cambria" w:cs="Times New Roman"/>
          <w:color w:val="000000" w:themeColor="text1"/>
        </w:rPr>
      </w:pPr>
      <w:r w:rsidRPr="009D155B">
        <w:rPr>
          <w:rFonts w:ascii="Cambria" w:eastAsia="Calibri" w:hAnsi="Cambria" w:cs="Times New Roman"/>
          <w:i/>
          <w:iCs/>
          <w:color w:val="000000" w:themeColor="text1"/>
          <w:u w:val="single"/>
        </w:rPr>
        <w:t>Daily Routine: </w:t>
      </w:r>
      <w:r w:rsidRPr="009D155B">
        <w:rPr>
          <w:rFonts w:ascii="Cambria" w:eastAsia="Calibri" w:hAnsi="Cambria" w:cs="Times New Roman"/>
          <w:color w:val="000000" w:themeColor="text1"/>
        </w:rPr>
        <w:t>This app can help {{PREFERRED_NAME}} create daily routines and stick to them.</w:t>
      </w:r>
    </w:p>
    <w:p w14:paraId="6C82B058" w14:textId="77777777" w:rsidR="009D155B" w:rsidRPr="009D155B" w:rsidRDefault="009D155B" w:rsidP="009D155B">
      <w:pPr>
        <w:numPr>
          <w:ilvl w:val="1"/>
          <w:numId w:val="3"/>
        </w:numPr>
        <w:spacing w:after="0"/>
        <w:ind w:left="900"/>
        <w:contextualSpacing/>
        <w:rPr>
          <w:rFonts w:ascii="Cambria" w:eastAsia="Calibri" w:hAnsi="Cambria" w:cs="Times New Roman"/>
          <w:color w:val="000000" w:themeColor="text1"/>
        </w:rPr>
      </w:pPr>
      <w:r w:rsidRPr="009D155B">
        <w:rPr>
          <w:rFonts w:ascii="Cambria" w:eastAsia="Calibri" w:hAnsi="Cambria" w:cs="Times New Roman"/>
          <w:i/>
          <w:iCs/>
          <w:color w:val="000000" w:themeColor="text1"/>
          <w:u w:val="single"/>
        </w:rPr>
        <w:t xml:space="preserve">30/30: </w:t>
      </w:r>
      <w:r w:rsidRPr="009D155B">
        <w:rPr>
          <w:rFonts w:ascii="Cambria" w:eastAsia="Calibri" w:hAnsi="Cambria" w:cs="Times New Roman"/>
          <w:color w:val="000000" w:themeColor="text1"/>
        </w:rPr>
        <w:t xml:space="preserve">This is a task manager app. Available at </w:t>
      </w:r>
      <w:r w:rsidRPr="009D155B">
        <w:rPr>
          <w:rFonts w:ascii="Cambria" w:eastAsia="Calibri" w:hAnsi="Cambria" w:cs="Times New Roman"/>
          <w:color w:val="000000" w:themeColor="text1"/>
          <w:u w:val="single"/>
        </w:rPr>
        <w:t>www.3030.binaryhammer.com</w:t>
      </w:r>
    </w:p>
    <w:p w14:paraId="6CB41933" w14:textId="77777777" w:rsidR="009D155B" w:rsidRPr="009D155B" w:rsidRDefault="009D155B" w:rsidP="009D155B">
      <w:pPr>
        <w:numPr>
          <w:ilvl w:val="1"/>
          <w:numId w:val="3"/>
        </w:numPr>
        <w:spacing w:after="0"/>
        <w:ind w:left="900"/>
        <w:contextualSpacing/>
        <w:rPr>
          <w:rFonts w:ascii="Cambria" w:eastAsia="Calibri" w:hAnsi="Cambria" w:cs="Times New Roman"/>
          <w:color w:val="000000" w:themeColor="text1"/>
        </w:rPr>
      </w:pPr>
      <w:r w:rsidRPr="009D155B">
        <w:rPr>
          <w:rFonts w:ascii="Cambria" w:eastAsia="Calibri" w:hAnsi="Cambria" w:cs="Times New Roman"/>
          <w:i/>
          <w:iCs/>
          <w:color w:val="000000" w:themeColor="text1"/>
          <w:u w:val="single"/>
        </w:rPr>
        <w:t>Wunderlist:</w:t>
      </w:r>
      <w:r w:rsidRPr="009D155B">
        <w:rPr>
          <w:rFonts w:ascii="Cambria" w:eastAsia="Calibri" w:hAnsi="Cambria" w:cs="Times New Roman"/>
          <w:color w:val="000000" w:themeColor="text1"/>
        </w:rPr>
        <w:t xml:space="preserve"> This app helps in planning and prioritizing personal tasks, and includes built in reminders. Available at </w:t>
      </w:r>
      <w:r w:rsidRPr="009D155B">
        <w:rPr>
          <w:rFonts w:ascii="Cambria" w:eastAsia="Calibri" w:hAnsi="Cambria" w:cs="Times New Roman"/>
          <w:color w:val="000000" w:themeColor="text1"/>
          <w:u w:val="single"/>
        </w:rPr>
        <w:t>www.wunderlist.com</w:t>
      </w:r>
    </w:p>
    <w:p w14:paraId="5437B5D5" w14:textId="77777777" w:rsidR="009D155B" w:rsidRPr="009D155B" w:rsidRDefault="009D155B" w:rsidP="009D155B">
      <w:pPr>
        <w:numPr>
          <w:ilvl w:val="0"/>
          <w:numId w:val="3"/>
        </w:numPr>
        <w:spacing w:after="0"/>
        <w:ind w:left="360"/>
        <w:contextualSpacing/>
        <w:rPr>
          <w:rFonts w:ascii="Cambria" w:eastAsia="Calibri" w:hAnsi="Cambria" w:cs="Times New Roman"/>
          <w:color w:val="000000" w:themeColor="text1"/>
        </w:rPr>
      </w:pPr>
      <w:r w:rsidRPr="009D155B">
        <w:rPr>
          <w:rFonts w:ascii="Cambria" w:eastAsia="Cambria" w:hAnsi="Cambria" w:cs="Cambria"/>
          <w:color w:val="000000" w:themeColor="text1"/>
          <w:u w:val="single"/>
        </w:rPr>
        <w:t xml:space="preserve">Sustaining Attention: </w:t>
      </w:r>
    </w:p>
    <w:p w14:paraId="78479367" w14:textId="72C7505B" w:rsidR="009D155B" w:rsidRPr="009D155B" w:rsidRDefault="009D155B" w:rsidP="009D155B">
      <w:pPr>
        <w:numPr>
          <w:ilvl w:val="0"/>
          <w:numId w:val="38"/>
        </w:numPr>
        <w:spacing w:after="0"/>
        <w:contextualSpacing/>
        <w:rPr>
          <w:rFonts w:ascii="Cambria" w:eastAsia="Calibri" w:hAnsi="Cambria" w:cs="Times New Roman"/>
          <w:i/>
          <w:iCs/>
          <w:color w:val="000000" w:themeColor="text1"/>
        </w:rPr>
      </w:pPr>
      <w:r w:rsidRPr="009D155B">
        <w:rPr>
          <w:rFonts w:ascii="Cambria" w:eastAsia="Cambria" w:hAnsi="Cambria" w:cs="Cambria"/>
          <w:color w:val="000000" w:themeColor="text1"/>
        </w:rPr>
        <w:t xml:space="preserve">A child with difficulties sustaining attention often needs frequent short breaks. Breaks typically need only be 1 or 2 minutes. Observing when a child’s ability to focus begins to wane will help determine the optimal time for a break. “Attentional” or “Brain breaks” are best taken with a motor activity or a relaxing activity. They might walk to the pencil sharpener, run a short errand, get a drink, or simply bring {{PRONOUN_2}} work to show {{PRONOUN_2}} teacher. Physical activity sensory breaks such as wall push-ups or jumping jacks may also be effective. </w:t>
      </w:r>
    </w:p>
    <w:p w14:paraId="6CEECD40" w14:textId="584B13B6" w:rsidR="009D155B" w:rsidRPr="009D155B" w:rsidRDefault="009D155B" w:rsidP="009D155B">
      <w:pPr>
        <w:numPr>
          <w:ilvl w:val="0"/>
          <w:numId w:val="38"/>
        </w:numPr>
        <w:spacing w:after="0"/>
        <w:contextualSpacing/>
        <w:rPr>
          <w:rFonts w:ascii="Cambria" w:eastAsia="Calibri" w:hAnsi="Cambria" w:cs="Times New Roman"/>
          <w:i/>
          <w:iCs/>
          <w:color w:val="000000" w:themeColor="text1"/>
        </w:rPr>
      </w:pPr>
      <w:r w:rsidRPr="009D155B">
        <w:rPr>
          <w:rFonts w:ascii="Cambria" w:eastAsia="Cambria" w:hAnsi="Cambria" w:cs="Cambria"/>
          <w:color w:val="000000" w:themeColor="text1"/>
        </w:rPr>
        <w:t xml:space="preserve">Teaching a child to “chunk” information may be useful in helping {{PRONOUN_1}} increase the amount that {{PRONOUN_0}} can learn or capture at one time. It may be necessary for {{PRONOUN_2}} teachers or parents to help {{PRONOUN_1}} learn </w:t>
      </w:r>
      <w:r w:rsidRPr="009D155B">
        <w:rPr>
          <w:rFonts w:ascii="Cambria" w:eastAsia="Cambria" w:hAnsi="Cambria" w:cs="Cambria"/>
          <w:color w:val="000000" w:themeColor="text1"/>
        </w:rPr>
        <w:lastRenderedPageBreak/>
        <w:t>how to approach new information as sets or groups of details, rather than as a single series, in order to facilitate chunking and retention of material.</w:t>
      </w:r>
    </w:p>
    <w:p w14:paraId="204513C0" w14:textId="77777777" w:rsidR="009D155B" w:rsidRPr="009D155B" w:rsidRDefault="009D155B" w:rsidP="009D155B">
      <w:pPr>
        <w:numPr>
          <w:ilvl w:val="0"/>
          <w:numId w:val="38"/>
        </w:numPr>
        <w:spacing w:after="0"/>
        <w:contextualSpacing/>
        <w:rPr>
          <w:rFonts w:ascii="Cambria" w:eastAsia="Calibri" w:hAnsi="Cambria" w:cs="Times New Roman"/>
          <w:i/>
          <w:iCs/>
          <w:color w:val="000000" w:themeColor="text1"/>
        </w:rPr>
      </w:pPr>
      <w:r w:rsidRPr="009D155B">
        <w:rPr>
          <w:rFonts w:ascii="Cambria" w:eastAsia="Cambria" w:hAnsi="Cambria" w:cs="Cambria"/>
          <w:color w:val="000000" w:themeColor="text1"/>
        </w:rPr>
        <w:t>Children should be offered hands-on, experiential learning opportunities, since traditional didactic teaching approaches can strain their capacity for attention.</w:t>
      </w:r>
    </w:p>
    <w:p w14:paraId="15137E33" w14:textId="77777777" w:rsidR="009D155B" w:rsidRPr="009D155B" w:rsidRDefault="009D155B" w:rsidP="009D155B">
      <w:pPr>
        <w:numPr>
          <w:ilvl w:val="0"/>
          <w:numId w:val="38"/>
        </w:numPr>
        <w:spacing w:after="0"/>
        <w:contextualSpacing/>
        <w:rPr>
          <w:rFonts w:ascii="Cambria" w:eastAsia="Calibri" w:hAnsi="Cambria" w:cs="Times New Roman"/>
          <w:i/>
          <w:iCs/>
          <w:color w:val="000000" w:themeColor="text1"/>
        </w:rPr>
      </w:pPr>
      <w:r w:rsidRPr="009D155B">
        <w:rPr>
          <w:rFonts w:ascii="Cambria" w:eastAsia="Cambria" w:hAnsi="Cambria" w:cs="Cambria"/>
          <w:color w:val="000000" w:themeColor="text1"/>
        </w:rPr>
        <w:t>Changing tasks more frequently can alleviate some of the drain on attention. Provide choices when possible, at teacher discretion (i.e., completing reading before math).</w:t>
      </w:r>
    </w:p>
    <w:p w14:paraId="27DD2F03" w14:textId="29A9C55E" w:rsidR="009D155B" w:rsidRPr="009D155B" w:rsidRDefault="009D155B" w:rsidP="009D155B">
      <w:pPr>
        <w:numPr>
          <w:ilvl w:val="0"/>
          <w:numId w:val="38"/>
        </w:numPr>
        <w:spacing w:after="0"/>
        <w:contextualSpacing/>
        <w:rPr>
          <w:rFonts w:ascii="Cambria" w:eastAsia="Calibri" w:hAnsi="Cambria" w:cs="Times New Roman"/>
          <w:i/>
          <w:iCs/>
          <w:color w:val="000000" w:themeColor="text1"/>
        </w:rPr>
      </w:pPr>
      <w:r w:rsidRPr="009D155B">
        <w:rPr>
          <w:rFonts w:ascii="Cambria" w:eastAsia="Cambria" w:hAnsi="Cambria" w:cs="Cambria"/>
          <w:color w:val="000000" w:themeColor="text1"/>
        </w:rPr>
        <w:t>Given the negative impact of competing information on attention, it is important to reduce distractions in the environment. When this is not possible, providing {{PRONOUN_1}} with a privacy board may be effective.</w:t>
      </w:r>
    </w:p>
    <w:p w14:paraId="6B6160AD" w14:textId="77777777" w:rsidR="009D155B" w:rsidRPr="009D155B" w:rsidRDefault="009D155B" w:rsidP="009D155B">
      <w:pPr>
        <w:numPr>
          <w:ilvl w:val="0"/>
          <w:numId w:val="38"/>
        </w:numPr>
        <w:spacing w:after="0"/>
        <w:contextualSpacing/>
        <w:rPr>
          <w:rFonts w:ascii="Cambria" w:eastAsia="Calibri" w:hAnsi="Cambria" w:cs="Times New Roman"/>
          <w:i/>
          <w:iCs/>
          <w:color w:val="000000" w:themeColor="text1"/>
        </w:rPr>
      </w:pPr>
      <w:r w:rsidRPr="009D155B">
        <w:rPr>
          <w:rFonts w:ascii="Cambria" w:eastAsia="Cambria" w:hAnsi="Cambria" w:cs="Cambria"/>
          <w:color w:val="000000" w:themeColor="text1"/>
        </w:rPr>
        <w:t>Providing a written checklist of steps required to complete a task can serve as an external memory support and alleviate some of the burden on attention.</w:t>
      </w:r>
    </w:p>
    <w:p w14:paraId="11C6BDD8" w14:textId="5D90B18F" w:rsidR="009D155B" w:rsidRPr="009D155B" w:rsidRDefault="009D155B" w:rsidP="009D155B">
      <w:pPr>
        <w:numPr>
          <w:ilvl w:val="0"/>
          <w:numId w:val="38"/>
        </w:numPr>
        <w:spacing w:after="0"/>
        <w:contextualSpacing/>
        <w:rPr>
          <w:rFonts w:ascii="Cambria" w:eastAsia="Calibri" w:hAnsi="Cambria" w:cs="Times New Roman"/>
          <w:i/>
          <w:iCs/>
          <w:color w:val="000000" w:themeColor="text1"/>
        </w:rPr>
      </w:pPr>
      <w:r w:rsidRPr="009D155B">
        <w:rPr>
          <w:rFonts w:ascii="Cambria" w:eastAsia="Cambria" w:hAnsi="Cambria" w:cs="Cambria"/>
          <w:color w:val="000000" w:themeColor="text1"/>
        </w:rPr>
        <w:t>Teach the child to use external cues in {{PRONOUN_2}} environment and ask what is expected of them (e.g., What am I doing? What are others doing around me? What should I be doing?).</w:t>
      </w:r>
    </w:p>
    <w:p w14:paraId="106DB7A7" w14:textId="7B323B94" w:rsidR="009D155B" w:rsidRPr="009D155B" w:rsidRDefault="009D155B" w:rsidP="009D155B">
      <w:pPr>
        <w:numPr>
          <w:ilvl w:val="0"/>
          <w:numId w:val="3"/>
        </w:numPr>
        <w:spacing w:after="0"/>
        <w:ind w:left="360"/>
        <w:contextualSpacing/>
        <w:rPr>
          <w:rFonts w:ascii="Cambria" w:eastAsia="Calibri" w:hAnsi="Cambria" w:cs="Times New Roman"/>
          <w:iCs/>
          <w:color w:val="000000" w:themeColor="text1"/>
        </w:rPr>
      </w:pPr>
      <w:r w:rsidRPr="009D155B">
        <w:rPr>
          <w:rFonts w:ascii="Cambria" w:eastAsia="Cambria" w:hAnsi="Cambria" w:cs="Cambria"/>
          <w:iCs/>
          <w:color w:val="000000" w:themeColor="text1"/>
          <w:u w:val="single"/>
        </w:rPr>
        <w:t>Processing Speed:</w:t>
      </w:r>
      <w:r w:rsidRPr="009D155B">
        <w:rPr>
          <w:rFonts w:ascii="Cambria" w:eastAsia="Cambria" w:hAnsi="Cambria" w:cs="Cambria"/>
          <w:color w:val="000000" w:themeColor="text1"/>
        </w:rPr>
        <w:t xml:space="preserve"> Provide activities designed to increase rate of production, such as recording the starting and stopping times or using a stopwatch. Also, for each assignment, have the child record the amount of time it took {{PRONOUN_1}} to complete the assignment. This will allow you to monitor the quantity of homework assigned.</w:t>
      </w:r>
    </w:p>
    <w:p w14:paraId="5C2B2D46" w14:textId="58909DD1" w:rsidR="009D155B" w:rsidRPr="009D155B" w:rsidRDefault="009D155B" w:rsidP="009D155B">
      <w:pPr>
        <w:numPr>
          <w:ilvl w:val="0"/>
          <w:numId w:val="3"/>
        </w:numPr>
        <w:spacing w:after="0"/>
        <w:ind w:left="360"/>
        <w:rPr>
          <w:rFonts w:ascii="Cambria" w:eastAsia="Calibri" w:hAnsi="Cambria" w:cs="Times New Roman"/>
          <w:iCs/>
          <w:color w:val="000000" w:themeColor="text1"/>
        </w:rPr>
      </w:pPr>
      <w:r w:rsidRPr="009D155B">
        <w:rPr>
          <w:rFonts w:ascii="Cambria" w:eastAsia="Cambria" w:hAnsi="Cambria" w:cs="Cambria"/>
          <w:iCs/>
          <w:color w:val="000000" w:themeColor="text1"/>
          <w:u w:val="single"/>
        </w:rPr>
        <w:t>Monitoring</w:t>
      </w:r>
      <w:r w:rsidRPr="009D155B">
        <w:rPr>
          <w:rFonts w:ascii="Cambria" w:eastAsia="Cambria" w:hAnsi="Cambria" w:cs="Cambria"/>
          <w:color w:val="000000" w:themeColor="text1"/>
          <w:u w:val="single"/>
        </w:rPr>
        <w:t>:</w:t>
      </w:r>
      <w:r w:rsidRPr="009D155B">
        <w:rPr>
          <w:rFonts w:ascii="Cambria" w:eastAsia="Cambria" w:hAnsi="Cambria" w:cs="Cambria"/>
          <w:color w:val="000000" w:themeColor="text1"/>
        </w:rPr>
        <w:t xml:space="preserve"> It may be helpful to build in editing or reviewing as an integral part of every task in order to increase error recognition and correction. Setting goals for accuracy rather than speed can help increase attention to errors. Reward the child for accuracy to support continued focus on monitoring {{PRONOUN_2}} work. You can also ask {{PRONOUN_1}} to predict how well {{PRONOUN_0}} will do on a particular task, then compare {{PRONOUN_2}} prediction with the actual outcome in order to increase {{PRONOUN_2}} awareness of {{PRONOUN_2}} strengths and weaknesses. Encourage the child to chart {{PRONOUN_2}} performance and/or behavior in order to provide a tangible record of activity for ongoing monitoring.</w:t>
      </w:r>
    </w:p>
    <w:p w14:paraId="7F74CBB0" w14:textId="1589D6BD" w:rsidR="009D155B" w:rsidRPr="009D155B" w:rsidRDefault="009D155B" w:rsidP="009D155B">
      <w:pPr>
        <w:numPr>
          <w:ilvl w:val="0"/>
          <w:numId w:val="3"/>
        </w:numPr>
        <w:spacing w:after="0"/>
        <w:ind w:left="360"/>
        <w:rPr>
          <w:rFonts w:ascii="Cambria" w:eastAsia="Calibri" w:hAnsi="Cambria" w:cs="Times New Roman"/>
          <w:iCs/>
          <w:color w:val="000000" w:themeColor="text1"/>
        </w:rPr>
      </w:pPr>
      <w:r w:rsidRPr="009D155B">
        <w:rPr>
          <w:rFonts w:ascii="Cambria" w:eastAsia="Cambria" w:hAnsi="Cambria" w:cs="Cambria"/>
          <w:iCs/>
          <w:color w:val="000000" w:themeColor="text1"/>
          <w:u w:val="single"/>
        </w:rPr>
        <w:t>Initiation</w:t>
      </w:r>
      <w:r w:rsidRPr="009D155B">
        <w:rPr>
          <w:rFonts w:ascii="Cambria" w:eastAsia="Cambria" w:hAnsi="Cambria" w:cs="Cambria"/>
          <w:color w:val="000000" w:themeColor="text1"/>
          <w:u w:val="single"/>
        </w:rPr>
        <w:t>:</w:t>
      </w:r>
      <w:r w:rsidRPr="009D155B">
        <w:rPr>
          <w:rFonts w:ascii="Cambria" w:eastAsia="Cambria" w:hAnsi="Cambria" w:cs="Cambria"/>
          <w:color w:val="000000" w:themeColor="text1"/>
        </w:rPr>
        <w:t xml:space="preserve"> External prompting may be necessary to help children get started. A teacher might stop by {{PRONOUN_2}} desk at the outset of each task and prompt {{PRONOUN_1}} to start {{PRONOUN_2}} work, or perhaps demonstrate the first problem of a worksheet. Peers can also often help serve as models to help get started on tasks. Working in pairs or in small groups may be helpful, as peers will serve as external cues. Lastly, problems with initiating may be exacerbated by a sense of being overwhelmed with a given task. Breaking tasks into smaller, more structured steps may reduce {{PRONOUN_2}} sense of being overwhelmed and increase initiation.</w:t>
      </w:r>
    </w:p>
    <w:p w14:paraId="3EB72968" w14:textId="66C95C3D" w:rsidR="009D155B" w:rsidRPr="009D155B" w:rsidRDefault="009D155B" w:rsidP="009D155B">
      <w:pPr>
        <w:numPr>
          <w:ilvl w:val="0"/>
          <w:numId w:val="3"/>
        </w:numPr>
        <w:spacing w:after="0"/>
        <w:ind w:left="360"/>
        <w:rPr>
          <w:rFonts w:ascii="Cambria" w:eastAsia="Calibri" w:hAnsi="Cambria" w:cs="Times New Roman"/>
          <w:iCs/>
          <w:color w:val="000000" w:themeColor="text1"/>
        </w:rPr>
      </w:pPr>
      <w:r w:rsidRPr="009D155B">
        <w:rPr>
          <w:rFonts w:ascii="Cambria" w:eastAsia="Cambria" w:hAnsi="Cambria" w:cs="Cambria"/>
          <w:iCs/>
          <w:color w:val="000000" w:themeColor="text1"/>
          <w:u w:val="single"/>
        </w:rPr>
        <w:t>Inhibition</w:t>
      </w:r>
      <w:r w:rsidRPr="009D155B">
        <w:rPr>
          <w:rFonts w:ascii="Cambria" w:eastAsia="Cambria" w:hAnsi="Cambria" w:cs="Cambria"/>
          <w:color w:val="000000" w:themeColor="text1"/>
          <w:u w:val="single"/>
        </w:rPr>
        <w:t>:</w:t>
      </w:r>
      <w:r w:rsidRPr="009D155B">
        <w:rPr>
          <w:rFonts w:ascii="Cambria" w:eastAsia="Cambria" w:hAnsi="Cambria" w:cs="Cambria"/>
          <w:color w:val="000000" w:themeColor="text1"/>
        </w:rPr>
        <w:t xml:space="preserve"> A student with inhibitory control difficulties often requires additional structure in {{PRONOUN_2}} environment at the outset in order to maintain more appropriately controlled behavior. Children might need a more explicit, extensive, and/or clear set of rules and expectations, and might need these reviewed with {{PRONOUN_1}} regularly. Response delay techniques can also be helpful for disinhibition. Children might be taught strategies such as counting to 5 before responding verbally or physically. Several “stop and think” methods are available that teach students to inhibit their initial response, consider the potential consequences of their behaviors, and further develop an approach to a situation.  </w:t>
      </w:r>
    </w:p>
    <w:p w14:paraId="13BC4809" w14:textId="3808250F" w:rsidR="009D155B" w:rsidRPr="009D155B" w:rsidRDefault="009D155B" w:rsidP="009D155B">
      <w:pPr>
        <w:numPr>
          <w:ilvl w:val="0"/>
          <w:numId w:val="3"/>
        </w:numPr>
        <w:spacing w:after="0"/>
        <w:ind w:left="360"/>
        <w:rPr>
          <w:rFonts w:ascii="Cambria" w:eastAsia="Calibri" w:hAnsi="Cambria" w:cs="Times New Roman"/>
          <w:iCs/>
          <w:color w:val="000000" w:themeColor="text1"/>
        </w:rPr>
      </w:pPr>
      <w:r w:rsidRPr="009D155B">
        <w:rPr>
          <w:rFonts w:ascii="Cambria" w:eastAsia="Cambria" w:hAnsi="Cambria" w:cs="Cambria"/>
          <w:iCs/>
          <w:color w:val="000000" w:themeColor="text1"/>
          <w:u w:val="single"/>
        </w:rPr>
        <w:lastRenderedPageBreak/>
        <w:t>Organization and Planning:</w:t>
      </w:r>
      <w:r w:rsidRPr="009D155B">
        <w:rPr>
          <w:rFonts w:ascii="Cambria" w:eastAsia="Cambria" w:hAnsi="Cambria" w:cs="Cambria"/>
          <w:color w:val="000000" w:themeColor="text1"/>
        </w:rPr>
        <w:t xml:space="preserve"> Children may benefit from learning to use an organizational system or daily planner. Some students can benefit from having a checklist of needed materials to review on a daily basis before leaving home for school, and/or at the end of the school day. Having an extra set of books at home can be a simple yet effective means of ensuring that {{PRONOUN_0}} has the required materials for completing {{PRONOUN_2}} assignments.</w:t>
      </w:r>
    </w:p>
    <w:p w14:paraId="39243F29" w14:textId="77777777" w:rsidR="009D155B" w:rsidRPr="009D155B" w:rsidRDefault="009D155B" w:rsidP="009D155B">
      <w:pPr>
        <w:numPr>
          <w:ilvl w:val="0"/>
          <w:numId w:val="3"/>
        </w:numPr>
        <w:spacing w:after="0"/>
        <w:ind w:left="360"/>
        <w:rPr>
          <w:rFonts w:ascii="Cambria" w:eastAsia="Calibri" w:hAnsi="Cambria" w:cs="Times New Roman"/>
          <w:i/>
          <w:iCs/>
          <w:color w:val="000000" w:themeColor="text1"/>
        </w:rPr>
      </w:pPr>
      <w:r w:rsidRPr="009D155B">
        <w:rPr>
          <w:rFonts w:ascii="Cambria" w:eastAsia="Cambria" w:hAnsi="Cambria" w:cs="Cambria"/>
          <w:iCs/>
          <w:color w:val="000000" w:themeColor="text1"/>
          <w:u w:val="single"/>
        </w:rPr>
        <w:t>Shifting/Adapting:</w:t>
      </w:r>
      <w:r w:rsidRPr="009D155B">
        <w:rPr>
          <w:rFonts w:ascii="Cambria" w:eastAsia="Cambria" w:hAnsi="Cambria" w:cs="Cambria"/>
          <w:color w:val="000000" w:themeColor="text1"/>
        </w:rPr>
        <w:t xml:space="preserve"> Children who struggle to adapt and shift between expectations can benefit from the following strategies: </w:t>
      </w:r>
    </w:p>
    <w:p w14:paraId="3E97E315" w14:textId="2054C173" w:rsidR="009D155B" w:rsidRPr="009D155B" w:rsidRDefault="009D155B" w:rsidP="009D155B">
      <w:pPr>
        <w:numPr>
          <w:ilvl w:val="0"/>
          <w:numId w:val="39"/>
        </w:numPr>
        <w:spacing w:after="0"/>
        <w:contextualSpacing/>
        <w:rPr>
          <w:rFonts w:ascii="Cambria" w:eastAsia="Calibri" w:hAnsi="Cambria" w:cs="Times New Roman"/>
          <w:i/>
          <w:iCs/>
          <w:color w:val="000000" w:themeColor="text1"/>
        </w:rPr>
      </w:pPr>
      <w:r w:rsidRPr="009D155B">
        <w:rPr>
          <w:rFonts w:ascii="Cambria" w:eastAsia="Cambria" w:hAnsi="Cambria" w:cs="Cambria"/>
          <w:i/>
          <w:iCs/>
          <w:color w:val="000000" w:themeColor="text1"/>
        </w:rPr>
        <w:t xml:space="preserve">Display schedule: </w:t>
      </w:r>
      <w:r w:rsidRPr="009D155B">
        <w:rPr>
          <w:rFonts w:ascii="Cambria" w:eastAsia="Cambria" w:hAnsi="Cambria" w:cs="Cambria"/>
          <w:color w:val="000000" w:themeColor="text1"/>
        </w:rPr>
        <w:t xml:space="preserve">Use visual organizers, such as pictures, schedules, planners, and calendar boards. This will let {{PRONOUN_1}} know the order of activities for the day, and can alert {{PRONOUN_1}} to variations in the usual sequence before they occur. </w:t>
      </w:r>
    </w:p>
    <w:p w14:paraId="63EF78A4" w14:textId="4922B483" w:rsidR="009D155B" w:rsidRPr="009D155B" w:rsidRDefault="009D155B" w:rsidP="009D155B">
      <w:pPr>
        <w:numPr>
          <w:ilvl w:val="0"/>
          <w:numId w:val="39"/>
        </w:numPr>
        <w:spacing w:after="0"/>
        <w:contextualSpacing/>
        <w:rPr>
          <w:rFonts w:ascii="Cambria" w:eastAsia="Calibri" w:hAnsi="Cambria" w:cs="Times New Roman"/>
          <w:i/>
          <w:iCs/>
          <w:color w:val="000000" w:themeColor="text1"/>
        </w:rPr>
      </w:pPr>
      <w:r w:rsidRPr="009D155B">
        <w:rPr>
          <w:rFonts w:ascii="Cambria" w:eastAsia="Cambria" w:hAnsi="Cambria" w:cs="Cambria"/>
          <w:i/>
          <w:iCs/>
          <w:color w:val="000000" w:themeColor="text1"/>
        </w:rPr>
        <w:t xml:space="preserve">Adjust routines gradually: </w:t>
      </w:r>
      <w:r w:rsidRPr="009D155B">
        <w:rPr>
          <w:rFonts w:ascii="Cambria" w:eastAsia="Cambria" w:hAnsi="Cambria" w:cs="Cambria"/>
          <w:color w:val="000000" w:themeColor="text1"/>
        </w:rPr>
        <w:t xml:space="preserve">Adherence to routines and resistance to change may reflect a child’s need for predictability in {{PRONOUN_2}} environment. An essential tenet of intervention is to facilitate feelings of security by maintaining a set of basic routines, then adjusting routines slightly in a stepwise fashion. Larger steps may cause distress. </w:t>
      </w:r>
    </w:p>
    <w:p w14:paraId="74F40783" w14:textId="77777777" w:rsidR="009D155B" w:rsidRPr="009D155B" w:rsidRDefault="009D155B" w:rsidP="009D155B">
      <w:pPr>
        <w:numPr>
          <w:ilvl w:val="0"/>
          <w:numId w:val="39"/>
        </w:numPr>
        <w:spacing w:after="0"/>
        <w:contextualSpacing/>
        <w:rPr>
          <w:rFonts w:ascii="Cambria" w:eastAsia="Calibri" w:hAnsi="Cambria" w:cs="Times New Roman"/>
          <w:i/>
          <w:iCs/>
          <w:color w:val="000000" w:themeColor="text1"/>
        </w:rPr>
      </w:pPr>
      <w:r w:rsidRPr="009D155B">
        <w:rPr>
          <w:rFonts w:ascii="Cambria" w:eastAsia="Cambria" w:hAnsi="Cambria" w:cs="Cambria"/>
          <w:i/>
          <w:iCs/>
          <w:color w:val="000000" w:themeColor="text1"/>
        </w:rPr>
        <w:t>2-minute warning</w:t>
      </w:r>
      <w:r w:rsidRPr="009D155B">
        <w:rPr>
          <w:rFonts w:ascii="Cambria" w:eastAsia="Cambria" w:hAnsi="Cambria" w:cs="Cambria"/>
          <w:color w:val="000000" w:themeColor="text1"/>
        </w:rPr>
        <w:t xml:space="preserve">: Teachers can alert children that one activity is about to end and another will begin. Allowing a few minutes of “down time” or leisure activity between the end of one activity and the beginning of the next can facilitate transitions, when possible. </w:t>
      </w:r>
    </w:p>
    <w:p w14:paraId="50D127EC" w14:textId="77777777" w:rsidR="009D155B" w:rsidRPr="009D155B" w:rsidRDefault="009D155B" w:rsidP="009D155B">
      <w:pPr>
        <w:numPr>
          <w:ilvl w:val="0"/>
          <w:numId w:val="39"/>
        </w:numPr>
        <w:spacing w:after="0"/>
        <w:contextualSpacing/>
        <w:rPr>
          <w:rFonts w:ascii="Cambria" w:eastAsia="Calibri" w:hAnsi="Cambria" w:cs="Times New Roman"/>
          <w:i/>
          <w:iCs/>
          <w:color w:val="000000" w:themeColor="text1"/>
        </w:rPr>
      </w:pPr>
      <w:r w:rsidRPr="009D155B">
        <w:rPr>
          <w:rFonts w:ascii="Cambria" w:eastAsia="Cambria" w:hAnsi="Cambria" w:cs="Cambria"/>
          <w:i/>
          <w:iCs/>
          <w:color w:val="000000" w:themeColor="text1"/>
        </w:rPr>
        <w:t>Time Limits:</w:t>
      </w:r>
      <w:r w:rsidRPr="009D155B">
        <w:rPr>
          <w:rFonts w:ascii="Cambria" w:eastAsia="Cambria" w:hAnsi="Cambria" w:cs="Cambria"/>
          <w:color w:val="000000" w:themeColor="text1"/>
        </w:rPr>
        <w:t xml:space="preserve"> Children might work on one activity or assignment for a set period then an alternative activity for the next period. Use of a timer can facilitate a child’s adjustment to change in activity.</w:t>
      </w:r>
    </w:p>
    <w:p w14:paraId="02F561FA" w14:textId="77777777" w:rsidR="009D155B" w:rsidRPr="009D155B" w:rsidRDefault="009D155B" w:rsidP="009D155B">
      <w:pPr>
        <w:spacing w:after="0"/>
        <w:ind w:left="720"/>
        <w:contextualSpacing/>
        <w:rPr>
          <w:rFonts w:ascii="Cambria" w:eastAsia="Calibri" w:hAnsi="Cambria" w:cs="Times New Roman"/>
          <w:i/>
          <w:iCs/>
          <w:color w:val="000000" w:themeColor="text1"/>
        </w:rPr>
      </w:pPr>
    </w:p>
    <w:p w14:paraId="1ABC741D" w14:textId="77777777" w:rsidR="009D155B" w:rsidRPr="009D155B" w:rsidRDefault="009D155B" w:rsidP="009D155B">
      <w:pPr>
        <w:tabs>
          <w:tab w:val="left" w:pos="4410"/>
        </w:tabs>
        <w:spacing w:after="0"/>
        <w:outlineLvl w:val="1"/>
        <w:rPr>
          <w:rFonts w:ascii="Cambria" w:eastAsia="Times New Roman" w:hAnsi="Cambria" w:cs="Arial"/>
          <w:b/>
          <w:i/>
          <w:color w:val="000000" w:themeColor="text1"/>
        </w:rPr>
      </w:pPr>
      <w:r w:rsidRPr="009D155B">
        <w:rPr>
          <w:rFonts w:ascii="Cambria" w:eastAsia="Calibri" w:hAnsi="Cambria" w:cs="Arial"/>
          <w:b/>
          <w:i/>
          <w:color w:val="000000" w:themeColor="text1"/>
        </w:rPr>
        <w:t xml:space="preserve">Emotional and Behavioral Regulation </w:t>
      </w:r>
    </w:p>
    <w:p w14:paraId="4ABF2A2B" w14:textId="77777777" w:rsidR="009D155B" w:rsidRPr="009D155B" w:rsidRDefault="009D155B" w:rsidP="009D155B">
      <w:pPr>
        <w:tabs>
          <w:tab w:val="left" w:pos="4410"/>
        </w:tabs>
        <w:spacing w:after="0"/>
        <w:rPr>
          <w:rFonts w:ascii="Cambria" w:eastAsia="Calibri" w:hAnsi="Cambria" w:cs="Times New Roman"/>
          <w:color w:val="000000" w:themeColor="text1"/>
        </w:rPr>
      </w:pPr>
      <w:r w:rsidRPr="009D155B">
        <w:rPr>
          <w:rFonts w:ascii="Cambria" w:eastAsia="Times New Roman" w:hAnsi="Cambria" w:cs="Times New Roman"/>
          <w:color w:val="000000" w:themeColor="text1"/>
        </w:rPr>
        <w:t>Children who have difficulty regulating their behavior and/or emotions often benefit from the following communication techniques and strategies;</w:t>
      </w:r>
    </w:p>
    <w:p w14:paraId="22C195DB" w14:textId="77777777" w:rsidR="009D155B" w:rsidRPr="009D155B" w:rsidRDefault="009D155B" w:rsidP="009D155B">
      <w:pPr>
        <w:numPr>
          <w:ilvl w:val="0"/>
          <w:numId w:val="5"/>
        </w:numPr>
        <w:tabs>
          <w:tab w:val="left" w:pos="4410"/>
        </w:tabs>
        <w:spacing w:after="0"/>
        <w:ind w:left="360"/>
        <w:rPr>
          <w:rFonts w:ascii="Cambria" w:eastAsia="Calibri" w:hAnsi="Cambria" w:cs="Times New Roman"/>
          <w:color w:val="000000" w:themeColor="text1"/>
        </w:rPr>
      </w:pPr>
      <w:r w:rsidRPr="009D155B">
        <w:rPr>
          <w:rFonts w:ascii="Cambria" w:eastAsia="Calibri" w:hAnsi="Cambria" w:cs="Times New Roman"/>
          <w:color w:val="000000" w:themeColor="text1"/>
          <w:u w:val="single"/>
        </w:rPr>
        <w:t>Positive Reinforcement Program:</w:t>
      </w:r>
      <w:r w:rsidRPr="009D155B">
        <w:rPr>
          <w:rFonts w:ascii="Cambria" w:eastAsia="Calibri" w:hAnsi="Cambria" w:cs="Times New Roman"/>
          <w:color w:val="000000" w:themeColor="text1"/>
        </w:rPr>
        <w:t xml:space="preserve"> Set up a school-home cooperative incentive program in order to increase motivation and effort. In this system, the child is awarded points at school for demonstrating specific behavior; a note, point paper or behavior chart is sent home daily; and rewards or mild negative consequences are provided at home.  Regular communication between the teacher and parents is critical. </w:t>
      </w:r>
    </w:p>
    <w:p w14:paraId="779EAB0D" w14:textId="77777777" w:rsidR="009D155B" w:rsidRPr="009D155B" w:rsidRDefault="009D155B" w:rsidP="009D155B">
      <w:pPr>
        <w:numPr>
          <w:ilvl w:val="0"/>
          <w:numId w:val="5"/>
        </w:numPr>
        <w:tabs>
          <w:tab w:val="left" w:pos="4410"/>
        </w:tabs>
        <w:spacing w:after="0"/>
        <w:ind w:left="360"/>
        <w:rPr>
          <w:rFonts w:ascii="Cambria" w:eastAsia="Calibri" w:hAnsi="Cambria" w:cs="Times New Roman"/>
          <w:color w:val="000000" w:themeColor="text1"/>
        </w:rPr>
      </w:pPr>
      <w:r w:rsidRPr="009D155B">
        <w:rPr>
          <w:rFonts w:ascii="Cambria" w:eastAsia="Calibri" w:hAnsi="Cambria" w:cs="Times New Roman"/>
          <w:color w:val="000000" w:themeColor="text1"/>
          <w:u w:val="single"/>
        </w:rPr>
        <w:t>Stable Routine:</w:t>
      </w:r>
      <w:r w:rsidRPr="009D155B">
        <w:rPr>
          <w:rFonts w:ascii="Cambria" w:eastAsia="Calibri" w:hAnsi="Cambria" w:cs="Times New Roman"/>
          <w:color w:val="000000" w:themeColor="text1"/>
        </w:rPr>
        <w:t xml:space="preserve"> Parents should provide a consistent, stable routine in both the morning and evening. In the morning, the child should have the opportunity to arrive on time to school.  In the evening, provide quiet time to settle-down after a day spent in a busy classroom. </w:t>
      </w:r>
    </w:p>
    <w:p w14:paraId="1D151047" w14:textId="77777777" w:rsidR="009D155B" w:rsidRPr="009D155B" w:rsidRDefault="009D155B" w:rsidP="009D155B">
      <w:pPr>
        <w:numPr>
          <w:ilvl w:val="0"/>
          <w:numId w:val="5"/>
        </w:numPr>
        <w:tabs>
          <w:tab w:val="left" w:pos="4410"/>
        </w:tabs>
        <w:spacing w:after="0"/>
        <w:ind w:left="360"/>
        <w:rPr>
          <w:rFonts w:ascii="Cambria" w:eastAsia="Calibri" w:hAnsi="Cambria" w:cs="Times New Roman"/>
          <w:color w:val="000000" w:themeColor="text1"/>
        </w:rPr>
      </w:pPr>
      <w:r w:rsidRPr="009D155B">
        <w:rPr>
          <w:rFonts w:ascii="Cambria" w:eastAsia="Calibri" w:hAnsi="Cambria" w:cs="Times New Roman"/>
          <w:color w:val="000000" w:themeColor="text1"/>
          <w:u w:val="single"/>
        </w:rPr>
        <w:t>Model Self-Regulation</w:t>
      </w:r>
      <w:r w:rsidRPr="009D155B">
        <w:rPr>
          <w:rFonts w:ascii="Cambria" w:eastAsia="Calibri" w:hAnsi="Cambria" w:cs="Times New Roman"/>
          <w:color w:val="000000" w:themeColor="text1"/>
        </w:rPr>
        <w:t xml:space="preserve">: Parents can explicitly demonstrate appropriate means for controlling one’s emotional reactions and impulsive responses. Draw attention to the use of effective strategies such as taking a deep breath in the face of frustration, thinking before responding, evaluating consequences, and making cool-headed decisions. </w:t>
      </w:r>
    </w:p>
    <w:p w14:paraId="4C1E45B0" w14:textId="20CD9F6F" w:rsidR="009D155B" w:rsidRPr="009D155B" w:rsidRDefault="009D155B" w:rsidP="009D155B">
      <w:pPr>
        <w:numPr>
          <w:ilvl w:val="0"/>
          <w:numId w:val="5"/>
        </w:numPr>
        <w:tabs>
          <w:tab w:val="left" w:pos="4410"/>
        </w:tabs>
        <w:spacing w:after="0"/>
        <w:ind w:left="360"/>
        <w:rPr>
          <w:rFonts w:ascii="Cambria" w:eastAsia="Calibri" w:hAnsi="Cambria" w:cs="Times New Roman"/>
          <w:color w:val="000000" w:themeColor="text1"/>
        </w:rPr>
      </w:pPr>
      <w:r w:rsidRPr="009D155B">
        <w:rPr>
          <w:rFonts w:ascii="Cambria" w:eastAsia="Calibri" w:hAnsi="Cambria" w:cs="Times New Roman"/>
          <w:color w:val="000000" w:themeColor="text1"/>
          <w:u w:val="single"/>
        </w:rPr>
        <w:t>Self-Statements:</w:t>
      </w:r>
      <w:r w:rsidRPr="009D155B">
        <w:rPr>
          <w:rFonts w:ascii="Cambria" w:eastAsia="Calibri" w:hAnsi="Cambria" w:cs="Times New Roman"/>
          <w:color w:val="000000" w:themeColor="text1"/>
        </w:rPr>
        <w:t xml:space="preserve"> Encourage children to employ self-statements around delayed gratification and suppressing impulsive responses. At first parents may have to model these types of statements and encourage repetition. For example, if the child wants a cookie before dinner, {{PRONOUN_2}} parents can encourage {{PRONOUN_1}} to say, “I </w:t>
      </w:r>
      <w:r w:rsidRPr="009D155B">
        <w:rPr>
          <w:rFonts w:ascii="Cambria" w:eastAsia="Calibri" w:hAnsi="Cambria" w:cs="Times New Roman"/>
          <w:color w:val="000000" w:themeColor="text1"/>
        </w:rPr>
        <w:lastRenderedPageBreak/>
        <w:t xml:space="preserve">want a cookie now, but I have to wait until after dinner.” One way of coping with this delay in gratification might be distracting the child with an interesting puzzle or challenge. </w:t>
      </w:r>
    </w:p>
    <w:p w14:paraId="40645F3B" w14:textId="77777777" w:rsidR="009D155B" w:rsidRPr="009D155B" w:rsidRDefault="009D155B" w:rsidP="009D155B">
      <w:pPr>
        <w:numPr>
          <w:ilvl w:val="0"/>
          <w:numId w:val="5"/>
        </w:numPr>
        <w:tabs>
          <w:tab w:val="left" w:pos="4410"/>
        </w:tabs>
        <w:spacing w:after="0"/>
        <w:ind w:left="360"/>
        <w:rPr>
          <w:rFonts w:ascii="Cambria" w:eastAsia="Calibri" w:hAnsi="Cambria" w:cs="Times New Roman"/>
          <w:color w:val="000000" w:themeColor="text1"/>
        </w:rPr>
      </w:pPr>
      <w:r w:rsidRPr="009D155B">
        <w:rPr>
          <w:rFonts w:ascii="Cambria" w:eastAsia="Calibri" w:hAnsi="Cambria" w:cs="Times New Roman"/>
          <w:color w:val="000000" w:themeColor="text1"/>
          <w:u w:val="single"/>
        </w:rPr>
        <w:t>Communication Techniques</w:t>
      </w:r>
      <w:r w:rsidRPr="009D155B">
        <w:rPr>
          <w:rFonts w:ascii="Cambria" w:eastAsia="Calibri" w:hAnsi="Cambria" w:cs="Times New Roman"/>
          <w:color w:val="000000" w:themeColor="text1"/>
        </w:rPr>
        <w:t xml:space="preserve">: </w:t>
      </w:r>
    </w:p>
    <w:p w14:paraId="65A642A8" w14:textId="115FDF2D" w:rsidR="009D155B" w:rsidRPr="009D155B" w:rsidRDefault="009D155B" w:rsidP="009D155B">
      <w:pPr>
        <w:numPr>
          <w:ilvl w:val="4"/>
          <w:numId w:val="5"/>
        </w:numPr>
        <w:tabs>
          <w:tab w:val="left" w:pos="4410"/>
        </w:tabs>
        <w:autoSpaceDE w:val="0"/>
        <w:autoSpaceDN w:val="0"/>
        <w:adjustRightInd w:val="0"/>
        <w:spacing w:after="0"/>
        <w:ind w:left="720"/>
        <w:rPr>
          <w:rFonts w:ascii="Cambria" w:eastAsia="Calibri" w:hAnsi="Cambria" w:cs="Times New Roman"/>
          <w:color w:val="000000" w:themeColor="text1"/>
        </w:rPr>
      </w:pPr>
      <w:r w:rsidRPr="009D155B">
        <w:rPr>
          <w:rFonts w:ascii="Cambria" w:eastAsia="Calibri" w:hAnsi="Cambria" w:cs="Times New Roman"/>
          <w:color w:val="000000" w:themeColor="text1"/>
        </w:rPr>
        <w:t xml:space="preserve">Tell, do not ask, {{PREFERRED_NAME}} what you want {{PRONOUN_1}} to do. </w:t>
      </w:r>
    </w:p>
    <w:p w14:paraId="36581A46" w14:textId="23D132F6" w:rsidR="009D155B" w:rsidRPr="009D155B" w:rsidRDefault="009D155B" w:rsidP="009D155B">
      <w:pPr>
        <w:numPr>
          <w:ilvl w:val="4"/>
          <w:numId w:val="5"/>
        </w:numPr>
        <w:tabs>
          <w:tab w:val="left" w:pos="4410"/>
        </w:tabs>
        <w:autoSpaceDE w:val="0"/>
        <w:autoSpaceDN w:val="0"/>
        <w:adjustRightInd w:val="0"/>
        <w:spacing w:after="0"/>
        <w:ind w:left="720"/>
        <w:rPr>
          <w:rFonts w:ascii="Cambria" w:eastAsia="Calibri" w:hAnsi="Cambria" w:cs="Times New Roman"/>
          <w:color w:val="000000" w:themeColor="text1"/>
        </w:rPr>
      </w:pPr>
      <w:r w:rsidRPr="009D155B">
        <w:rPr>
          <w:rFonts w:ascii="Cambria" w:eastAsia="Calibri" w:hAnsi="Cambria" w:cs="Times New Roman"/>
          <w:color w:val="000000" w:themeColor="text1"/>
        </w:rPr>
        <w:t>Stand within 3 feet of {{PREFERRED_NAME}} and obtain eye contact before giving {{PRONOUN_1}} a request or directive. Speak in a quiet voice.</w:t>
      </w:r>
    </w:p>
    <w:p w14:paraId="6CF4B0D7" w14:textId="5132EB6A" w:rsidR="009D155B" w:rsidRPr="009D155B" w:rsidRDefault="009D155B" w:rsidP="009D155B">
      <w:pPr>
        <w:numPr>
          <w:ilvl w:val="4"/>
          <w:numId w:val="5"/>
        </w:numPr>
        <w:tabs>
          <w:tab w:val="left" w:pos="4410"/>
        </w:tabs>
        <w:autoSpaceDE w:val="0"/>
        <w:autoSpaceDN w:val="0"/>
        <w:adjustRightInd w:val="0"/>
        <w:spacing w:after="0"/>
        <w:ind w:left="720"/>
        <w:rPr>
          <w:rFonts w:ascii="Cambria" w:eastAsia="Calibri" w:hAnsi="Cambria" w:cs="Times New Roman"/>
          <w:color w:val="000000" w:themeColor="text1"/>
        </w:rPr>
      </w:pPr>
      <w:r w:rsidRPr="009D155B">
        <w:rPr>
          <w:rFonts w:ascii="Cambria" w:eastAsia="Calibri" w:hAnsi="Cambria" w:cs="Times New Roman"/>
          <w:color w:val="000000" w:themeColor="text1"/>
        </w:rPr>
        <w:t xml:space="preserve">Make a request or give a directive no more than twice. If {{PREFERRED_NAME}} does not comply the second time, immediately institute a preplanned consequence. </w:t>
      </w:r>
    </w:p>
    <w:p w14:paraId="023117E7" w14:textId="384B3009" w:rsidR="009D155B" w:rsidRPr="009D155B" w:rsidRDefault="009D155B" w:rsidP="009D155B">
      <w:pPr>
        <w:numPr>
          <w:ilvl w:val="4"/>
          <w:numId w:val="5"/>
        </w:numPr>
        <w:tabs>
          <w:tab w:val="left" w:pos="4410"/>
        </w:tabs>
        <w:autoSpaceDE w:val="0"/>
        <w:autoSpaceDN w:val="0"/>
        <w:adjustRightInd w:val="0"/>
        <w:spacing w:after="0"/>
        <w:ind w:left="720"/>
        <w:rPr>
          <w:rFonts w:ascii="Cambria" w:eastAsia="Calibri" w:hAnsi="Cambria" w:cs="Times New Roman"/>
          <w:color w:val="000000" w:themeColor="text1"/>
        </w:rPr>
      </w:pPr>
      <w:r w:rsidRPr="009D155B">
        <w:rPr>
          <w:rFonts w:ascii="Cambria" w:eastAsia="Calibri" w:hAnsi="Cambria" w:cs="Times New Roman"/>
          <w:color w:val="000000" w:themeColor="text1"/>
        </w:rPr>
        <w:t>When making a request of or giving a directive to {{PREFERRED_NAME}}, be specific in describing what you want {{PRONOUN_1}} to do. State important details.</w:t>
      </w:r>
    </w:p>
    <w:p w14:paraId="306EACB2" w14:textId="0FF97E36" w:rsidR="009D155B" w:rsidRPr="009D155B" w:rsidRDefault="009D155B" w:rsidP="009D155B">
      <w:pPr>
        <w:numPr>
          <w:ilvl w:val="0"/>
          <w:numId w:val="5"/>
        </w:numPr>
        <w:tabs>
          <w:tab w:val="left" w:pos="450"/>
          <w:tab w:val="left" w:pos="4410"/>
        </w:tabs>
        <w:spacing w:after="0"/>
        <w:ind w:left="360"/>
        <w:rPr>
          <w:rFonts w:ascii="Cambria" w:eastAsia="Calibri" w:hAnsi="Cambria" w:cs="Times New Roman"/>
          <w:color w:val="000000" w:themeColor="text1"/>
        </w:rPr>
      </w:pPr>
      <w:r w:rsidRPr="009D155B">
        <w:rPr>
          <w:rFonts w:ascii="Cambria" w:eastAsia="Calibri" w:hAnsi="Cambria" w:cs="Times New Roman"/>
          <w:color w:val="000000" w:themeColor="text1"/>
          <w:u w:val="single"/>
        </w:rPr>
        <w:t>Correction and Redirection:</w:t>
      </w:r>
      <w:r w:rsidRPr="009D155B">
        <w:rPr>
          <w:rFonts w:ascii="Cambria" w:eastAsia="Calibri" w:hAnsi="Cambria" w:cs="Times New Roman"/>
          <w:color w:val="000000" w:themeColor="text1"/>
        </w:rPr>
        <w:t xml:space="preserve"> State corrections and redirections in a positive, non-humiliating manner. State what you would like {{PREFERRED_NAME}} to do rather than what you want {{PRONOUN_1}} to stop doing (e.g., “{{PREFERRED_NAME}}, we’re sitting at the kitchen table now”).  For both praise and reprimands, keep statements brief and specific to the behavior.</w:t>
      </w:r>
    </w:p>
    <w:p w14:paraId="20E3EFDA" w14:textId="044E33B8" w:rsidR="009D155B" w:rsidRPr="009D155B" w:rsidRDefault="009D155B" w:rsidP="009D155B">
      <w:pPr>
        <w:numPr>
          <w:ilvl w:val="0"/>
          <w:numId w:val="5"/>
        </w:numPr>
        <w:tabs>
          <w:tab w:val="left" w:pos="450"/>
          <w:tab w:val="left" w:pos="4410"/>
        </w:tabs>
        <w:autoSpaceDE w:val="0"/>
        <w:autoSpaceDN w:val="0"/>
        <w:adjustRightInd w:val="0"/>
        <w:spacing w:after="0"/>
        <w:ind w:left="360"/>
        <w:rPr>
          <w:rFonts w:ascii="Cambria" w:eastAsia="Calibri" w:hAnsi="Cambria" w:cs="Times New Roman"/>
          <w:color w:val="000000" w:themeColor="text1"/>
        </w:rPr>
      </w:pPr>
      <w:r w:rsidRPr="009D155B">
        <w:rPr>
          <w:rFonts w:ascii="Cambria" w:eastAsia="Calibri" w:hAnsi="Cambria" w:cs="Times New Roman"/>
          <w:color w:val="000000" w:themeColor="text1"/>
          <w:u w:val="single"/>
        </w:rPr>
        <w:t>Calm Setting:</w:t>
      </w:r>
      <w:r w:rsidRPr="009D155B">
        <w:rPr>
          <w:rFonts w:ascii="Cambria" w:eastAsia="Calibri" w:hAnsi="Cambria" w:cs="Times New Roman"/>
          <w:color w:val="000000" w:themeColor="text1"/>
        </w:rPr>
        <w:t xml:space="preserve"> Processing situations that have led to emotional repercussions for {{PREFERRED_NAME}} in a non-threatening setting and manner is important. Choose a situation where {{PRONOUN_0}} is relaxed and therefore more receptive to objective analysis of what happened. This can help {{PREFERRED_NAME}} gain better control while increasing awareness of {{PRONOUN_2}} reactions.</w:t>
      </w:r>
    </w:p>
    <w:p w14:paraId="637537BD" w14:textId="5C0C7A19" w:rsidR="009D155B" w:rsidRPr="009D155B" w:rsidRDefault="009D155B" w:rsidP="009D155B">
      <w:pPr>
        <w:numPr>
          <w:ilvl w:val="0"/>
          <w:numId w:val="5"/>
        </w:numPr>
        <w:tabs>
          <w:tab w:val="left" w:pos="450"/>
          <w:tab w:val="left" w:pos="4410"/>
        </w:tabs>
        <w:spacing w:after="0"/>
        <w:ind w:left="360"/>
        <w:rPr>
          <w:rFonts w:ascii="Cambria" w:eastAsia="Calibri" w:hAnsi="Cambria" w:cs="Times New Roman"/>
          <w:color w:val="000000" w:themeColor="text1"/>
          <w:shd w:val="clear" w:color="auto" w:fill="FFFFFF"/>
        </w:rPr>
      </w:pPr>
      <w:r w:rsidRPr="009D155B">
        <w:rPr>
          <w:rFonts w:ascii="Cambria" w:eastAsia="Calibri" w:hAnsi="Cambria" w:cs="Times New Roman"/>
          <w:color w:val="000000" w:themeColor="text1"/>
          <w:u w:val="single"/>
          <w:shd w:val="clear" w:color="auto" w:fill="FFFFFF"/>
        </w:rPr>
        <w:t>Praise Positive Behaviors:</w:t>
      </w:r>
      <w:r w:rsidRPr="009D155B">
        <w:rPr>
          <w:rFonts w:ascii="Cambria" w:eastAsia="Calibri" w:hAnsi="Cambria" w:cs="Times New Roman"/>
          <w:color w:val="000000" w:themeColor="text1"/>
        </w:rPr>
        <w:t xml:space="preserve">  </w:t>
      </w:r>
      <w:r w:rsidRPr="009D155B">
        <w:rPr>
          <w:rFonts w:ascii="Cambria" w:eastAsia="Calibri" w:hAnsi="Cambria" w:cs="Times New Roman"/>
          <w:color w:val="000000" w:themeColor="text1"/>
          <w:shd w:val="clear" w:color="auto" w:fill="FFFFFF"/>
        </w:rPr>
        <w:t>Make all praise specific and legitimate. Clearly state the behavior to be reinforced and only praise behaviors that matter (e.g., “</w:t>
      </w:r>
      <w:r w:rsidRPr="009D155B">
        <w:rPr>
          <w:rFonts w:ascii="Cambria" w:eastAsia="Calibri" w:hAnsi="Cambria" w:cs="Times New Roman"/>
          <w:color w:val="000000" w:themeColor="text1"/>
        </w:rPr>
        <w:t>You told me that you were feeling frustrated, you explained why, and you stayed calm. That was very mature behavior.  Good job staying calm and explaining why you were frustrated</w:t>
      </w:r>
      <w:r w:rsidRPr="009D155B">
        <w:rPr>
          <w:rFonts w:ascii="Cambria" w:eastAsia="Calibri" w:hAnsi="Cambria" w:cs="Times New Roman"/>
          <w:color w:val="000000" w:themeColor="text1"/>
          <w:shd w:val="clear" w:color="auto" w:fill="FFFFFF"/>
        </w:rPr>
        <w:t>”).</w:t>
      </w:r>
      <w:r w:rsidRPr="009D155B">
        <w:rPr>
          <w:rFonts w:ascii="Cambria" w:eastAsia="Calibri" w:hAnsi="Cambria" w:cs="Times New Roman"/>
          <w:color w:val="000000" w:themeColor="text1"/>
        </w:rPr>
        <w:t xml:space="preserve">  </w:t>
      </w:r>
      <w:r w:rsidRPr="009D155B">
        <w:rPr>
          <w:rFonts w:ascii="Cambria" w:eastAsia="Calibri" w:hAnsi="Cambria" w:cs="Times New Roman"/>
          <w:color w:val="000000" w:themeColor="text1"/>
          <w:shd w:val="clear" w:color="auto" w:fill="FFFFFF"/>
        </w:rPr>
        <w:t>This technique will help make {{PRONOUN_1}} aware of the behavior and encourage {{PRONOUN_1}} to continue it and repeat it at a later time.  Establish a program of rewarding behaviors that are incompatible with the problem behavior. For example, if {{PREFERRED_NAME}} tends to act out when frustrated by an assignment, set up a program in which {{PRONOUN_0}} is rewarded each time {{PRONOUN_0}} maintains control and asks for help.</w:t>
      </w:r>
    </w:p>
    <w:p w14:paraId="22E83AAF" w14:textId="1F9B5866" w:rsidR="009D155B" w:rsidRPr="009D155B" w:rsidRDefault="009D155B" w:rsidP="009D155B">
      <w:pPr>
        <w:numPr>
          <w:ilvl w:val="0"/>
          <w:numId w:val="5"/>
        </w:numPr>
        <w:tabs>
          <w:tab w:val="left" w:pos="450"/>
          <w:tab w:val="left" w:pos="4410"/>
        </w:tabs>
        <w:spacing w:after="0"/>
        <w:ind w:left="360"/>
        <w:rPr>
          <w:rFonts w:ascii="Cambria" w:eastAsia="Calibri" w:hAnsi="Cambria" w:cs="Times New Roman"/>
          <w:color w:val="000000" w:themeColor="text1"/>
        </w:rPr>
      </w:pPr>
      <w:r w:rsidRPr="009D155B">
        <w:rPr>
          <w:rFonts w:ascii="Cambria" w:eastAsia="Calibri" w:hAnsi="Cambria" w:cs="Times New Roman"/>
          <w:color w:val="000000" w:themeColor="text1"/>
          <w:u w:val="single"/>
        </w:rPr>
        <w:t>Place Value on Strengths:</w:t>
      </w:r>
      <w:r w:rsidRPr="009D155B">
        <w:rPr>
          <w:rFonts w:ascii="Cambria" w:eastAsia="Calibri" w:hAnsi="Cambria" w:cs="Times New Roman"/>
          <w:color w:val="000000" w:themeColor="text1"/>
        </w:rPr>
        <w:t xml:space="preserve"> Place value on {{PREFERRED_NAME}}’s strengths, such as mechanical, musical, or science abilities. Provide opportunities for {{PREFERRED_NAME}} to demonstrate {{PRONOUN_2}} ability to classmates and friends.</w:t>
      </w:r>
    </w:p>
    <w:p w14:paraId="42200A11" w14:textId="77777777" w:rsidR="009D155B" w:rsidRPr="009D155B" w:rsidRDefault="009D155B" w:rsidP="009D155B">
      <w:pPr>
        <w:tabs>
          <w:tab w:val="left" w:pos="4410"/>
        </w:tabs>
        <w:spacing w:after="0"/>
        <w:rPr>
          <w:rFonts w:ascii="Cambria" w:eastAsia="Cambria" w:hAnsi="Cambria" w:cs="Cambria"/>
          <w:b/>
          <w:bCs/>
          <w:color w:val="000000" w:themeColor="text1"/>
        </w:rPr>
      </w:pPr>
    </w:p>
    <w:p w14:paraId="622EF462" w14:textId="77777777" w:rsidR="009D155B" w:rsidRPr="009D155B" w:rsidRDefault="009D155B" w:rsidP="009D155B">
      <w:pPr>
        <w:spacing w:after="0"/>
        <w:outlineLvl w:val="1"/>
        <w:rPr>
          <w:rFonts w:ascii="Cambria" w:eastAsia="Calibri" w:hAnsi="Cambria" w:cs="Arial"/>
          <w:b/>
          <w:bCs/>
          <w:i/>
          <w:color w:val="000000" w:themeColor="text1"/>
        </w:rPr>
      </w:pPr>
      <w:r w:rsidRPr="009D155B">
        <w:rPr>
          <w:rFonts w:ascii="Cambria" w:eastAsia="Calibri" w:hAnsi="Cambria" w:cs="Arial"/>
          <w:b/>
          <w:bCs/>
          <w:i/>
          <w:color w:val="000000" w:themeColor="text1"/>
        </w:rPr>
        <w:t>Stress Reduction</w:t>
      </w:r>
    </w:p>
    <w:p w14:paraId="3E623502" w14:textId="7C30BBEE" w:rsidR="009D155B" w:rsidRPr="009D155B" w:rsidRDefault="009D155B" w:rsidP="009D155B">
      <w:pPr>
        <w:numPr>
          <w:ilvl w:val="0"/>
          <w:numId w:val="10"/>
        </w:numPr>
        <w:spacing w:after="0"/>
        <w:ind w:left="360"/>
        <w:contextualSpacing/>
        <w:rPr>
          <w:rFonts w:ascii="Cambria" w:eastAsia="Calibri" w:hAnsi="Cambria" w:cs="Arial"/>
          <w:b/>
          <w:bCs/>
          <w:color w:val="000000" w:themeColor="text1"/>
        </w:rPr>
      </w:pPr>
      <w:r w:rsidRPr="009D155B">
        <w:rPr>
          <w:rFonts w:ascii="Cambria" w:eastAsia="Cambria" w:hAnsi="Cambria" w:cs="Cambria"/>
          <w:bCs/>
          <w:color w:val="000000" w:themeColor="text1"/>
          <w:u w:val="single"/>
        </w:rPr>
        <w:t>Safe Place:</w:t>
      </w:r>
      <w:r w:rsidRPr="009D155B">
        <w:rPr>
          <w:rFonts w:ascii="Cambria" w:eastAsia="Cambria" w:hAnsi="Cambria" w:cs="Cambria"/>
          <w:b/>
          <w:bCs/>
          <w:color w:val="000000" w:themeColor="text1"/>
        </w:rPr>
        <w:t xml:space="preserve"> </w:t>
      </w:r>
      <w:r w:rsidRPr="009D155B">
        <w:rPr>
          <w:rFonts w:ascii="Cambria" w:eastAsia="Cambria" w:hAnsi="Cambria" w:cs="Cambria"/>
          <w:color w:val="000000" w:themeColor="text1"/>
        </w:rPr>
        <w:t>Identify a place both at home and at school where {{PREFERRED_NAME}} feels safe and can regroup, calm down, or escape overwhelming situations such as a separate room, a counselor’s office, or a teacher’s or administrator’s office. Teach {{PREFERRED_NAME}} to proactively use this strategy as needed when feeling overwhelmed.</w:t>
      </w:r>
    </w:p>
    <w:p w14:paraId="58986CA9" w14:textId="2E013263" w:rsidR="009D155B" w:rsidRPr="009D155B" w:rsidRDefault="009D155B" w:rsidP="009D155B">
      <w:pPr>
        <w:numPr>
          <w:ilvl w:val="0"/>
          <w:numId w:val="10"/>
        </w:numPr>
        <w:spacing w:after="0"/>
        <w:ind w:left="360"/>
        <w:contextualSpacing/>
        <w:rPr>
          <w:rFonts w:ascii="Cambria" w:eastAsia="Calibri" w:hAnsi="Cambria" w:cs="Arial"/>
          <w:b/>
          <w:bCs/>
          <w:color w:val="000000" w:themeColor="text1"/>
        </w:rPr>
      </w:pPr>
      <w:r w:rsidRPr="009D155B">
        <w:rPr>
          <w:rFonts w:ascii="Cambria" w:eastAsia="Cambria" w:hAnsi="Cambria" w:cs="Cambria"/>
          <w:bCs/>
          <w:color w:val="000000" w:themeColor="text1"/>
          <w:u w:val="single"/>
        </w:rPr>
        <w:t>Utilize coping skills</w:t>
      </w:r>
      <w:r w:rsidRPr="009D155B">
        <w:rPr>
          <w:rFonts w:ascii="Cambria" w:eastAsia="Cambria" w:hAnsi="Cambria" w:cs="Cambria"/>
          <w:color w:val="000000" w:themeColor="text1"/>
          <w:u w:val="single"/>
        </w:rPr>
        <w:t>:</w:t>
      </w:r>
      <w:r w:rsidRPr="009D155B">
        <w:rPr>
          <w:rFonts w:ascii="Cambria" w:eastAsia="Cambria" w:hAnsi="Cambria" w:cs="Cambria"/>
          <w:color w:val="000000" w:themeColor="text1"/>
        </w:rPr>
        <w:t xml:space="preserve"> Create a list of strategies (i.e., Coping Cards) with {{PREFERRED_NAME}} for calming down when {{PRONOUN_0}} is feeling upset, stressed, or overwhelmed. Make a list of things {{PRONOUN_0}} can do when {{PRONOUN_0}} is feeling this way, such as:</w:t>
      </w:r>
    </w:p>
    <w:p w14:paraId="6A8D6E8D" w14:textId="77777777" w:rsidR="009D155B" w:rsidRPr="009D155B" w:rsidRDefault="009D155B" w:rsidP="009D155B">
      <w:pPr>
        <w:numPr>
          <w:ilvl w:val="0"/>
          <w:numId w:val="9"/>
        </w:numPr>
        <w:spacing w:after="0"/>
        <w:contextualSpacing/>
        <w:rPr>
          <w:rFonts w:ascii="Cambria" w:eastAsia="Calibri" w:hAnsi="Cambria" w:cs="Arial"/>
          <w:color w:val="000000" w:themeColor="text1"/>
        </w:rPr>
      </w:pPr>
      <w:r w:rsidRPr="009D155B">
        <w:rPr>
          <w:rFonts w:ascii="Cambria" w:eastAsia="Cambria" w:hAnsi="Cambria" w:cs="Cambria"/>
          <w:color w:val="000000" w:themeColor="text1"/>
        </w:rPr>
        <w:lastRenderedPageBreak/>
        <w:t>Take deep breaths.                                      e.  Ask for help.</w:t>
      </w:r>
    </w:p>
    <w:p w14:paraId="4ED70B49" w14:textId="77777777" w:rsidR="009D155B" w:rsidRPr="009D155B" w:rsidRDefault="009D155B" w:rsidP="009D155B">
      <w:pPr>
        <w:numPr>
          <w:ilvl w:val="0"/>
          <w:numId w:val="9"/>
        </w:numPr>
        <w:spacing w:after="0"/>
        <w:contextualSpacing/>
        <w:rPr>
          <w:rFonts w:ascii="Cambria" w:eastAsia="Calibri" w:hAnsi="Cambria" w:cs="Arial"/>
          <w:color w:val="000000" w:themeColor="text1"/>
        </w:rPr>
      </w:pPr>
      <w:r w:rsidRPr="009D155B">
        <w:rPr>
          <w:rFonts w:ascii="Cambria" w:eastAsia="Cambria" w:hAnsi="Cambria" w:cs="Cambria"/>
          <w:color w:val="000000" w:themeColor="text1"/>
        </w:rPr>
        <w:t>Count to 10.                                                   f.   Ask to take a break.</w:t>
      </w:r>
    </w:p>
    <w:p w14:paraId="2AD8D739" w14:textId="77777777" w:rsidR="009D155B" w:rsidRPr="009D155B" w:rsidRDefault="009D155B" w:rsidP="009D155B">
      <w:pPr>
        <w:numPr>
          <w:ilvl w:val="0"/>
          <w:numId w:val="9"/>
        </w:numPr>
        <w:spacing w:after="0"/>
        <w:contextualSpacing/>
        <w:rPr>
          <w:rFonts w:ascii="Cambria" w:eastAsia="Calibri" w:hAnsi="Cambria" w:cs="Arial"/>
          <w:color w:val="000000" w:themeColor="text1"/>
        </w:rPr>
      </w:pPr>
      <w:r w:rsidRPr="009D155B">
        <w:rPr>
          <w:rFonts w:ascii="Cambria" w:eastAsia="Cambria" w:hAnsi="Cambria" w:cs="Cambria"/>
          <w:color w:val="000000" w:themeColor="text1"/>
        </w:rPr>
        <w:t>Repeat a positive message.                       g.  Go to a separate room.</w:t>
      </w:r>
    </w:p>
    <w:p w14:paraId="5BC5682B" w14:textId="77777777" w:rsidR="009D155B" w:rsidRPr="009D155B" w:rsidRDefault="009D155B" w:rsidP="009D155B">
      <w:pPr>
        <w:numPr>
          <w:ilvl w:val="0"/>
          <w:numId w:val="9"/>
        </w:numPr>
        <w:spacing w:after="0"/>
        <w:contextualSpacing/>
        <w:rPr>
          <w:rFonts w:ascii="Cambria" w:eastAsia="Calibri" w:hAnsi="Cambria" w:cs="Arial"/>
          <w:color w:val="000000" w:themeColor="text1"/>
        </w:rPr>
      </w:pPr>
      <w:r w:rsidRPr="009D155B">
        <w:rPr>
          <w:rFonts w:ascii="Cambria" w:eastAsia="Cambria" w:hAnsi="Cambria" w:cs="Cambria"/>
          <w:color w:val="000000" w:themeColor="text1"/>
        </w:rPr>
        <w:t>Squeeze a ball.                                              h.  Use a decision-making model</w:t>
      </w:r>
    </w:p>
    <w:p w14:paraId="3F3A17E2" w14:textId="48894A34" w:rsidR="009D155B" w:rsidRPr="009D155B" w:rsidRDefault="009D155B" w:rsidP="009D155B">
      <w:pPr>
        <w:numPr>
          <w:ilvl w:val="0"/>
          <w:numId w:val="10"/>
        </w:numPr>
        <w:spacing w:after="0"/>
        <w:ind w:left="360"/>
        <w:contextualSpacing/>
        <w:rPr>
          <w:rFonts w:ascii="Cambria" w:eastAsia="Calibri" w:hAnsi="Cambria" w:cs="Arial"/>
          <w:b/>
          <w:bCs/>
          <w:color w:val="000000" w:themeColor="text1"/>
        </w:rPr>
      </w:pPr>
      <w:r w:rsidRPr="009D155B">
        <w:rPr>
          <w:rFonts w:ascii="Cambria" w:eastAsia="Cambria" w:hAnsi="Cambria" w:cs="Cambria"/>
          <w:bCs/>
          <w:color w:val="000000" w:themeColor="text1"/>
          <w:u w:val="single"/>
        </w:rPr>
        <w:t>Journal</w:t>
      </w:r>
      <w:r w:rsidRPr="009D155B">
        <w:rPr>
          <w:rFonts w:ascii="Cambria" w:eastAsia="Cambria" w:hAnsi="Cambria" w:cs="Cambria"/>
          <w:color w:val="000000" w:themeColor="text1"/>
          <w:u w:val="single"/>
        </w:rPr>
        <w:t>:</w:t>
      </w:r>
      <w:r w:rsidRPr="009D155B">
        <w:rPr>
          <w:rFonts w:ascii="Cambria" w:eastAsia="Cambria" w:hAnsi="Cambria" w:cs="Cambria"/>
          <w:color w:val="000000" w:themeColor="text1"/>
        </w:rPr>
        <w:t xml:space="preserve"> Have {{PREFERRED_NAME}} write about {{PRONOUN_2}} anxiety or thoughts, particularly before bedtime. {{PRONOUN_0}} can make a list of concerns and how {{PRONOUN_0}} might solve them.</w:t>
      </w:r>
    </w:p>
    <w:p w14:paraId="32B2FFE9" w14:textId="390D0DEC" w:rsidR="009D155B" w:rsidRPr="009D155B" w:rsidRDefault="009D155B" w:rsidP="009D155B">
      <w:pPr>
        <w:numPr>
          <w:ilvl w:val="0"/>
          <w:numId w:val="10"/>
        </w:numPr>
        <w:spacing w:after="0"/>
        <w:ind w:left="360"/>
        <w:contextualSpacing/>
        <w:rPr>
          <w:rFonts w:ascii="Cambria" w:eastAsia="Calibri" w:hAnsi="Cambria" w:cs="Arial"/>
          <w:b/>
          <w:bCs/>
          <w:color w:val="000000" w:themeColor="text1"/>
        </w:rPr>
      </w:pPr>
      <w:r w:rsidRPr="009D155B">
        <w:rPr>
          <w:rFonts w:ascii="Cambria" w:eastAsia="Cambria" w:hAnsi="Cambria" w:cs="Cambria"/>
          <w:bCs/>
          <w:color w:val="000000" w:themeColor="text1"/>
          <w:u w:val="single"/>
        </w:rPr>
        <w:t>Relax:</w:t>
      </w:r>
      <w:r w:rsidRPr="009D155B">
        <w:rPr>
          <w:rFonts w:ascii="Cambria" w:eastAsia="Cambria" w:hAnsi="Cambria" w:cs="Cambria"/>
          <w:color w:val="000000" w:themeColor="text1"/>
        </w:rPr>
        <w:t xml:space="preserve"> Encourage {{PREFERRED_NAME}} to engage in relaxing and enjoyable hobbies.</w:t>
      </w:r>
    </w:p>
    <w:p w14:paraId="18105A13" w14:textId="40BAF657" w:rsidR="009D155B" w:rsidRPr="009D155B" w:rsidRDefault="009D155B" w:rsidP="009D155B">
      <w:pPr>
        <w:numPr>
          <w:ilvl w:val="0"/>
          <w:numId w:val="10"/>
        </w:numPr>
        <w:spacing w:after="0"/>
        <w:ind w:left="360"/>
        <w:contextualSpacing/>
        <w:rPr>
          <w:rFonts w:ascii="Cambria" w:eastAsia="Calibri" w:hAnsi="Cambria" w:cs="Arial"/>
          <w:b/>
          <w:bCs/>
          <w:color w:val="000000" w:themeColor="text1"/>
        </w:rPr>
      </w:pPr>
      <w:r w:rsidRPr="009D155B">
        <w:rPr>
          <w:rFonts w:ascii="Cambria" w:eastAsia="Cambria" w:hAnsi="Cambria" w:cs="Cambria"/>
          <w:bCs/>
          <w:color w:val="000000" w:themeColor="text1"/>
          <w:u w:val="single"/>
        </w:rPr>
        <w:t>Stay in to relax</w:t>
      </w:r>
      <w:r w:rsidRPr="009D155B">
        <w:rPr>
          <w:rFonts w:ascii="Cambria" w:eastAsia="Cambria" w:hAnsi="Cambria" w:cs="Cambria"/>
          <w:color w:val="000000" w:themeColor="text1"/>
          <w:u w:val="single"/>
        </w:rPr>
        <w:t>:</w:t>
      </w:r>
      <w:r w:rsidRPr="009D155B">
        <w:rPr>
          <w:rFonts w:ascii="Cambria" w:eastAsia="Cambria" w:hAnsi="Cambria" w:cs="Cambria"/>
          <w:color w:val="000000" w:themeColor="text1"/>
        </w:rPr>
        <w:t xml:space="preserve"> When stressed, people often feel the need to tackle everything at once, which can lead to burn out or failure. Instead, have {{PREFERRED_NAME}} try some of these relaxation techniques.</w:t>
      </w:r>
    </w:p>
    <w:p w14:paraId="465C48DE" w14:textId="2D3F1F81" w:rsidR="009D155B" w:rsidRPr="009D155B" w:rsidRDefault="009D155B" w:rsidP="009D155B">
      <w:pPr>
        <w:numPr>
          <w:ilvl w:val="0"/>
          <w:numId w:val="8"/>
        </w:numPr>
        <w:spacing w:after="0"/>
        <w:contextualSpacing/>
        <w:rPr>
          <w:rFonts w:ascii="Cambria" w:eastAsia="Calibri" w:hAnsi="Cambria" w:cs="Arial"/>
          <w:color w:val="000000" w:themeColor="text1"/>
        </w:rPr>
      </w:pPr>
      <w:r w:rsidRPr="009D155B">
        <w:rPr>
          <w:rFonts w:ascii="Cambria" w:eastAsia="Cambria" w:hAnsi="Cambria" w:cs="Cambria"/>
          <w:color w:val="000000" w:themeColor="text1"/>
        </w:rPr>
        <w:t xml:space="preserve">Find {{PREFERRED_NAME}} a simple routine task to complete at home.  Research shows that completing a repetitive task allows the brain to slow down and focus. </w:t>
      </w:r>
    </w:p>
    <w:p w14:paraId="5D644ECE" w14:textId="05C6F89F" w:rsidR="009D155B" w:rsidRPr="009D155B" w:rsidRDefault="009D155B" w:rsidP="009D155B">
      <w:pPr>
        <w:numPr>
          <w:ilvl w:val="0"/>
          <w:numId w:val="8"/>
        </w:numPr>
        <w:spacing w:after="0"/>
        <w:contextualSpacing/>
        <w:rPr>
          <w:rFonts w:ascii="Cambria" w:eastAsia="Calibri" w:hAnsi="Cambria" w:cs="Arial"/>
          <w:color w:val="000000" w:themeColor="text1"/>
        </w:rPr>
      </w:pPr>
      <w:r w:rsidRPr="009D155B">
        <w:rPr>
          <w:rFonts w:ascii="Cambria" w:eastAsia="Cambria" w:hAnsi="Cambria" w:cs="Cambria"/>
          <w:color w:val="000000" w:themeColor="text1"/>
        </w:rPr>
        <w:t xml:space="preserve">{{PREFERRED_NAME}} can take a warm bath or hot shower to help boost {{PRONOUN_2}} mood. Research shows that the sensation of warm water can trigger responses in the body and brain similar to those triggered by emotional warmth. </w:t>
      </w:r>
    </w:p>
    <w:p w14:paraId="6C300CB9" w14:textId="0B5B98E2" w:rsidR="009D155B" w:rsidRPr="009D155B" w:rsidRDefault="009D155B" w:rsidP="009D155B">
      <w:pPr>
        <w:numPr>
          <w:ilvl w:val="0"/>
          <w:numId w:val="8"/>
        </w:numPr>
        <w:spacing w:after="0"/>
        <w:contextualSpacing/>
        <w:rPr>
          <w:rFonts w:ascii="Cambria" w:eastAsia="Calibri" w:hAnsi="Cambria" w:cs="Arial"/>
          <w:color w:val="000000" w:themeColor="text1"/>
        </w:rPr>
      </w:pPr>
      <w:r w:rsidRPr="009D155B">
        <w:rPr>
          <w:rFonts w:ascii="Cambria" w:eastAsia="Cambria" w:hAnsi="Cambria" w:cs="Cambria"/>
          <w:color w:val="000000" w:themeColor="text1"/>
        </w:rPr>
        <w:t>Have {{PREFERRED_NAME}} try progressive muscle relaxation (PMR), especially before bed. Lying down, {{PREFERRED_NAME}} will clench and release each muscle in {{PRONOUN_2}} body for a few seconds, starting with your forehead and ending with your feet. Repeat as needed until {{PRONOUN_2}} muscles feel relaxed. Audios for scripts or PMR can be found online for free (e.g., YouTube).</w:t>
      </w:r>
    </w:p>
    <w:p w14:paraId="0A6517E3" w14:textId="72528BDD" w:rsidR="009D155B" w:rsidRPr="009D155B" w:rsidRDefault="009D155B" w:rsidP="009D155B">
      <w:pPr>
        <w:numPr>
          <w:ilvl w:val="0"/>
          <w:numId w:val="10"/>
        </w:numPr>
        <w:spacing w:after="0"/>
        <w:ind w:left="360"/>
        <w:contextualSpacing/>
        <w:rPr>
          <w:rFonts w:ascii="Cambria" w:eastAsia="Calibri" w:hAnsi="Cambria" w:cs="Arial"/>
          <w:b/>
          <w:bCs/>
          <w:color w:val="000000" w:themeColor="text1"/>
        </w:rPr>
      </w:pPr>
      <w:r w:rsidRPr="009D155B">
        <w:rPr>
          <w:rFonts w:ascii="Cambria" w:eastAsia="Cambria" w:hAnsi="Cambria" w:cs="Cambria"/>
          <w:bCs/>
          <w:color w:val="000000" w:themeColor="text1"/>
          <w:u w:val="single"/>
        </w:rPr>
        <w:t>Get out and be active:</w:t>
      </w:r>
      <w:r w:rsidRPr="009D155B">
        <w:rPr>
          <w:rFonts w:ascii="Cambria" w:eastAsia="Cambria" w:hAnsi="Cambria" w:cs="Cambria"/>
          <w:color w:val="000000" w:themeColor="text1"/>
        </w:rPr>
        <w:t xml:space="preserve"> Make these activities even more relaxing for {{PREFERRED_NAME}} by removing electronic devices (e.g., cell phones, tablets, computers).</w:t>
      </w:r>
    </w:p>
    <w:p w14:paraId="63520A8C" w14:textId="39F0EB1C" w:rsidR="009D155B" w:rsidRPr="009D155B" w:rsidRDefault="009D155B" w:rsidP="009D155B">
      <w:pPr>
        <w:numPr>
          <w:ilvl w:val="0"/>
          <w:numId w:val="7"/>
        </w:numPr>
        <w:spacing w:after="0"/>
        <w:contextualSpacing/>
        <w:rPr>
          <w:rFonts w:ascii="Cambria" w:eastAsia="Calibri" w:hAnsi="Cambria" w:cs="Arial"/>
          <w:color w:val="000000" w:themeColor="text1"/>
        </w:rPr>
      </w:pPr>
      <w:r w:rsidRPr="009D155B">
        <w:rPr>
          <w:rFonts w:ascii="Cambria" w:eastAsia="Cambria" w:hAnsi="Cambria" w:cs="Cambria"/>
          <w:color w:val="000000" w:themeColor="text1"/>
        </w:rPr>
        <w:t xml:space="preserve">Try yoga or meditation with {{PREFERRED_NAME}}. The spiritual mantras used can help to focus the mind and help stave off feelings of anxiety. </w:t>
      </w:r>
    </w:p>
    <w:p w14:paraId="5D6B87B5" w14:textId="56C183EB" w:rsidR="009D155B" w:rsidRPr="009D155B" w:rsidRDefault="009D155B" w:rsidP="009D155B">
      <w:pPr>
        <w:numPr>
          <w:ilvl w:val="0"/>
          <w:numId w:val="7"/>
        </w:numPr>
        <w:spacing w:after="0"/>
        <w:contextualSpacing/>
        <w:rPr>
          <w:rFonts w:ascii="Cambria" w:eastAsia="Calibri" w:hAnsi="Cambria" w:cs="Arial"/>
          <w:color w:val="000000" w:themeColor="text1"/>
        </w:rPr>
      </w:pPr>
      <w:r w:rsidRPr="009D155B">
        <w:rPr>
          <w:rFonts w:ascii="Cambria" w:eastAsia="Cambria" w:hAnsi="Cambria" w:cs="Cambria"/>
          <w:color w:val="000000" w:themeColor="text1"/>
        </w:rPr>
        <w:t>Encourage {{PREFERRED_NAME}} to exercise, such as going outside for a walk or light jog. Exercise helps to lessen anxiety and maintain feelings of calm even in the face of distressing events. {{PRONOUN_2}} body will also enjoy the natural light and fresh air.</w:t>
      </w:r>
    </w:p>
    <w:p w14:paraId="01420559" w14:textId="77777777" w:rsidR="009D155B" w:rsidRPr="009D155B" w:rsidRDefault="009D155B" w:rsidP="009D155B">
      <w:pPr>
        <w:numPr>
          <w:ilvl w:val="0"/>
          <w:numId w:val="10"/>
        </w:numPr>
        <w:spacing w:after="0"/>
        <w:ind w:left="360"/>
        <w:contextualSpacing/>
        <w:rPr>
          <w:rFonts w:ascii="Cambria" w:eastAsia="Calibri" w:hAnsi="Cambria" w:cs="Arial"/>
          <w:b/>
          <w:bCs/>
          <w:color w:val="000000" w:themeColor="text1"/>
        </w:rPr>
      </w:pPr>
      <w:r w:rsidRPr="009D155B">
        <w:rPr>
          <w:rFonts w:ascii="Cambria" w:eastAsia="Cambria" w:hAnsi="Cambria" w:cs="Cambria"/>
          <w:bCs/>
          <w:color w:val="000000" w:themeColor="text1"/>
          <w:u w:val="single"/>
        </w:rPr>
        <w:t>Engage in self-care:</w:t>
      </w:r>
      <w:r w:rsidRPr="009D155B">
        <w:rPr>
          <w:rFonts w:ascii="Cambria" w:eastAsia="Cambria" w:hAnsi="Cambria" w:cs="Cambria"/>
          <w:b/>
          <w:bCs/>
          <w:color w:val="000000" w:themeColor="text1"/>
        </w:rPr>
        <w:t xml:space="preserve"> </w:t>
      </w:r>
      <w:r w:rsidRPr="009D155B">
        <w:rPr>
          <w:rFonts w:ascii="Cambria" w:eastAsia="Cambria" w:hAnsi="Cambria" w:cs="Cambria"/>
          <w:color w:val="000000" w:themeColor="text1"/>
        </w:rPr>
        <w:t>Self-care is any activity that we do deliberately in order to take care of our mental, emotional, and physical health. Good self-care is important to improve moods and reduce anxiety.</w:t>
      </w:r>
    </w:p>
    <w:p w14:paraId="5CD3CB99" w14:textId="03520E42" w:rsidR="009D155B" w:rsidRPr="009D155B" w:rsidRDefault="009D155B" w:rsidP="009D155B">
      <w:pPr>
        <w:numPr>
          <w:ilvl w:val="0"/>
          <w:numId w:val="6"/>
        </w:numPr>
        <w:spacing w:after="0"/>
        <w:contextualSpacing/>
        <w:rPr>
          <w:rFonts w:ascii="Cambria" w:eastAsia="Calibri" w:hAnsi="Cambria" w:cs="Arial"/>
          <w:color w:val="000000" w:themeColor="text1"/>
        </w:rPr>
      </w:pPr>
      <w:r w:rsidRPr="009D155B">
        <w:rPr>
          <w:rFonts w:ascii="Cambria" w:eastAsia="Cambria" w:hAnsi="Cambria" w:cs="Cambria"/>
          <w:color w:val="000000" w:themeColor="text1"/>
        </w:rPr>
        <w:t>Have {{PREFERRED_NAME}} enjoy a good laugh with friends, family, or a funny movie/book. Laughing creates feelings of happiness and euphoria.</w:t>
      </w:r>
    </w:p>
    <w:p w14:paraId="44368320" w14:textId="59EE0C4D" w:rsidR="009D155B" w:rsidRPr="009D155B" w:rsidRDefault="009D155B" w:rsidP="009D155B">
      <w:pPr>
        <w:numPr>
          <w:ilvl w:val="0"/>
          <w:numId w:val="6"/>
        </w:numPr>
        <w:spacing w:after="0"/>
        <w:contextualSpacing/>
        <w:rPr>
          <w:rFonts w:ascii="Cambria" w:eastAsia="Calibri" w:hAnsi="Cambria" w:cs="Arial"/>
          <w:color w:val="000000" w:themeColor="text1"/>
        </w:rPr>
      </w:pPr>
      <w:r w:rsidRPr="009D155B">
        <w:rPr>
          <w:rFonts w:ascii="Cambria" w:eastAsia="Cambria" w:hAnsi="Cambria" w:cs="Cambria"/>
          <w:color w:val="000000" w:themeColor="text1"/>
        </w:rPr>
        <w:t>Let {{PREFERRED_NAME}} pick a snack, such as {{PRONOUN_2}} favorite food. Certain foods have been shown to improve a person’s mood, such as dark chocolate.</w:t>
      </w:r>
    </w:p>
    <w:p w14:paraId="7A51400F" w14:textId="6698092A" w:rsidR="009D155B" w:rsidRPr="009D155B" w:rsidRDefault="009D155B" w:rsidP="009D155B">
      <w:pPr>
        <w:numPr>
          <w:ilvl w:val="0"/>
          <w:numId w:val="6"/>
        </w:numPr>
        <w:spacing w:after="0"/>
        <w:contextualSpacing/>
        <w:rPr>
          <w:rFonts w:ascii="Cambria" w:eastAsia="Calibri" w:hAnsi="Cambria" w:cs="Arial"/>
          <w:color w:val="000000" w:themeColor="text1"/>
        </w:rPr>
      </w:pPr>
      <w:r w:rsidRPr="009D155B">
        <w:rPr>
          <w:rFonts w:ascii="Cambria" w:eastAsia="Cambria" w:hAnsi="Cambria" w:cs="Cambria"/>
          <w:color w:val="000000" w:themeColor="text1"/>
        </w:rPr>
        <w:t>Engage {{PREFERRED_NAME}}’s senses. Light a scented candle in the home or have {{PREFERRED_NAME}} try flavored tea. In particular, the smells of spearmint and lavender can help reduce feelings of stress.</w:t>
      </w:r>
    </w:p>
    <w:p w14:paraId="1A136CB3" w14:textId="77777777" w:rsidR="009D155B" w:rsidRPr="009D155B" w:rsidRDefault="009D155B" w:rsidP="009D155B">
      <w:pPr>
        <w:spacing w:after="0"/>
        <w:rPr>
          <w:rFonts w:ascii="Cambria" w:eastAsia="Calibri" w:hAnsi="Cambria" w:cs="Arial"/>
          <w:b/>
          <w:bCs/>
          <w:color w:val="000000" w:themeColor="text1"/>
          <w:u w:val="single"/>
        </w:rPr>
      </w:pPr>
    </w:p>
    <w:p w14:paraId="763DBC35" w14:textId="77777777" w:rsidR="009D155B" w:rsidRPr="009D155B" w:rsidRDefault="009D155B" w:rsidP="009D155B">
      <w:pPr>
        <w:spacing w:after="0"/>
        <w:outlineLvl w:val="1"/>
        <w:rPr>
          <w:rFonts w:ascii="Cambria" w:eastAsia="Calibri" w:hAnsi="Cambria" w:cs="Arial"/>
          <w:b/>
          <w:i/>
          <w:color w:val="000000" w:themeColor="text1"/>
        </w:rPr>
      </w:pPr>
      <w:r w:rsidRPr="009D155B">
        <w:rPr>
          <w:rFonts w:ascii="Cambria" w:eastAsia="Calibri" w:hAnsi="Cambria" w:cs="Arial"/>
          <w:b/>
          <w:i/>
          <w:color w:val="000000" w:themeColor="text1"/>
        </w:rPr>
        <w:t>Sleep Hygiene</w:t>
      </w:r>
    </w:p>
    <w:p w14:paraId="396A2B66" w14:textId="77777777" w:rsidR="009D155B" w:rsidRPr="009D155B" w:rsidRDefault="009D155B" w:rsidP="009D155B">
      <w:pPr>
        <w:shd w:val="clear" w:color="auto" w:fill="FFFFFF"/>
        <w:spacing w:after="0"/>
        <w:rPr>
          <w:rFonts w:ascii="Cambria" w:eastAsia="Times New Roman" w:hAnsi="Cambria" w:cs="Times New Roman"/>
          <w:color w:val="000000" w:themeColor="text1"/>
        </w:rPr>
      </w:pPr>
      <w:r w:rsidRPr="009D155B">
        <w:rPr>
          <w:rFonts w:ascii="Cambria" w:eastAsia="Cambria" w:hAnsi="Cambria" w:cs="Cambria"/>
          <w:color w:val="000000" w:themeColor="text1"/>
        </w:rPr>
        <w:t>The following healthy sleep habits are recommended:</w:t>
      </w:r>
    </w:p>
    <w:p w14:paraId="390FC27E" w14:textId="4DF3F6D2" w:rsidR="009D155B" w:rsidRPr="009D155B" w:rsidRDefault="009D155B" w:rsidP="009D155B">
      <w:pPr>
        <w:widowControl w:val="0"/>
        <w:numPr>
          <w:ilvl w:val="0"/>
          <w:numId w:val="41"/>
        </w:numPr>
        <w:spacing w:after="0"/>
        <w:ind w:left="360"/>
        <w:rPr>
          <w:rFonts w:ascii="Cambria" w:eastAsia="Calibri" w:hAnsi="Cambria" w:cs="Times New Roman"/>
          <w:color w:val="000000" w:themeColor="text1"/>
        </w:rPr>
      </w:pPr>
      <w:r w:rsidRPr="009D155B">
        <w:rPr>
          <w:rFonts w:ascii="Cambria" w:eastAsia="Cambria" w:hAnsi="Cambria" w:cs="Cambria"/>
          <w:color w:val="000000" w:themeColor="text1"/>
          <w:u w:val="single"/>
        </w:rPr>
        <w:t>Stick to a sleep schedule:</w:t>
      </w:r>
      <w:r w:rsidRPr="009D155B">
        <w:rPr>
          <w:rFonts w:ascii="Cambria" w:eastAsia="Cambria" w:hAnsi="Cambria" w:cs="Cambria"/>
          <w:color w:val="000000" w:themeColor="text1"/>
        </w:rPr>
        <w:t xml:space="preserve"> {{PREFERRED_NAME}} should go to bed and get up at the same time every day, even on weekends, holidays, and days off. Being consistent </w:t>
      </w:r>
      <w:r w:rsidRPr="009D155B">
        <w:rPr>
          <w:rFonts w:ascii="Cambria" w:eastAsia="Cambria" w:hAnsi="Cambria" w:cs="Cambria"/>
          <w:color w:val="000000" w:themeColor="text1"/>
        </w:rPr>
        <w:lastRenderedPageBreak/>
        <w:t>reinforces the body's sleep-wake cycle and helps promote better sleep at night</w:t>
      </w:r>
    </w:p>
    <w:p w14:paraId="2CA53ED5" w14:textId="6CAA431B" w:rsidR="009D155B" w:rsidRPr="009D155B" w:rsidRDefault="009D155B" w:rsidP="009D155B">
      <w:pPr>
        <w:widowControl w:val="0"/>
        <w:numPr>
          <w:ilvl w:val="0"/>
          <w:numId w:val="41"/>
        </w:numPr>
        <w:spacing w:after="0"/>
        <w:ind w:left="360"/>
        <w:rPr>
          <w:rFonts w:ascii="Cambria" w:eastAsia="Calibri" w:hAnsi="Cambria" w:cs="Times New Roman"/>
          <w:color w:val="000000" w:themeColor="text1"/>
        </w:rPr>
      </w:pPr>
      <w:r w:rsidRPr="009D155B">
        <w:rPr>
          <w:rFonts w:ascii="Cambria" w:eastAsia="Cambria" w:hAnsi="Cambria" w:cs="Cambria"/>
          <w:color w:val="000000" w:themeColor="text1"/>
          <w:u w:val="single"/>
        </w:rPr>
        <w:t>Pay attention to food and drink before bed:</w:t>
      </w:r>
      <w:r w:rsidRPr="009D155B">
        <w:rPr>
          <w:rFonts w:ascii="Cambria" w:eastAsia="Cambria" w:hAnsi="Cambria" w:cs="Cambria"/>
          <w:color w:val="000000" w:themeColor="text1"/>
        </w:rPr>
        <w:t xml:space="preserve"> {{PREFERRED_NAME}} should not go to bed either hungry or stuffed. Discomfort might keep {{PRONOUN_1}} up. Also limit how much {{PRONOUN_0}} drinks before bed, to prevent disruptive middle-of-the-night trips to the toilet.</w:t>
      </w:r>
    </w:p>
    <w:p w14:paraId="5A6829CC" w14:textId="62044EA5" w:rsidR="009D155B" w:rsidRPr="009D155B" w:rsidRDefault="009D155B" w:rsidP="009D155B">
      <w:pPr>
        <w:widowControl w:val="0"/>
        <w:numPr>
          <w:ilvl w:val="0"/>
          <w:numId w:val="41"/>
        </w:numPr>
        <w:spacing w:after="0"/>
        <w:ind w:left="360"/>
        <w:rPr>
          <w:rFonts w:ascii="Cambria" w:eastAsia="Calibri" w:hAnsi="Cambria" w:cs="Times New Roman"/>
          <w:color w:val="000000" w:themeColor="text1"/>
        </w:rPr>
      </w:pPr>
      <w:r w:rsidRPr="009D155B">
        <w:rPr>
          <w:rFonts w:ascii="Cambria" w:eastAsia="Cambria" w:hAnsi="Cambria" w:cs="Cambria"/>
          <w:color w:val="000000" w:themeColor="text1"/>
          <w:u w:val="single"/>
        </w:rPr>
        <w:t>Create a bedtime ritual:</w:t>
      </w:r>
      <w:r w:rsidRPr="009D155B">
        <w:rPr>
          <w:rFonts w:ascii="Cambria" w:eastAsia="Cambria" w:hAnsi="Cambria" w:cs="Cambria"/>
          <w:color w:val="000000" w:themeColor="text1"/>
        </w:rPr>
        <w:t xml:space="preserve"> {{PREFERRED_NAME}} should try to do the same things each night to tell {{PRONOUN_2}} body it is time to wind down. This might include taking a warm bath or shower, reading a book, or listening to soothing music — preferably with the lights dimmed. Relaxing activities can promote better sleep by easing the transition between wakefulness and drowsiness. Limit the use of TV or other electronic devices as part of the bedtime ritual. Screen time or other media use before bedtime may interfere with sleep.</w:t>
      </w:r>
    </w:p>
    <w:p w14:paraId="69186EB1" w14:textId="5CB105A9" w:rsidR="009D155B" w:rsidRPr="009D155B" w:rsidRDefault="009D155B" w:rsidP="009D155B">
      <w:pPr>
        <w:widowControl w:val="0"/>
        <w:numPr>
          <w:ilvl w:val="0"/>
          <w:numId w:val="41"/>
        </w:numPr>
        <w:spacing w:after="0"/>
        <w:ind w:left="360"/>
        <w:rPr>
          <w:rFonts w:ascii="Cambria" w:eastAsia="Calibri" w:hAnsi="Cambria" w:cs="Times New Roman"/>
          <w:color w:val="000000" w:themeColor="text1"/>
        </w:rPr>
      </w:pPr>
      <w:r w:rsidRPr="009D155B">
        <w:rPr>
          <w:rFonts w:ascii="Cambria" w:eastAsia="Cambria" w:hAnsi="Cambria" w:cs="Cambria"/>
          <w:color w:val="000000" w:themeColor="text1"/>
          <w:u w:val="single"/>
        </w:rPr>
        <w:t>Get comfortable:</w:t>
      </w:r>
      <w:r w:rsidRPr="009D155B">
        <w:rPr>
          <w:rFonts w:ascii="Cambria" w:eastAsia="Cambria" w:hAnsi="Cambria" w:cs="Cambria"/>
          <w:color w:val="000000" w:themeColor="text1"/>
        </w:rPr>
        <w:t xml:space="preserve"> Create an ideal room for sleeping. Often, this means cool, dark, and quiet. Consider using room-darkening shades, earplugs, a fan, or other devices to create an environment suitable for {{PREFERRED_NAME}}’s needs. </w:t>
      </w:r>
    </w:p>
    <w:p w14:paraId="695B789B" w14:textId="77777777" w:rsidR="009D155B" w:rsidRPr="009D155B" w:rsidRDefault="009D155B" w:rsidP="009D155B">
      <w:pPr>
        <w:widowControl w:val="0"/>
        <w:numPr>
          <w:ilvl w:val="0"/>
          <w:numId w:val="41"/>
        </w:numPr>
        <w:spacing w:after="0"/>
        <w:ind w:left="360"/>
        <w:rPr>
          <w:rFonts w:ascii="Cambria" w:eastAsia="Calibri" w:hAnsi="Cambria" w:cs="Times New Roman"/>
          <w:color w:val="000000" w:themeColor="text1"/>
        </w:rPr>
      </w:pPr>
      <w:r w:rsidRPr="009D155B">
        <w:rPr>
          <w:rFonts w:ascii="Cambria" w:eastAsia="Cambria" w:hAnsi="Cambria" w:cs="Cambria"/>
          <w:color w:val="000000" w:themeColor="text1"/>
          <w:u w:val="single"/>
        </w:rPr>
        <w:t>Designate bed for sleeping only:</w:t>
      </w:r>
      <w:r w:rsidRPr="009D155B">
        <w:rPr>
          <w:rFonts w:ascii="Cambria" w:eastAsia="Cambria" w:hAnsi="Cambria" w:cs="Cambria"/>
          <w:color w:val="000000" w:themeColor="text1"/>
        </w:rPr>
        <w:t xml:space="preserve">  Avoid activities other than sleeping, such as reading, doing homework, watching movies/TV, or playing games on a smartphone in bed.</w:t>
      </w:r>
    </w:p>
    <w:p w14:paraId="752EB942" w14:textId="77777777" w:rsidR="009D155B" w:rsidRPr="009D155B" w:rsidRDefault="009D155B" w:rsidP="009D155B">
      <w:pPr>
        <w:numPr>
          <w:ilvl w:val="0"/>
          <w:numId w:val="41"/>
        </w:numPr>
        <w:spacing w:after="0"/>
        <w:ind w:left="360"/>
        <w:rPr>
          <w:rFonts w:ascii="Cambria" w:eastAsia="Calibri" w:hAnsi="Cambria" w:cs="Times New Roman"/>
          <w:color w:val="000000" w:themeColor="text1"/>
        </w:rPr>
      </w:pPr>
      <w:r w:rsidRPr="009D155B">
        <w:rPr>
          <w:rFonts w:ascii="Cambria" w:eastAsia="Cambria" w:hAnsi="Cambria" w:cs="Cambria"/>
          <w:color w:val="000000" w:themeColor="text1"/>
          <w:u w:val="single"/>
        </w:rPr>
        <w:t>Consultation with a pediatrician</w:t>
      </w:r>
      <w:r w:rsidRPr="009D155B">
        <w:rPr>
          <w:rFonts w:ascii="Cambria" w:eastAsia="Cambria" w:hAnsi="Cambria" w:cs="Cambria"/>
          <w:color w:val="000000" w:themeColor="text1"/>
        </w:rPr>
        <w:t>:</w:t>
      </w:r>
    </w:p>
    <w:p w14:paraId="1C8608D9" w14:textId="62C8163D" w:rsidR="009D155B" w:rsidRPr="009D155B" w:rsidRDefault="009D155B" w:rsidP="009D155B">
      <w:pPr>
        <w:numPr>
          <w:ilvl w:val="1"/>
          <w:numId w:val="41"/>
        </w:numPr>
        <w:spacing w:after="0"/>
        <w:ind w:left="720"/>
        <w:rPr>
          <w:rFonts w:ascii="Cambria" w:eastAsia="Calibri" w:hAnsi="Cambria" w:cs="Arial"/>
          <w:color w:val="000000" w:themeColor="text1"/>
        </w:rPr>
      </w:pPr>
      <w:r w:rsidRPr="009D155B">
        <w:rPr>
          <w:rFonts w:ascii="Cambria" w:eastAsia="Cambria" w:hAnsi="Cambria" w:cs="Cambria"/>
          <w:color w:val="000000" w:themeColor="text1"/>
        </w:rPr>
        <w:t>If {{PREFERRED_NAME}} has serious difficulty falling or staying asleep and incorporating healthy sleep habits is not working, consult with {{PRONOUN_2}} pediatrician. Individuals can learn relaxation techniques, as well as thinking tools to help prepare for sleep.</w:t>
      </w:r>
    </w:p>
    <w:p w14:paraId="5D0E27A6" w14:textId="3788A972" w:rsidR="009D155B" w:rsidRPr="009D155B" w:rsidRDefault="009D155B" w:rsidP="009D155B">
      <w:pPr>
        <w:numPr>
          <w:ilvl w:val="1"/>
          <w:numId w:val="41"/>
        </w:numPr>
        <w:spacing w:after="0"/>
        <w:ind w:left="720"/>
        <w:rPr>
          <w:rFonts w:ascii="Cambria" w:eastAsia="Calibri" w:hAnsi="Cambria" w:cs="Arial"/>
          <w:color w:val="000000" w:themeColor="text1"/>
        </w:rPr>
      </w:pPr>
      <w:r w:rsidRPr="009D155B">
        <w:rPr>
          <w:rFonts w:ascii="Cambria" w:eastAsia="Cambria" w:hAnsi="Cambria" w:cs="Cambria"/>
          <w:color w:val="000000" w:themeColor="text1"/>
        </w:rPr>
        <w:t xml:space="preserve">If needed, medication options such as melatonin should be considered to assist in improving {{PREFERRED_NAME}}’s sleeping habits. </w:t>
      </w:r>
      <w:r w:rsidRPr="009D155B">
        <w:rPr>
          <w:rFonts w:ascii="Cambria" w:eastAsia="Cambria" w:hAnsi="Cambria" w:cs="Cambria"/>
          <w:color w:val="000000" w:themeColor="text1"/>
          <w:shd w:val="clear" w:color="auto" w:fill="FFFFFF"/>
        </w:rPr>
        <w:t>Melatonin is a hormone produced by the pineal gland in the brain that helps regulate one’s internal circadian rhythm, which helps control day/night cycles and normal sleeping patterns. Research has shown that the use of melatonin supplements can help treat sleep disturbances in individuals with ADHD. In particular, these studies show that melatonin can reduce sleep onset latency, which describes the amount of time required for a person to go from full wakefulness to sleep.</w:t>
      </w:r>
    </w:p>
    <w:p w14:paraId="0313FBB3" w14:textId="77777777" w:rsidR="009D155B" w:rsidRPr="009D155B" w:rsidRDefault="009D155B" w:rsidP="009D155B">
      <w:pPr>
        <w:numPr>
          <w:ilvl w:val="1"/>
          <w:numId w:val="41"/>
        </w:numPr>
        <w:spacing w:after="0"/>
        <w:ind w:left="720"/>
        <w:rPr>
          <w:rFonts w:ascii="Cambria" w:eastAsia="Calibri" w:hAnsi="Cambria" w:cs="Arial"/>
          <w:color w:val="000000" w:themeColor="text1"/>
        </w:rPr>
      </w:pPr>
      <w:r w:rsidRPr="009D155B">
        <w:rPr>
          <w:rFonts w:ascii="Cambria" w:eastAsia="Cambria" w:hAnsi="Cambria" w:cs="Cambria"/>
          <w:color w:val="000000" w:themeColor="text1"/>
        </w:rPr>
        <w:t xml:space="preserve">In addition, cognitive-behavioral treatments for insomnia such as </w:t>
      </w:r>
      <w:r w:rsidRPr="009D155B">
        <w:rPr>
          <w:rFonts w:ascii="Cambria" w:eastAsia="Cambria" w:hAnsi="Cambria" w:cs="Cambria"/>
          <w:i/>
          <w:iCs/>
          <w:color w:val="000000" w:themeColor="text1"/>
        </w:rPr>
        <w:t>Stimulus Control Procedure</w:t>
      </w:r>
      <w:r w:rsidRPr="009D155B">
        <w:rPr>
          <w:rFonts w:ascii="Cambria" w:eastAsia="Cambria" w:hAnsi="Cambria" w:cs="Cambria"/>
          <w:color w:val="000000" w:themeColor="text1"/>
        </w:rPr>
        <w:t xml:space="preserve">s and </w:t>
      </w:r>
      <w:r w:rsidRPr="009D155B">
        <w:rPr>
          <w:rFonts w:ascii="Cambria" w:eastAsia="Cambria" w:hAnsi="Cambria" w:cs="Cambria"/>
          <w:i/>
          <w:iCs/>
          <w:color w:val="000000" w:themeColor="text1"/>
        </w:rPr>
        <w:t>Sleep Restriction Therapy</w:t>
      </w:r>
      <w:r w:rsidRPr="009D155B">
        <w:rPr>
          <w:rFonts w:ascii="Cambria" w:eastAsia="Cambria" w:hAnsi="Cambria" w:cs="Cambria"/>
          <w:color w:val="000000" w:themeColor="text1"/>
        </w:rPr>
        <w:t xml:space="preserve"> can be helpful in improving overall sleep habits. These treatments address key behaviors under the control of the individual that, when modified, can help ameliorate sleep difficulties. Behaviors include bedtime/waketime, alcohol and drugs (caffeine, nicotine), sleeping environment (temperature, comfortable bed, noise), and exercise.  </w:t>
      </w:r>
    </w:p>
    <w:p w14:paraId="30ABC730" w14:textId="77777777" w:rsidR="009D155B" w:rsidRPr="009D155B" w:rsidRDefault="009D155B" w:rsidP="009D155B">
      <w:pPr>
        <w:widowControl w:val="0"/>
        <w:numPr>
          <w:ilvl w:val="0"/>
          <w:numId w:val="41"/>
        </w:numPr>
        <w:spacing w:after="0"/>
        <w:ind w:left="360"/>
        <w:rPr>
          <w:rFonts w:ascii="Cambria" w:eastAsia="Calibri" w:hAnsi="Cambria" w:cs="Times New Roman"/>
          <w:color w:val="000000" w:themeColor="text1"/>
        </w:rPr>
      </w:pPr>
      <w:r w:rsidRPr="009D155B">
        <w:rPr>
          <w:rFonts w:ascii="Cambria" w:eastAsia="Cambria" w:hAnsi="Cambria" w:cs="Cambria"/>
          <w:color w:val="000000" w:themeColor="text1"/>
          <w:u w:val="single"/>
        </w:rPr>
        <w:t>Resources:</w:t>
      </w:r>
      <w:r w:rsidRPr="009D155B">
        <w:rPr>
          <w:rFonts w:ascii="Cambria" w:eastAsia="Cambria" w:hAnsi="Cambria" w:cs="Cambria"/>
          <w:color w:val="000000" w:themeColor="text1"/>
        </w:rPr>
        <w:t xml:space="preserve"> Further information about sleep disturbance in general and strategies for improving sleep hygiene can be found at </w:t>
      </w:r>
      <w:hyperlink r:id="rId24">
        <w:r w:rsidRPr="009D155B">
          <w:rPr>
            <w:rFonts w:ascii="Cambria" w:eastAsia="Cambria" w:hAnsi="Cambria" w:cs="Cambria"/>
            <w:color w:val="000000" w:themeColor="text1"/>
            <w:u w:val="single"/>
          </w:rPr>
          <w:t>https://childmind.org/topics/concerns/sleep/</w:t>
        </w:r>
      </w:hyperlink>
    </w:p>
    <w:p w14:paraId="49054904" w14:textId="77777777" w:rsidR="009D155B" w:rsidRPr="009D155B" w:rsidRDefault="009D155B" w:rsidP="009D155B">
      <w:pPr>
        <w:tabs>
          <w:tab w:val="left" w:pos="4410"/>
        </w:tabs>
        <w:spacing w:after="0"/>
        <w:rPr>
          <w:rFonts w:ascii="Cambria" w:eastAsia="Cambria" w:hAnsi="Cambria" w:cs="Times New Roman"/>
          <w:color w:val="000000" w:themeColor="text1"/>
        </w:rPr>
      </w:pPr>
    </w:p>
    <w:p w14:paraId="6ACF015B" w14:textId="77777777" w:rsidR="009D155B" w:rsidRPr="009D155B" w:rsidRDefault="009D155B" w:rsidP="009D155B">
      <w:pPr>
        <w:spacing w:after="0"/>
        <w:outlineLvl w:val="1"/>
        <w:rPr>
          <w:rFonts w:ascii="Cambria" w:eastAsia="Calibri" w:hAnsi="Cambria" w:cs="Arial"/>
          <w:b/>
          <w:i/>
          <w:color w:val="000000" w:themeColor="text1"/>
        </w:rPr>
      </w:pPr>
      <w:r w:rsidRPr="009D155B">
        <w:rPr>
          <w:rFonts w:ascii="Cambria" w:eastAsia="Calibri" w:hAnsi="Cambria" w:cs="Arial"/>
          <w:b/>
          <w:i/>
          <w:color w:val="000000" w:themeColor="text1"/>
        </w:rPr>
        <w:t>General Caregiver Resources</w:t>
      </w:r>
    </w:p>
    <w:p w14:paraId="2273F746" w14:textId="77777777" w:rsidR="009D155B" w:rsidRPr="009D155B" w:rsidRDefault="009D155B" w:rsidP="009D155B">
      <w:pPr>
        <w:numPr>
          <w:ilvl w:val="0"/>
          <w:numId w:val="30"/>
        </w:numPr>
        <w:spacing w:after="0"/>
        <w:contextualSpacing/>
        <w:rPr>
          <w:rFonts w:ascii="Cambria" w:eastAsia="Calibri" w:hAnsi="Cambria" w:cs="Arial"/>
          <w:color w:val="000000" w:themeColor="text1"/>
        </w:rPr>
      </w:pPr>
      <w:r w:rsidRPr="009D155B">
        <w:rPr>
          <w:rFonts w:ascii="Cambria" w:eastAsia="Calibri" w:hAnsi="Cambria" w:cs="Arial"/>
          <w:color w:val="000000" w:themeColor="text1"/>
          <w:u w:val="single"/>
          <w:shd w:val="clear" w:color="auto" w:fill="FFFFFF"/>
        </w:rPr>
        <w:t>The Child Mind Institute</w:t>
      </w:r>
      <w:r w:rsidRPr="009D155B">
        <w:rPr>
          <w:rFonts w:ascii="Cambria" w:eastAsia="Calibri" w:hAnsi="Cambria" w:cs="Arial"/>
          <w:color w:val="000000" w:themeColor="text1"/>
          <w:shd w:val="clear" w:color="auto" w:fill="FFFFFF"/>
        </w:rPr>
        <w:t> (</w:t>
      </w:r>
      <w:hyperlink r:id="rId25" w:tgtFrame="_blank" w:history="1">
        <w:r w:rsidRPr="009D155B">
          <w:rPr>
            <w:rFonts w:ascii="Cambria" w:eastAsia="Calibri" w:hAnsi="Cambria" w:cs="Arial"/>
            <w:color w:val="000000" w:themeColor="text1"/>
            <w:u w:val="single"/>
            <w:shd w:val="clear" w:color="auto" w:fill="FFFFFF"/>
          </w:rPr>
          <w:t>www.childmind.org</w:t>
        </w:r>
      </w:hyperlink>
      <w:r w:rsidRPr="009D155B">
        <w:rPr>
          <w:rFonts w:ascii="Cambria" w:eastAsia="Calibri" w:hAnsi="Cambria" w:cs="Arial"/>
          <w:color w:val="000000" w:themeColor="text1"/>
          <w:shd w:val="clear" w:color="auto" w:fill="FFFFFF"/>
        </w:rPr>
        <w:t>) offers valuable information on evaluating and treating mental health and learning disorders, as well as related topics. They also offer free workshops and helpful online tools for families and professionals.  </w:t>
      </w:r>
    </w:p>
    <w:p w14:paraId="55E1EB9B" w14:textId="77777777" w:rsidR="009D155B" w:rsidRPr="009D155B" w:rsidRDefault="009D155B" w:rsidP="009D155B">
      <w:pPr>
        <w:numPr>
          <w:ilvl w:val="0"/>
          <w:numId w:val="30"/>
        </w:numPr>
        <w:spacing w:after="0"/>
        <w:contextualSpacing/>
        <w:rPr>
          <w:rFonts w:ascii="Cambria" w:eastAsia="Calibri" w:hAnsi="Cambria" w:cs="Times New Roman"/>
          <w:color w:val="000000" w:themeColor="text1"/>
        </w:rPr>
      </w:pPr>
      <w:r w:rsidRPr="009D155B">
        <w:rPr>
          <w:rFonts w:ascii="Cambria" w:eastAsia="Calibri" w:hAnsi="Cambria" w:cs="Arial"/>
          <w:color w:val="000000" w:themeColor="text1"/>
          <w:u w:val="single"/>
          <w:shd w:val="clear" w:color="auto" w:fill="FFFFFF"/>
        </w:rPr>
        <w:t>Understood</w:t>
      </w:r>
      <w:r w:rsidRPr="009D155B">
        <w:rPr>
          <w:rFonts w:ascii="Cambria" w:eastAsia="Calibri" w:hAnsi="Cambria" w:cs="Arial"/>
          <w:color w:val="000000" w:themeColor="text1"/>
          <w:shd w:val="clear" w:color="auto" w:fill="FFFFFF"/>
        </w:rPr>
        <w:t xml:space="preserve">: This website is designed to help parents of children, ages 3–20, who are struggling with learning and attention issues. It provides personalized resources, free </w:t>
      </w:r>
      <w:r w:rsidRPr="009D155B">
        <w:rPr>
          <w:rFonts w:ascii="Cambria" w:eastAsia="Calibri" w:hAnsi="Cambria" w:cs="Arial"/>
          <w:color w:val="000000" w:themeColor="text1"/>
          <w:shd w:val="clear" w:color="auto" w:fill="FFFFFF"/>
        </w:rPr>
        <w:lastRenderedPageBreak/>
        <w:t>daily access to experts, a secure online community, practical tips for managing behavior. Website: </w:t>
      </w:r>
      <w:hyperlink r:id="rId26" w:tgtFrame="_blank" w:history="1">
        <w:r w:rsidRPr="009D155B">
          <w:rPr>
            <w:rFonts w:ascii="Cambria" w:eastAsia="Calibri" w:hAnsi="Cambria" w:cs="Arial"/>
            <w:color w:val="000000" w:themeColor="text1"/>
            <w:u w:val="single"/>
            <w:shd w:val="clear" w:color="auto" w:fill="FFFFFF"/>
          </w:rPr>
          <w:t>www.understood.org</w:t>
        </w:r>
      </w:hyperlink>
      <w:r w:rsidRPr="009D155B">
        <w:rPr>
          <w:rFonts w:ascii="Cambria" w:eastAsia="Calibri" w:hAnsi="Cambria" w:cs="Arial"/>
          <w:color w:val="000000" w:themeColor="text1"/>
          <w:shd w:val="clear" w:color="auto" w:fill="FFFFFF"/>
        </w:rPr>
        <w:t> </w:t>
      </w:r>
    </w:p>
    <w:p w14:paraId="57187578" w14:textId="77777777" w:rsidR="009D155B" w:rsidRPr="009D155B" w:rsidRDefault="009D155B" w:rsidP="009D155B">
      <w:pPr>
        <w:numPr>
          <w:ilvl w:val="0"/>
          <w:numId w:val="30"/>
        </w:numPr>
        <w:spacing w:after="0"/>
        <w:contextualSpacing/>
        <w:rPr>
          <w:rFonts w:ascii="Cambria" w:eastAsia="Cambria" w:hAnsi="Cambria" w:cs="Times New Roman"/>
          <w:color w:val="000000" w:themeColor="text1"/>
        </w:rPr>
      </w:pPr>
      <w:r w:rsidRPr="009D155B">
        <w:rPr>
          <w:rFonts w:ascii="Cambria" w:eastAsia="Calibri" w:hAnsi="Cambria" w:cs="Arial"/>
          <w:color w:val="000000" w:themeColor="text1"/>
          <w:u w:val="single"/>
        </w:rPr>
        <w:t xml:space="preserve">The Whole-Brain Child Workbook: </w:t>
      </w:r>
      <w:r w:rsidRPr="009D155B">
        <w:rPr>
          <w:rFonts w:ascii="Cambria" w:eastAsia="Calibri" w:hAnsi="Cambria" w:cs="Arial"/>
          <w:i/>
          <w:iCs/>
          <w:color w:val="000000" w:themeColor="text1"/>
        </w:rPr>
        <w:t>Practical Exercises, Worksheets and Activities to Nurture Developing Minds</w:t>
      </w:r>
      <w:r w:rsidRPr="009D155B">
        <w:rPr>
          <w:rFonts w:ascii="Cambria" w:eastAsia="Calibri" w:hAnsi="Cambria" w:cs="Arial"/>
          <w:color w:val="000000" w:themeColor="text1"/>
        </w:rPr>
        <w:t xml:space="preserve"> by Daniel J. Siegel, M.D. and Tina Payne Bryson, Ph.D.</w:t>
      </w:r>
      <w:r w:rsidRPr="009D155B">
        <w:rPr>
          <w:rFonts w:ascii="Cambria" w:eastAsia="Cambria" w:hAnsi="Cambria" w:cs="Times New Roman"/>
          <w:color w:val="000000" w:themeColor="text1"/>
        </w:rPr>
        <w:t xml:space="preserve"> </w:t>
      </w:r>
      <w:r w:rsidRPr="009D155B">
        <w:rPr>
          <w:rFonts w:ascii="Cambria" w:eastAsia="Calibri" w:hAnsi="Cambria" w:cs="Arial"/>
          <w:color w:val="000000" w:themeColor="text1"/>
        </w:rPr>
        <w:t>Based on the book, The Whole-Brain Child, this workbook has a unique, interactive approach that allows readers not only to think more deeply about how the ideas fit their own parenting approach, but also develop specific and practical ways to implement the concepts — and bring them to life for adults and children alike. Tools for clinicians, parents, educators, grandparents and caregivers to guide calmer, happier children.</w:t>
      </w:r>
    </w:p>
    <w:p w14:paraId="605F6677" w14:textId="77777777" w:rsidR="009D155B" w:rsidRPr="009D155B" w:rsidRDefault="009D155B" w:rsidP="009D155B">
      <w:pPr>
        <w:numPr>
          <w:ilvl w:val="0"/>
          <w:numId w:val="30"/>
        </w:numPr>
        <w:tabs>
          <w:tab w:val="left" w:pos="4410"/>
        </w:tabs>
        <w:spacing w:after="0"/>
        <w:rPr>
          <w:rFonts w:ascii="Cambria" w:eastAsia="Cambria" w:hAnsi="Cambria" w:cs="Times New Roman"/>
          <w:color w:val="000000" w:themeColor="text1"/>
        </w:rPr>
      </w:pPr>
      <w:r w:rsidRPr="009D155B">
        <w:rPr>
          <w:rFonts w:ascii="Cambria" w:eastAsia="Cambria" w:hAnsi="Cambria" w:cs="Cambria"/>
          <w:color w:val="000000" w:themeColor="text1"/>
          <w:u w:val="single"/>
        </w:rPr>
        <w:t>Children’s Technology Review</w:t>
      </w:r>
      <w:r w:rsidRPr="009D155B">
        <w:rPr>
          <w:rFonts w:ascii="Cambria" w:eastAsia="Cambria" w:hAnsi="Cambria" w:cs="Cambria"/>
          <w:color w:val="000000" w:themeColor="text1"/>
        </w:rPr>
        <w:t> (</w:t>
      </w:r>
      <w:hyperlink r:id="rId27">
        <w:r w:rsidRPr="009D155B">
          <w:rPr>
            <w:rFonts w:ascii="Cambria" w:eastAsia="Cambria" w:hAnsi="Cambria" w:cs="Cambria"/>
            <w:color w:val="000000" w:themeColor="text1"/>
            <w:u w:val="single"/>
          </w:rPr>
          <w:t>www.childrenssoftware.com</w:t>
        </w:r>
      </w:hyperlink>
      <w:r w:rsidRPr="009D155B">
        <w:rPr>
          <w:rFonts w:ascii="Cambria" w:eastAsia="Cambria" w:hAnsi="Cambria" w:cs="Cambria"/>
          <w:color w:val="000000" w:themeColor="text1"/>
        </w:rPr>
        <w:t>) provides professional reviews of interactive technology (software, videogames) to help guide caregivers and professionals in monitoring and choosing technology products for children. </w:t>
      </w:r>
    </w:p>
    <w:p w14:paraId="46EAD652" w14:textId="77777777" w:rsidR="009D155B" w:rsidRPr="009D155B" w:rsidRDefault="009D155B" w:rsidP="009D155B">
      <w:pPr>
        <w:numPr>
          <w:ilvl w:val="0"/>
          <w:numId w:val="30"/>
        </w:numPr>
        <w:tabs>
          <w:tab w:val="left" w:pos="4410"/>
        </w:tabs>
        <w:spacing w:after="0"/>
        <w:rPr>
          <w:rFonts w:ascii="Cambria" w:eastAsia="Cambria" w:hAnsi="Cambria" w:cs="Times New Roman"/>
          <w:color w:val="000000" w:themeColor="text1"/>
        </w:rPr>
      </w:pPr>
      <w:r w:rsidRPr="009D155B">
        <w:rPr>
          <w:rFonts w:ascii="Cambria" w:eastAsia="Cambria" w:hAnsi="Cambria" w:cs="Cambria"/>
          <w:color w:val="000000" w:themeColor="text1"/>
          <w:u w:val="single"/>
        </w:rPr>
        <w:t>Learning Works for Kids</w:t>
      </w:r>
      <w:r w:rsidRPr="009D155B">
        <w:rPr>
          <w:rFonts w:ascii="Cambria" w:eastAsia="Cambria" w:hAnsi="Cambria" w:cs="Cambria"/>
          <w:color w:val="000000" w:themeColor="text1"/>
        </w:rPr>
        <w:t> (</w:t>
      </w:r>
      <w:hyperlink r:id="rId28">
        <w:r w:rsidRPr="009D155B">
          <w:rPr>
            <w:rFonts w:ascii="Cambria" w:eastAsia="Cambria" w:hAnsi="Cambria" w:cs="Cambria"/>
            <w:color w:val="000000" w:themeColor="text1"/>
            <w:u w:val="single"/>
          </w:rPr>
          <w:t>http://learningworksforkids.com</w:t>
        </w:r>
      </w:hyperlink>
      <w:r w:rsidRPr="009D155B">
        <w:rPr>
          <w:rFonts w:ascii="Cambria" w:eastAsia="Cambria" w:hAnsi="Cambria" w:cs="Cambria"/>
          <w:color w:val="000000" w:themeColor="text1"/>
        </w:rPr>
        <w:t>) helps caregivers identify video games designed to aid in the development of specific executive skills. This website is based on the idea that video games and digital media can be tools for improving academic performance and cognitive abilities.</w:t>
      </w:r>
    </w:p>
    <w:p w14:paraId="3A2CE1A1" w14:textId="77777777" w:rsidR="009D155B" w:rsidRPr="009D155B" w:rsidRDefault="009D155B" w:rsidP="009D155B">
      <w:pPr>
        <w:tabs>
          <w:tab w:val="left" w:pos="4410"/>
        </w:tabs>
        <w:spacing w:after="0"/>
        <w:rPr>
          <w:rFonts w:ascii="Cambria" w:eastAsia="Cambria" w:hAnsi="Cambria" w:cs="Times New Roman"/>
          <w:color w:val="000000" w:themeColor="text1"/>
        </w:rPr>
      </w:pPr>
    </w:p>
    <w:p w14:paraId="66D8AF28" w14:textId="77777777" w:rsidR="009D155B" w:rsidRPr="009D155B" w:rsidRDefault="009D155B" w:rsidP="009D155B">
      <w:pPr>
        <w:tabs>
          <w:tab w:val="left" w:pos="4410"/>
        </w:tabs>
        <w:spacing w:after="0"/>
        <w:outlineLvl w:val="1"/>
        <w:rPr>
          <w:rFonts w:ascii="Cambria" w:eastAsia="Calibri" w:hAnsi="Cambria" w:cs="Arial"/>
          <w:b/>
          <w:i/>
          <w:color w:val="000000" w:themeColor="text1"/>
        </w:rPr>
      </w:pPr>
      <w:r w:rsidRPr="009D155B">
        <w:rPr>
          <w:rFonts w:ascii="Cambria" w:eastAsia="Calibri" w:hAnsi="Cambria" w:cs="Arial"/>
          <w:b/>
          <w:i/>
          <w:color w:val="000000" w:themeColor="text1"/>
        </w:rPr>
        <w:t>Caregiver Resources for ADHD</w:t>
      </w:r>
    </w:p>
    <w:p w14:paraId="21C49149" w14:textId="77777777" w:rsidR="009D155B" w:rsidRPr="009D155B" w:rsidRDefault="009D155B" w:rsidP="009D155B">
      <w:pPr>
        <w:numPr>
          <w:ilvl w:val="0"/>
          <w:numId w:val="4"/>
        </w:numPr>
        <w:tabs>
          <w:tab w:val="left" w:pos="4410"/>
        </w:tabs>
        <w:spacing w:after="0"/>
        <w:contextualSpacing/>
        <w:rPr>
          <w:rFonts w:ascii="Cambria" w:eastAsia="Calibri" w:hAnsi="Cambria" w:cs="Arial"/>
          <w:color w:val="000000" w:themeColor="text1"/>
        </w:rPr>
      </w:pPr>
      <w:r w:rsidRPr="009D155B">
        <w:rPr>
          <w:rFonts w:ascii="Cambria" w:eastAsia="Cambria" w:hAnsi="Cambria" w:cs="Cambria"/>
          <w:bCs/>
          <w:color w:val="000000" w:themeColor="text1"/>
          <w:u w:val="single"/>
        </w:rPr>
        <w:t>Smart but Scattered</w:t>
      </w:r>
      <w:r w:rsidRPr="009D155B">
        <w:rPr>
          <w:rFonts w:ascii="Cambria" w:eastAsia="Cambria" w:hAnsi="Cambria" w:cs="Cambria"/>
          <w:color w:val="000000" w:themeColor="text1"/>
        </w:rPr>
        <w:t xml:space="preserve">: </w:t>
      </w:r>
      <w:r w:rsidRPr="009D155B">
        <w:rPr>
          <w:rFonts w:ascii="Cambria" w:eastAsia="Cambria" w:hAnsi="Cambria" w:cs="Cambria"/>
          <w:i/>
          <w:iCs/>
          <w:color w:val="000000" w:themeColor="text1"/>
        </w:rPr>
        <w:t>Smart but Scattered: The Revolutionary “Executive Skills” Approach to Helping Kids Reach Their Potential</w:t>
      </w:r>
      <w:r w:rsidRPr="009D155B">
        <w:rPr>
          <w:rFonts w:ascii="Cambria" w:eastAsia="Cambria" w:hAnsi="Cambria" w:cs="Cambria"/>
          <w:color w:val="000000" w:themeColor="text1"/>
        </w:rPr>
        <w:t xml:space="preserve">, by Peg Dawson, EdD, and Richard Guare, PhD. </w:t>
      </w:r>
      <w:r w:rsidRPr="009D155B">
        <w:rPr>
          <w:rFonts w:ascii="Cambria" w:eastAsia="Cambria" w:hAnsi="Cambria" w:cs="Cambria"/>
          <w:i/>
          <w:iCs/>
          <w:color w:val="000000" w:themeColor="text1"/>
        </w:rPr>
        <w:t>Smart but Scattered</w:t>
      </w:r>
      <w:r w:rsidRPr="009D155B">
        <w:rPr>
          <w:rFonts w:ascii="Cambria" w:eastAsia="Cambria" w:hAnsi="Cambria" w:cs="Cambria"/>
          <w:color w:val="000000" w:themeColor="text1"/>
        </w:rPr>
        <w:t xml:space="preserve"> provides parents and caregivers with a comprehensive understanding of children’s difficulties with organization and prioritizing. In addition, the authors provide tangible strategies for parents and caregivers to support their child’s development of these and other skills.</w:t>
      </w:r>
    </w:p>
    <w:p w14:paraId="0D066BC0" w14:textId="77777777" w:rsidR="009D155B" w:rsidRPr="009D155B" w:rsidRDefault="009D155B" w:rsidP="009D155B">
      <w:pPr>
        <w:numPr>
          <w:ilvl w:val="0"/>
          <w:numId w:val="4"/>
        </w:numPr>
        <w:tabs>
          <w:tab w:val="left" w:pos="4410"/>
        </w:tabs>
        <w:spacing w:after="0"/>
        <w:contextualSpacing/>
        <w:rPr>
          <w:rFonts w:ascii="Cambria" w:eastAsia="Calibri" w:hAnsi="Cambria" w:cs="Arial"/>
          <w:color w:val="000000" w:themeColor="text1"/>
        </w:rPr>
      </w:pPr>
      <w:r w:rsidRPr="009D155B">
        <w:rPr>
          <w:rFonts w:ascii="Cambria" w:eastAsia="Cambria" w:hAnsi="Cambria" w:cs="Cambria"/>
          <w:bCs/>
          <w:color w:val="000000" w:themeColor="text1"/>
          <w:u w:val="single"/>
        </w:rPr>
        <w:t>The Organized Child:</w:t>
      </w:r>
      <w:r w:rsidRPr="009D155B">
        <w:rPr>
          <w:rFonts w:ascii="Cambria" w:eastAsia="Cambria" w:hAnsi="Cambria" w:cs="Cambria"/>
          <w:b/>
          <w:bCs/>
          <w:color w:val="000000" w:themeColor="text1"/>
        </w:rPr>
        <w:t xml:space="preserve"> </w:t>
      </w:r>
      <w:r w:rsidRPr="009D155B">
        <w:rPr>
          <w:rFonts w:ascii="Cambria" w:eastAsia="Cambria" w:hAnsi="Cambria" w:cs="Cambria"/>
          <w:i/>
          <w:iCs/>
          <w:color w:val="000000" w:themeColor="text1"/>
        </w:rPr>
        <w:t>The Organized Child: An Effective Program to Maximize’ Your Kid’s Potential – in School and in Life</w:t>
      </w:r>
      <w:r w:rsidRPr="009D155B">
        <w:rPr>
          <w:rFonts w:ascii="Cambria" w:eastAsia="Cambria" w:hAnsi="Cambria" w:cs="Cambria"/>
          <w:color w:val="000000" w:themeColor="text1"/>
        </w:rPr>
        <w:t xml:space="preserve">, by Richard Gallagher, PhD, Elana Spira, PhD, and Jennifer Rosenblatt, PhD. </w:t>
      </w:r>
      <w:r w:rsidRPr="009D155B">
        <w:rPr>
          <w:rFonts w:ascii="Cambria" w:eastAsia="Cambria" w:hAnsi="Cambria" w:cs="Cambria"/>
          <w:i/>
          <w:iCs/>
          <w:color w:val="000000" w:themeColor="text1"/>
        </w:rPr>
        <w:t>The Organized Child</w:t>
      </w:r>
      <w:r w:rsidRPr="009D155B">
        <w:rPr>
          <w:rFonts w:ascii="Cambria" w:eastAsia="Cambria" w:hAnsi="Cambria" w:cs="Cambria"/>
          <w:color w:val="000000" w:themeColor="text1"/>
        </w:rPr>
        <w:t xml:space="preserve"> is written by the developers of the Organizational Skills Training for ADHD program, and it provides a guide to implementing these skills at home.</w:t>
      </w:r>
    </w:p>
    <w:p w14:paraId="4A604A24" w14:textId="77777777" w:rsidR="009D155B" w:rsidRPr="009D155B" w:rsidRDefault="009D155B" w:rsidP="009D155B">
      <w:pPr>
        <w:numPr>
          <w:ilvl w:val="0"/>
          <w:numId w:val="4"/>
        </w:numPr>
        <w:tabs>
          <w:tab w:val="left" w:pos="4410"/>
        </w:tabs>
        <w:spacing w:after="0"/>
        <w:contextualSpacing/>
        <w:rPr>
          <w:rFonts w:ascii="Cambria" w:eastAsia="Cambria" w:hAnsi="Cambria" w:cs="Cambria"/>
          <w:b/>
          <w:bCs/>
          <w:color w:val="000000" w:themeColor="text1"/>
        </w:rPr>
      </w:pPr>
      <w:r w:rsidRPr="009D155B">
        <w:rPr>
          <w:rFonts w:ascii="Cambria" w:eastAsia="Cambria" w:hAnsi="Cambria" w:cs="Cambria"/>
          <w:iCs/>
          <w:color w:val="000000" w:themeColor="text1"/>
          <w:u w:val="single"/>
        </w:rPr>
        <w:t>Taking Charge of ADHD:</w:t>
      </w:r>
      <w:r w:rsidRPr="009D155B">
        <w:rPr>
          <w:rFonts w:ascii="Cambria" w:eastAsia="Cambria" w:hAnsi="Cambria" w:cs="Cambria"/>
          <w:i/>
          <w:iCs/>
          <w:color w:val="000000" w:themeColor="text1"/>
        </w:rPr>
        <w:t xml:space="preserve"> The Complete Authoritative Guide for Parents</w:t>
      </w:r>
      <w:r w:rsidRPr="009D155B">
        <w:rPr>
          <w:rFonts w:ascii="Cambria" w:eastAsia="Cambria" w:hAnsi="Cambria" w:cs="Cambria"/>
          <w:color w:val="000000" w:themeColor="text1"/>
        </w:rPr>
        <w:t xml:space="preserve"> by Russell Barkley, Ph.D. This parent resource gives science-based information about ADHD and its treatment. It also presents an eight-step behavior management plan specifically designed for 6- to 18-year-olds with ADHD. </w:t>
      </w:r>
    </w:p>
    <w:p w14:paraId="6B09130E" w14:textId="77777777" w:rsidR="009D155B" w:rsidRPr="009D155B" w:rsidRDefault="009D155B" w:rsidP="009D155B">
      <w:pPr>
        <w:numPr>
          <w:ilvl w:val="0"/>
          <w:numId w:val="4"/>
        </w:numPr>
        <w:tabs>
          <w:tab w:val="left" w:pos="4410"/>
        </w:tabs>
        <w:spacing w:after="0"/>
        <w:contextualSpacing/>
        <w:rPr>
          <w:rFonts w:ascii="Cambria" w:eastAsia="Calibri" w:hAnsi="Cambria" w:cs="Arial"/>
          <w:color w:val="000000" w:themeColor="text1"/>
        </w:rPr>
      </w:pPr>
      <w:r w:rsidRPr="009D155B">
        <w:rPr>
          <w:rFonts w:ascii="Cambria" w:eastAsia="Cambria" w:hAnsi="Cambria" w:cs="Cambria"/>
          <w:bCs/>
          <w:color w:val="000000" w:themeColor="text1"/>
          <w:u w:val="single"/>
        </w:rPr>
        <w:t>Your Child in the Balance:</w:t>
      </w:r>
      <w:r w:rsidRPr="009D155B">
        <w:rPr>
          <w:rFonts w:ascii="Cambria" w:eastAsia="Cambria" w:hAnsi="Cambria" w:cs="Cambria"/>
          <w:b/>
          <w:bCs/>
          <w:color w:val="000000" w:themeColor="text1"/>
        </w:rPr>
        <w:t xml:space="preserve"> </w:t>
      </w:r>
      <w:r w:rsidRPr="009D155B">
        <w:rPr>
          <w:rFonts w:ascii="Cambria" w:eastAsia="Cambria" w:hAnsi="Cambria" w:cs="Cambria"/>
          <w:color w:val="000000" w:themeColor="text1"/>
        </w:rPr>
        <w:t xml:space="preserve">Parents and caregivers often struggle with concerns about interventions that involve psychiatric medication. </w:t>
      </w:r>
      <w:r w:rsidRPr="009D155B">
        <w:rPr>
          <w:rFonts w:ascii="Cambria" w:eastAsia="Cambria" w:hAnsi="Cambria" w:cs="Cambria"/>
          <w:i/>
          <w:iCs/>
          <w:color w:val="000000" w:themeColor="text1"/>
        </w:rPr>
        <w:t>Your Child in the Balance: Solving the Psychiatric Medicine Dilemma</w:t>
      </w:r>
      <w:r w:rsidRPr="009D155B">
        <w:rPr>
          <w:rFonts w:ascii="Cambria" w:eastAsia="Cambria" w:hAnsi="Cambria" w:cs="Cambria"/>
          <w:color w:val="000000" w:themeColor="text1"/>
        </w:rPr>
        <w:t xml:space="preserve">, by Kevin Kalikow, MD, provides </w:t>
      </w:r>
      <w:r w:rsidRPr="009D155B">
        <w:rPr>
          <w:rFonts w:ascii="Cambria" w:eastAsia="Cambria" w:hAnsi="Cambria" w:cs="Cambria"/>
          <w:color w:val="000000" w:themeColor="text1"/>
          <w:lang w:val="en"/>
        </w:rPr>
        <w:t xml:space="preserve">an insightful look into the role of psychotropic medications in the treatment of children and adolescents. This book addresses the multitude of challenges parents face when deciding on a treatment approach for their child with a psychiatric disorder, helping to conceptualize the risk-benefit relationship of available treatments, accompanied by a crucial discussion of the risks of not </w:t>
      </w:r>
      <w:r w:rsidRPr="009D155B">
        <w:rPr>
          <w:rFonts w:ascii="Cambria" w:eastAsia="Cambria" w:hAnsi="Cambria" w:cs="Cambria"/>
          <w:color w:val="000000" w:themeColor="text1"/>
        </w:rPr>
        <w:t>treating</w:t>
      </w:r>
      <w:r w:rsidRPr="009D155B">
        <w:rPr>
          <w:rFonts w:ascii="Cambria" w:eastAsia="Cambria" w:hAnsi="Cambria" w:cs="Cambria"/>
          <w:color w:val="000000" w:themeColor="text1"/>
          <w:lang w:val="en"/>
        </w:rPr>
        <w:t xml:space="preserve"> at all.</w:t>
      </w:r>
    </w:p>
    <w:p w14:paraId="562CE0F8" w14:textId="77777777" w:rsidR="009D155B" w:rsidRPr="009D155B" w:rsidRDefault="009D155B" w:rsidP="009D155B">
      <w:pPr>
        <w:numPr>
          <w:ilvl w:val="0"/>
          <w:numId w:val="4"/>
        </w:numPr>
        <w:tabs>
          <w:tab w:val="left" w:pos="4410"/>
        </w:tabs>
        <w:spacing w:after="0"/>
        <w:contextualSpacing/>
        <w:rPr>
          <w:rFonts w:ascii="Cambria" w:eastAsia="Calibri" w:hAnsi="Cambria" w:cs="Arial"/>
          <w:color w:val="000000" w:themeColor="text1"/>
        </w:rPr>
      </w:pPr>
      <w:r w:rsidRPr="009D155B">
        <w:rPr>
          <w:rFonts w:ascii="Cambria" w:eastAsia="Cambria" w:hAnsi="Cambria" w:cs="Cambria"/>
          <w:color w:val="000000" w:themeColor="text1"/>
          <w:u w:val="single"/>
        </w:rPr>
        <w:t>CHADD:</w:t>
      </w:r>
      <w:r w:rsidRPr="009D155B">
        <w:rPr>
          <w:rFonts w:ascii="Cambria" w:eastAsia="Cambria" w:hAnsi="Cambria" w:cs="Cambria"/>
          <w:color w:val="000000" w:themeColor="text1"/>
        </w:rPr>
        <w:t xml:space="preserve"> The Children with Attention Deficit Disorders (C.H.A.D.D.) chapter in New York has information regarding resources and local parent support groups that can provide input about Attention Deficit Hyperactivity Disorders. </w:t>
      </w:r>
      <w:hyperlink r:id="rId29">
        <w:r w:rsidRPr="009D155B">
          <w:rPr>
            <w:rFonts w:ascii="Cambria" w:eastAsia="Cambria" w:hAnsi="Cambria" w:cs="Cambria"/>
            <w:color w:val="000000" w:themeColor="text1"/>
            <w:u w:val="single"/>
          </w:rPr>
          <w:t>www.chadd.org</w:t>
        </w:r>
      </w:hyperlink>
    </w:p>
    <w:p w14:paraId="12BF5EB1" w14:textId="77777777" w:rsidR="009D155B" w:rsidRPr="009D155B" w:rsidRDefault="009D155B" w:rsidP="009D155B">
      <w:pPr>
        <w:numPr>
          <w:ilvl w:val="0"/>
          <w:numId w:val="4"/>
        </w:numPr>
        <w:tabs>
          <w:tab w:val="left" w:pos="4410"/>
        </w:tabs>
        <w:spacing w:after="0"/>
        <w:contextualSpacing/>
        <w:rPr>
          <w:rFonts w:ascii="Cambria" w:eastAsia="Calibri" w:hAnsi="Cambria" w:cs="Arial"/>
          <w:color w:val="000000" w:themeColor="text1"/>
        </w:rPr>
      </w:pPr>
      <w:r w:rsidRPr="009D155B">
        <w:rPr>
          <w:rFonts w:ascii="Cambria" w:eastAsia="Cambria" w:hAnsi="Cambria" w:cs="Cambria"/>
          <w:color w:val="000000" w:themeColor="text1"/>
          <w:u w:val="single"/>
        </w:rPr>
        <w:lastRenderedPageBreak/>
        <w:t>ADDITUDE – Inside the ADHD Brain:</w:t>
      </w:r>
      <w:r w:rsidRPr="009D155B">
        <w:rPr>
          <w:rFonts w:ascii="Cambria" w:eastAsia="Cambria" w:hAnsi="Cambria" w:cs="Cambria"/>
          <w:color w:val="000000" w:themeColor="text1"/>
        </w:rPr>
        <w:t xml:space="preserve"> This website provides information on ADHD symptoms and treatment, as well as related blogs and forums. Website: </w:t>
      </w:r>
      <w:hyperlink r:id="rId30">
        <w:r w:rsidRPr="009D155B">
          <w:rPr>
            <w:rFonts w:ascii="Cambria" w:eastAsia="Cambria" w:hAnsi="Cambria" w:cs="Cambria"/>
            <w:color w:val="000000" w:themeColor="text1"/>
            <w:u w:val="single"/>
          </w:rPr>
          <w:t>www.additudemag.com</w:t>
        </w:r>
      </w:hyperlink>
      <w:r w:rsidRPr="009D155B">
        <w:rPr>
          <w:rFonts w:ascii="Cambria" w:eastAsia="Cambria" w:hAnsi="Cambria" w:cs="Cambria"/>
          <w:color w:val="000000" w:themeColor="text1"/>
        </w:rPr>
        <w:t>. This resource also publishes a quarterly print magazine.</w:t>
      </w:r>
    </w:p>
    <w:p w14:paraId="52A0628C" w14:textId="77777777" w:rsidR="009D155B" w:rsidRPr="009D155B" w:rsidRDefault="009D155B" w:rsidP="009D155B">
      <w:pPr>
        <w:numPr>
          <w:ilvl w:val="0"/>
          <w:numId w:val="4"/>
        </w:numPr>
        <w:tabs>
          <w:tab w:val="left" w:pos="4410"/>
        </w:tabs>
        <w:spacing w:after="0"/>
        <w:contextualSpacing/>
        <w:rPr>
          <w:rFonts w:ascii="Cambria" w:eastAsia="Cambria" w:hAnsi="Cambria" w:cs="Times New Roman"/>
          <w:color w:val="000000" w:themeColor="text1"/>
        </w:rPr>
      </w:pPr>
      <w:r w:rsidRPr="009D155B">
        <w:rPr>
          <w:rFonts w:ascii="Cambria" w:eastAsia="Cambria" w:hAnsi="Cambria" w:cs="Cambria"/>
          <w:color w:val="000000" w:themeColor="text1"/>
          <w:u w:val="single"/>
        </w:rPr>
        <w:t>MyADHD </w:t>
      </w:r>
      <w:r w:rsidRPr="009D155B">
        <w:rPr>
          <w:rFonts w:ascii="Cambria" w:eastAsia="Cambria" w:hAnsi="Cambria" w:cs="Cambria"/>
          <w:color w:val="000000" w:themeColor="text1"/>
        </w:rPr>
        <w:t>(</w:t>
      </w:r>
      <w:hyperlink r:id="rId31">
        <w:r w:rsidRPr="009D155B">
          <w:rPr>
            <w:rFonts w:ascii="Cambria" w:eastAsia="Cambria" w:hAnsi="Cambria" w:cs="Cambria"/>
            <w:color w:val="000000" w:themeColor="text1"/>
            <w:u w:val="single"/>
          </w:rPr>
          <w:t>www.myadhd.com</w:t>
        </w:r>
      </w:hyperlink>
      <w:r w:rsidRPr="009D155B">
        <w:rPr>
          <w:rFonts w:ascii="Cambria" w:eastAsia="Cambria" w:hAnsi="Cambria" w:cs="Cambria"/>
          <w:color w:val="000000" w:themeColor="text1"/>
        </w:rPr>
        <w:t>) is a subscription website that provides a collection of online assessment, treatment, and progress monitoring tools. Resources are also available to help families better understand and manage their children’s ADHD symptoms. Articles, audio files, and behavioral charts are available, as well as a platform for parents, teachers, and doctors to communicate with one another.</w:t>
      </w:r>
    </w:p>
    <w:p w14:paraId="6DF1822D" w14:textId="77777777" w:rsidR="009D155B" w:rsidRPr="009D155B" w:rsidRDefault="009D155B" w:rsidP="009D155B">
      <w:pPr>
        <w:numPr>
          <w:ilvl w:val="0"/>
          <w:numId w:val="4"/>
        </w:numPr>
        <w:tabs>
          <w:tab w:val="left" w:pos="4410"/>
        </w:tabs>
        <w:spacing w:after="0"/>
        <w:rPr>
          <w:rFonts w:ascii="Cambria" w:eastAsia="Calibri" w:hAnsi="Cambria" w:cs="Arial"/>
          <w:color w:val="000000" w:themeColor="text1"/>
        </w:rPr>
      </w:pPr>
      <w:r w:rsidRPr="009D155B">
        <w:rPr>
          <w:rFonts w:ascii="Cambria" w:eastAsia="Calibri" w:hAnsi="Cambria" w:cs="Times New Roman"/>
          <w:color w:val="000000" w:themeColor="text1"/>
          <w:u w:val="single"/>
        </w:rPr>
        <w:t>Bright Kids Who Can’t Keep Up</w:t>
      </w:r>
      <w:r w:rsidRPr="009D155B">
        <w:rPr>
          <w:rFonts w:ascii="Cambria" w:eastAsia="Calibri" w:hAnsi="Cambria" w:cs="Times New Roman"/>
          <w:color w:val="000000" w:themeColor="text1"/>
        </w:rPr>
        <w:t xml:space="preserve"> by Ellen Braaten and Brian Willoughby. Braaten and Willoughby provide tangible strategies to support caregivers of individuals who struggle in the area of processing speed.</w:t>
      </w:r>
    </w:p>
    <w:p w14:paraId="651BF913" w14:textId="77777777" w:rsidR="009D155B" w:rsidRPr="009D155B" w:rsidRDefault="009D155B" w:rsidP="009D155B">
      <w:pPr>
        <w:tabs>
          <w:tab w:val="left" w:pos="4410"/>
        </w:tabs>
        <w:spacing w:after="0"/>
        <w:rPr>
          <w:rFonts w:ascii="Cambria" w:eastAsia="Calibri" w:hAnsi="Cambria" w:cs="Arial"/>
          <w:color w:val="000000" w:themeColor="text1"/>
        </w:rPr>
      </w:pPr>
    </w:p>
    <w:p w14:paraId="7D2F2A23" w14:textId="77777777" w:rsidR="009D155B" w:rsidRPr="009D155B" w:rsidRDefault="009D155B" w:rsidP="009D155B">
      <w:pPr>
        <w:spacing w:after="0"/>
        <w:outlineLvl w:val="1"/>
        <w:rPr>
          <w:rFonts w:ascii="Cambria" w:eastAsia="Calibri" w:hAnsi="Cambria" w:cs="Arial"/>
          <w:b/>
          <w:i/>
          <w:color w:val="000000" w:themeColor="text1"/>
        </w:rPr>
      </w:pPr>
      <w:r w:rsidRPr="009D155B">
        <w:rPr>
          <w:rFonts w:ascii="Cambria" w:eastAsia="Calibri" w:hAnsi="Cambria" w:cs="Arial"/>
          <w:b/>
          <w:i/>
          <w:color w:val="000000" w:themeColor="text1"/>
        </w:rPr>
        <w:t>Child Resources for ADHD</w:t>
      </w:r>
    </w:p>
    <w:p w14:paraId="1570718F" w14:textId="77777777" w:rsidR="009D155B" w:rsidRPr="009D155B" w:rsidRDefault="009D155B" w:rsidP="009D155B">
      <w:pPr>
        <w:numPr>
          <w:ilvl w:val="0"/>
          <w:numId w:val="31"/>
        </w:numPr>
        <w:spacing w:after="0"/>
        <w:ind w:left="360"/>
        <w:contextualSpacing/>
        <w:rPr>
          <w:rFonts w:ascii="Cambria" w:eastAsia="Calibri" w:hAnsi="Cambria" w:cs="Arial"/>
          <w:color w:val="000000" w:themeColor="text1"/>
        </w:rPr>
      </w:pPr>
      <w:r w:rsidRPr="009D155B">
        <w:rPr>
          <w:rFonts w:ascii="Cambria" w:eastAsia="Calibri" w:hAnsi="Cambria" w:cs="Arial"/>
          <w:i/>
          <w:iCs/>
          <w:color w:val="000000" w:themeColor="text1"/>
        </w:rPr>
        <w:t>The Survival Guide for Kids with ADHD</w:t>
      </w:r>
      <w:r w:rsidRPr="009D155B">
        <w:rPr>
          <w:rFonts w:ascii="Cambria" w:eastAsia="Calibri" w:hAnsi="Cambria" w:cs="Arial"/>
          <w:color w:val="000000" w:themeColor="text1"/>
        </w:rPr>
        <w:t xml:space="preserve"> by John F. Taylor, Ph.D</w:t>
      </w:r>
    </w:p>
    <w:p w14:paraId="15C143B5" w14:textId="77777777" w:rsidR="009D155B" w:rsidRPr="009D155B" w:rsidRDefault="009D155B" w:rsidP="009D155B">
      <w:pPr>
        <w:numPr>
          <w:ilvl w:val="0"/>
          <w:numId w:val="31"/>
        </w:numPr>
        <w:spacing w:after="0"/>
        <w:ind w:left="360"/>
        <w:contextualSpacing/>
        <w:rPr>
          <w:rFonts w:ascii="Cambria" w:eastAsia="Calibri" w:hAnsi="Cambria" w:cs="Arial"/>
          <w:color w:val="000000" w:themeColor="text1"/>
        </w:rPr>
      </w:pPr>
      <w:r w:rsidRPr="009D155B">
        <w:rPr>
          <w:rFonts w:ascii="Cambria" w:eastAsia="Calibri" w:hAnsi="Cambria" w:cs="Arial"/>
          <w:color w:val="000000" w:themeColor="text1"/>
        </w:rPr>
        <w:t xml:space="preserve">Joey Pigza book series by Jack Gantos </w:t>
      </w:r>
    </w:p>
    <w:p w14:paraId="324F388B" w14:textId="77777777" w:rsidR="009D155B" w:rsidRPr="009D155B" w:rsidRDefault="009D155B" w:rsidP="009D155B">
      <w:pPr>
        <w:numPr>
          <w:ilvl w:val="0"/>
          <w:numId w:val="31"/>
        </w:numPr>
        <w:spacing w:after="0"/>
        <w:ind w:left="360"/>
        <w:contextualSpacing/>
        <w:rPr>
          <w:rFonts w:ascii="Cambria" w:eastAsia="Calibri" w:hAnsi="Cambria" w:cs="Arial"/>
          <w:color w:val="000000" w:themeColor="text1"/>
        </w:rPr>
      </w:pPr>
      <w:r w:rsidRPr="009D155B">
        <w:rPr>
          <w:rFonts w:ascii="Cambria" w:eastAsia="Calibri" w:hAnsi="Cambria" w:cs="Arial"/>
          <w:i/>
          <w:iCs/>
          <w:color w:val="000000" w:themeColor="text1"/>
        </w:rPr>
        <w:t xml:space="preserve">Cory Stories: A Kid’s Book About Living With ADHD, </w:t>
      </w:r>
      <w:r w:rsidRPr="009D155B">
        <w:rPr>
          <w:rFonts w:ascii="Cambria" w:eastAsia="Calibri" w:hAnsi="Cambria" w:cs="Arial"/>
          <w:color w:val="000000" w:themeColor="text1"/>
        </w:rPr>
        <w:t xml:space="preserve">Written by Jeanne Kraus, illustrated by Whitney Martin </w:t>
      </w:r>
    </w:p>
    <w:p w14:paraId="2438F268" w14:textId="77777777" w:rsidR="009D155B" w:rsidRPr="009D155B" w:rsidRDefault="009D155B" w:rsidP="009D155B">
      <w:pPr>
        <w:numPr>
          <w:ilvl w:val="0"/>
          <w:numId w:val="31"/>
        </w:numPr>
        <w:spacing w:after="0"/>
        <w:ind w:left="360"/>
        <w:contextualSpacing/>
        <w:rPr>
          <w:rFonts w:ascii="Cambria" w:eastAsia="Calibri" w:hAnsi="Cambria" w:cs="Arial"/>
          <w:color w:val="000000" w:themeColor="text1"/>
        </w:rPr>
      </w:pPr>
      <w:r w:rsidRPr="009D155B">
        <w:rPr>
          <w:rFonts w:ascii="Cambria" w:eastAsia="Calibri" w:hAnsi="Cambria" w:cs="Arial"/>
          <w:i/>
          <w:iCs/>
          <w:color w:val="000000" w:themeColor="text1"/>
        </w:rPr>
        <w:t xml:space="preserve">I Can’t Sit Still! Living With ADHD, </w:t>
      </w:r>
      <w:r w:rsidRPr="009D155B">
        <w:rPr>
          <w:rFonts w:ascii="Cambria" w:eastAsia="Calibri" w:hAnsi="Cambria" w:cs="Arial"/>
          <w:color w:val="000000" w:themeColor="text1"/>
        </w:rPr>
        <w:t xml:space="preserve">Written by Pam Pollack and Meg Belviso, illustrated by Marta Fabrega </w:t>
      </w:r>
    </w:p>
    <w:p w14:paraId="37B84551" w14:textId="77777777" w:rsidR="009D155B" w:rsidRPr="009D155B" w:rsidRDefault="009D155B" w:rsidP="009D155B">
      <w:pPr>
        <w:numPr>
          <w:ilvl w:val="0"/>
          <w:numId w:val="31"/>
        </w:numPr>
        <w:spacing w:after="0"/>
        <w:ind w:left="360"/>
        <w:contextualSpacing/>
        <w:rPr>
          <w:rFonts w:ascii="Cambria" w:eastAsia="Calibri" w:hAnsi="Cambria" w:cs="Arial"/>
          <w:color w:val="000000" w:themeColor="text1"/>
        </w:rPr>
      </w:pPr>
      <w:r w:rsidRPr="009D155B">
        <w:rPr>
          <w:rFonts w:ascii="Cambria" w:eastAsia="Cambria" w:hAnsi="Cambria" w:cs="Cambria"/>
          <w:color w:val="000000" w:themeColor="text1"/>
        </w:rPr>
        <w:t>W</w:t>
      </w:r>
      <w:r w:rsidRPr="009D155B">
        <w:rPr>
          <w:rFonts w:ascii="Cambria" w:eastAsia="Cambria" w:hAnsi="Cambria" w:cs="Cambria"/>
          <w:i/>
          <w:iCs/>
          <w:color w:val="000000" w:themeColor="text1"/>
        </w:rPr>
        <w:t>hy Can’t Jimmy Sit Still?</w:t>
      </w:r>
      <w:r w:rsidRPr="009D155B">
        <w:rPr>
          <w:rFonts w:ascii="Cambria" w:eastAsia="Cambria" w:hAnsi="Cambria" w:cs="Cambria"/>
          <w:color w:val="000000" w:themeColor="text1"/>
        </w:rPr>
        <w:t xml:space="preserve"> Written by Sandra L. Tunis, PhD, illustrated by Maeve Kelly </w:t>
      </w:r>
    </w:p>
    <w:p w14:paraId="3347FD7B" w14:textId="77777777" w:rsidR="009D155B" w:rsidRPr="009D155B" w:rsidRDefault="009D155B" w:rsidP="009D155B">
      <w:pPr>
        <w:numPr>
          <w:ilvl w:val="0"/>
          <w:numId w:val="31"/>
        </w:numPr>
        <w:spacing w:after="0"/>
        <w:ind w:left="360"/>
        <w:contextualSpacing/>
        <w:rPr>
          <w:rFonts w:ascii="Cambria" w:eastAsia="Calibri" w:hAnsi="Cambria" w:cs="Arial"/>
          <w:color w:val="000000" w:themeColor="text1"/>
        </w:rPr>
      </w:pPr>
      <w:r w:rsidRPr="009D155B">
        <w:rPr>
          <w:rFonts w:ascii="Cambria" w:eastAsia="Calibri" w:hAnsi="Cambria" w:cs="Arial"/>
          <w:i/>
          <w:iCs/>
          <w:color w:val="000000" w:themeColor="text1"/>
        </w:rPr>
        <w:t>Thriving with ADHD Workbook for Kids: 60 Fun Activities to Help Children Self-Regulate, Focus, and Succeed</w:t>
      </w:r>
      <w:r w:rsidRPr="009D155B">
        <w:rPr>
          <w:rFonts w:ascii="Cambria" w:eastAsia="Calibri" w:hAnsi="Cambria" w:cs="Arial"/>
          <w:color w:val="000000" w:themeColor="text1"/>
        </w:rPr>
        <w:t xml:space="preserve"> by Kelli Miller, LCSW</w:t>
      </w:r>
    </w:p>
    <w:p w14:paraId="6BD43557" w14:textId="77777777" w:rsidR="009D155B" w:rsidRPr="009D155B" w:rsidRDefault="009D155B" w:rsidP="009D155B">
      <w:pPr>
        <w:spacing w:after="0"/>
        <w:ind w:left="360"/>
        <w:contextualSpacing/>
        <w:rPr>
          <w:rFonts w:ascii="Cambria" w:eastAsia="Calibri" w:hAnsi="Cambria" w:cs="Arial"/>
          <w:color w:val="000000" w:themeColor="text1"/>
        </w:rPr>
      </w:pPr>
    </w:p>
    <w:p w14:paraId="470F4CC1" w14:textId="77777777" w:rsidR="009D155B" w:rsidRPr="009D155B" w:rsidRDefault="009D155B" w:rsidP="009D155B">
      <w:pPr>
        <w:spacing w:after="0"/>
        <w:outlineLvl w:val="1"/>
        <w:rPr>
          <w:rFonts w:ascii="Cambria" w:eastAsia="Calibri" w:hAnsi="Cambria" w:cs="Arial"/>
          <w:b/>
          <w:i/>
          <w:color w:val="000000" w:themeColor="text1"/>
        </w:rPr>
      </w:pPr>
      <w:r w:rsidRPr="009D155B">
        <w:rPr>
          <w:rFonts w:ascii="Cambria" w:eastAsia="Calibri" w:hAnsi="Cambria" w:cs="Arial"/>
          <w:b/>
          <w:i/>
          <w:color w:val="000000" w:themeColor="text1"/>
        </w:rPr>
        <w:t>Adolescents Resources for ADHD</w:t>
      </w:r>
    </w:p>
    <w:p w14:paraId="31007596" w14:textId="77777777" w:rsidR="009D155B" w:rsidRPr="009D155B" w:rsidRDefault="009D155B" w:rsidP="009D155B">
      <w:pPr>
        <w:numPr>
          <w:ilvl w:val="0"/>
          <w:numId w:val="32"/>
        </w:numPr>
        <w:spacing w:after="0"/>
        <w:ind w:left="360"/>
        <w:contextualSpacing/>
        <w:rPr>
          <w:rFonts w:ascii="Cambria" w:eastAsia="Calibri" w:hAnsi="Cambria" w:cs="Arial"/>
          <w:color w:val="000000" w:themeColor="text1"/>
        </w:rPr>
      </w:pPr>
      <w:r w:rsidRPr="009D155B">
        <w:rPr>
          <w:rFonts w:ascii="Cambria" w:eastAsia="Calibri" w:hAnsi="Cambria" w:cs="Arial"/>
          <w:i/>
          <w:color w:val="000000" w:themeColor="text1"/>
        </w:rPr>
        <w:t>Train Your Brain for Success: A Teenager’s Guide to Executive Functions</w:t>
      </w:r>
      <w:r w:rsidRPr="009D155B">
        <w:rPr>
          <w:rFonts w:ascii="Cambria" w:eastAsia="Calibri" w:hAnsi="Cambria" w:cs="Arial"/>
          <w:color w:val="000000" w:themeColor="text1"/>
        </w:rPr>
        <w:t>, by Randy Kaufman PhD</w:t>
      </w:r>
    </w:p>
    <w:p w14:paraId="79ABBD6D" w14:textId="77777777" w:rsidR="009D155B" w:rsidRPr="009D155B" w:rsidRDefault="009D155B" w:rsidP="009D155B">
      <w:pPr>
        <w:numPr>
          <w:ilvl w:val="0"/>
          <w:numId w:val="32"/>
        </w:numPr>
        <w:spacing w:after="0"/>
        <w:ind w:left="360"/>
        <w:contextualSpacing/>
        <w:rPr>
          <w:rFonts w:ascii="Cambria" w:eastAsia="Calibri" w:hAnsi="Cambria" w:cs="Arial"/>
          <w:color w:val="000000" w:themeColor="text1"/>
        </w:rPr>
      </w:pPr>
      <w:r w:rsidRPr="009D155B">
        <w:rPr>
          <w:rFonts w:ascii="Cambria" w:eastAsia="Calibri" w:hAnsi="Cambria" w:cs="Arial"/>
          <w:i/>
          <w:color w:val="000000" w:themeColor="text1"/>
        </w:rPr>
        <w:t>Smart but Scattered Teens: The "Executive Skills" Program for Helping Teens Reach Their Potential,</w:t>
      </w:r>
      <w:r w:rsidRPr="009D155B">
        <w:rPr>
          <w:rFonts w:ascii="Cambria" w:eastAsia="Calibri" w:hAnsi="Cambria" w:cs="Arial"/>
          <w:color w:val="000000" w:themeColor="text1"/>
        </w:rPr>
        <w:t xml:space="preserve"> by Richard Guare PhD, Peg Dawson EdD and Colin Guare</w:t>
      </w:r>
    </w:p>
    <w:p w14:paraId="4C8EF8CE" w14:textId="77777777" w:rsidR="009D155B" w:rsidRPr="009D155B" w:rsidRDefault="009D155B" w:rsidP="009D155B">
      <w:pPr>
        <w:numPr>
          <w:ilvl w:val="0"/>
          <w:numId w:val="32"/>
        </w:numPr>
        <w:spacing w:after="0"/>
        <w:ind w:left="360"/>
        <w:contextualSpacing/>
        <w:rPr>
          <w:rFonts w:ascii="Cambria" w:eastAsia="Calibri" w:hAnsi="Cambria" w:cs="Arial"/>
          <w:color w:val="000000" w:themeColor="text1"/>
        </w:rPr>
      </w:pPr>
      <w:r w:rsidRPr="009D155B">
        <w:rPr>
          <w:rFonts w:ascii="Cambria" w:eastAsia="Calibri" w:hAnsi="Cambria" w:cs="Arial"/>
          <w:i/>
          <w:color w:val="000000" w:themeColor="text1"/>
        </w:rPr>
        <w:t>The Executive Functioning Workbook for Teens: Help for Unprepared, Late, and Scattered Teens,</w:t>
      </w:r>
      <w:r w:rsidRPr="009D155B">
        <w:rPr>
          <w:rFonts w:ascii="Cambria" w:eastAsia="Calibri" w:hAnsi="Cambria" w:cs="Arial"/>
          <w:color w:val="000000" w:themeColor="text1"/>
        </w:rPr>
        <w:t xml:space="preserve"> by Sharon A. Hansen</w:t>
      </w:r>
    </w:p>
    <w:p w14:paraId="23EBDA91" w14:textId="77777777" w:rsidR="009D155B" w:rsidRPr="009D155B" w:rsidRDefault="009D155B" w:rsidP="009D155B">
      <w:pPr>
        <w:spacing w:after="0"/>
        <w:ind w:left="360"/>
        <w:contextualSpacing/>
        <w:rPr>
          <w:rFonts w:ascii="Cambria" w:eastAsia="Calibri" w:hAnsi="Cambria" w:cs="Arial"/>
          <w:color w:val="000000" w:themeColor="text1"/>
        </w:rPr>
      </w:pPr>
    </w:p>
    <w:p w14:paraId="2A2CBD73" w14:textId="77777777" w:rsidR="009D155B" w:rsidRPr="009D155B" w:rsidRDefault="009D155B" w:rsidP="009D155B">
      <w:pPr>
        <w:spacing w:after="0"/>
        <w:outlineLvl w:val="1"/>
        <w:rPr>
          <w:rFonts w:ascii="Cambria" w:eastAsia="Calibri" w:hAnsi="Cambria" w:cs="Arial"/>
          <w:b/>
          <w:i/>
          <w:color w:val="000000" w:themeColor="text1"/>
        </w:rPr>
      </w:pPr>
      <w:r w:rsidRPr="009D155B">
        <w:rPr>
          <w:rFonts w:ascii="Cambria" w:eastAsia="Calibri" w:hAnsi="Cambria" w:cs="Arial"/>
          <w:b/>
          <w:i/>
          <w:color w:val="000000" w:themeColor="text1"/>
        </w:rPr>
        <w:t xml:space="preserve">Caregiver Resources for Anxiety </w:t>
      </w:r>
    </w:p>
    <w:p w14:paraId="116CB747" w14:textId="77777777" w:rsidR="009D155B" w:rsidRPr="009D155B" w:rsidRDefault="009D155B" w:rsidP="009D155B">
      <w:pPr>
        <w:numPr>
          <w:ilvl w:val="0"/>
          <w:numId w:val="12"/>
        </w:numPr>
        <w:tabs>
          <w:tab w:val="left" w:pos="360"/>
          <w:tab w:val="left" w:pos="450"/>
        </w:tabs>
        <w:spacing w:after="0"/>
        <w:ind w:left="360" w:hanging="360"/>
        <w:contextualSpacing/>
        <w:rPr>
          <w:rFonts w:ascii="Cambria" w:eastAsia="Cambria" w:hAnsi="Cambria" w:cs="Times New Roman"/>
          <w:color w:val="000000" w:themeColor="text1"/>
        </w:rPr>
      </w:pPr>
      <w:r w:rsidRPr="009D155B">
        <w:rPr>
          <w:rFonts w:ascii="Cambria" w:eastAsia="Cambria" w:hAnsi="Cambria" w:cs="Times New Roman"/>
          <w:bCs/>
          <w:color w:val="000000" w:themeColor="text1"/>
          <w:u w:val="single"/>
        </w:rPr>
        <w:t>Anxiety and Depression Association of America:</w:t>
      </w:r>
      <w:r w:rsidRPr="009D155B">
        <w:rPr>
          <w:rFonts w:ascii="Cambria" w:eastAsia="Cambria" w:hAnsi="Cambria" w:cs="Times New Roman"/>
          <w:color w:val="000000" w:themeColor="text1"/>
        </w:rPr>
        <w:t xml:space="preserve"> The Anxiety and Depression Association of America provides information on treatment and research related to anxiety and depression, as well as free resources and support: </w:t>
      </w:r>
      <w:hyperlink r:id="rId32" w:history="1">
        <w:r w:rsidRPr="009D155B">
          <w:rPr>
            <w:rFonts w:ascii="Cambria" w:eastAsia="Cambria" w:hAnsi="Cambria" w:cs="Times New Roman"/>
            <w:color w:val="000000" w:themeColor="text1"/>
            <w:u w:val="single"/>
          </w:rPr>
          <w:t>https://adaa.org/</w:t>
        </w:r>
      </w:hyperlink>
    </w:p>
    <w:p w14:paraId="12BFD1BF" w14:textId="77777777" w:rsidR="009D155B" w:rsidRPr="009D155B" w:rsidRDefault="009D155B" w:rsidP="009D155B">
      <w:pPr>
        <w:numPr>
          <w:ilvl w:val="0"/>
          <w:numId w:val="12"/>
        </w:numPr>
        <w:tabs>
          <w:tab w:val="left" w:pos="360"/>
          <w:tab w:val="left" w:pos="450"/>
        </w:tabs>
        <w:spacing w:after="0"/>
        <w:ind w:left="360" w:hanging="360"/>
        <w:contextualSpacing/>
        <w:rPr>
          <w:rFonts w:ascii="Cambria" w:eastAsia="Cambria" w:hAnsi="Cambria" w:cs="Times New Roman"/>
          <w:color w:val="000000" w:themeColor="text1"/>
        </w:rPr>
      </w:pPr>
      <w:r w:rsidRPr="009D155B">
        <w:rPr>
          <w:rFonts w:ascii="Cambria" w:eastAsia="Cambria" w:hAnsi="Cambria" w:cs="Times New Roman"/>
          <w:bCs/>
          <w:color w:val="000000" w:themeColor="text1"/>
          <w:u w:val="single"/>
        </w:rPr>
        <w:t>You and Your Anxious Child:</w:t>
      </w:r>
      <w:r w:rsidRPr="009D155B">
        <w:rPr>
          <w:rFonts w:ascii="Cambria" w:eastAsia="Cambria" w:hAnsi="Cambria" w:cs="Times New Roman"/>
          <w:color w:val="000000" w:themeColor="text1"/>
        </w:rPr>
        <w:t xml:space="preserve"> </w:t>
      </w:r>
      <w:r w:rsidRPr="009D155B">
        <w:rPr>
          <w:rFonts w:ascii="Cambria" w:eastAsia="Cambria" w:hAnsi="Cambria" w:cs="Times New Roman"/>
          <w:i/>
          <w:color w:val="000000" w:themeColor="text1"/>
        </w:rPr>
        <w:t>Free Your Child from Fears and Worries and Create a Joyful Family Life</w:t>
      </w:r>
      <w:r w:rsidRPr="009D155B">
        <w:rPr>
          <w:rFonts w:ascii="Cambria" w:eastAsia="Cambria" w:hAnsi="Cambria" w:cs="Times New Roman"/>
          <w:color w:val="000000" w:themeColor="text1"/>
        </w:rPr>
        <w:t xml:space="preserve"> by Anne Marie Albano and Leslie Pepper; this book provides overviews of various anxiety disorders that children may experience and strategies that parents can use for effectively dealing with them.</w:t>
      </w:r>
    </w:p>
    <w:p w14:paraId="63DE53A4" w14:textId="77777777" w:rsidR="009D155B" w:rsidRPr="009D155B" w:rsidRDefault="009D155B" w:rsidP="009D155B">
      <w:pPr>
        <w:numPr>
          <w:ilvl w:val="0"/>
          <w:numId w:val="12"/>
        </w:numPr>
        <w:tabs>
          <w:tab w:val="left" w:pos="360"/>
          <w:tab w:val="left" w:pos="450"/>
        </w:tabs>
        <w:spacing w:after="0"/>
        <w:ind w:left="360" w:hanging="360"/>
        <w:contextualSpacing/>
        <w:rPr>
          <w:rFonts w:ascii="Cambria" w:eastAsia="Cambria" w:hAnsi="Cambria" w:cs="Times New Roman"/>
          <w:color w:val="000000" w:themeColor="text1"/>
        </w:rPr>
      </w:pPr>
      <w:r w:rsidRPr="009D155B">
        <w:rPr>
          <w:rFonts w:ascii="Cambria" w:eastAsia="Cambria" w:hAnsi="Cambria" w:cs="Times New Roman"/>
          <w:color w:val="000000" w:themeColor="text1"/>
          <w:u w:val="single"/>
        </w:rPr>
        <w:t>Worry Wise Kids:</w:t>
      </w:r>
      <w:r w:rsidRPr="009D155B">
        <w:rPr>
          <w:rFonts w:ascii="Cambria" w:eastAsia="Cambria" w:hAnsi="Cambria" w:cs="Times New Roman"/>
          <w:color w:val="000000" w:themeColor="text1"/>
        </w:rPr>
        <w:t xml:space="preserve"> Provides parents, educators and mental health professionals with comprehensive, user-friendly information on the full range of anxiety disorders: how to identify symptoms, find effective treatments and, and prevent anxiety from taking hold in a child's life. </w:t>
      </w:r>
      <w:hyperlink r:id="rId33" w:history="1">
        <w:r w:rsidRPr="009D155B">
          <w:rPr>
            <w:rFonts w:ascii="Cambria" w:eastAsia="Cambria" w:hAnsi="Cambria" w:cs="Times New Roman"/>
            <w:color w:val="000000" w:themeColor="text1"/>
            <w:u w:val="single"/>
          </w:rPr>
          <w:t>www.worrywisekids.org</w:t>
        </w:r>
      </w:hyperlink>
    </w:p>
    <w:p w14:paraId="633BB0D0" w14:textId="77777777" w:rsidR="009D155B" w:rsidRPr="009D155B" w:rsidRDefault="009D155B" w:rsidP="009D155B">
      <w:pPr>
        <w:numPr>
          <w:ilvl w:val="0"/>
          <w:numId w:val="12"/>
        </w:numPr>
        <w:shd w:val="clear" w:color="auto" w:fill="FFFFFF"/>
        <w:tabs>
          <w:tab w:val="left" w:pos="360"/>
          <w:tab w:val="left" w:pos="450"/>
        </w:tabs>
        <w:spacing w:after="0"/>
        <w:ind w:left="360" w:hanging="360"/>
        <w:textAlignment w:val="baseline"/>
        <w:rPr>
          <w:rFonts w:ascii="Cambria" w:eastAsia="Times New Roman" w:hAnsi="Cambria" w:cs="Calibri"/>
          <w:color w:val="000000" w:themeColor="text1"/>
        </w:rPr>
      </w:pPr>
      <w:r w:rsidRPr="009D155B">
        <w:rPr>
          <w:rFonts w:ascii="Cambria" w:eastAsia="Times New Roman" w:hAnsi="Cambria" w:cs="Calibri"/>
          <w:color w:val="000000" w:themeColor="text1"/>
          <w:u w:val="single"/>
          <w:bdr w:val="none" w:sz="0" w:space="0" w:color="auto" w:frame="1"/>
        </w:rPr>
        <w:t>Freeing Your Child from Anxiety</w:t>
      </w:r>
      <w:r w:rsidRPr="009D155B">
        <w:rPr>
          <w:rFonts w:ascii="Cambria" w:eastAsia="Times New Roman" w:hAnsi="Cambria" w:cs="Calibri"/>
          <w:color w:val="000000" w:themeColor="text1"/>
          <w:bdr w:val="none" w:sz="0" w:space="0" w:color="auto" w:frame="1"/>
        </w:rPr>
        <w:t> by Tamar Chansky Ph.D.</w:t>
      </w:r>
      <w:r w:rsidRPr="009D155B">
        <w:rPr>
          <w:rFonts w:ascii="Cambria" w:eastAsia="Times New Roman" w:hAnsi="Cambria" w:cs="Calibri"/>
          <w:i/>
          <w:iCs/>
          <w:color w:val="000000" w:themeColor="text1"/>
          <w:bdr w:val="none" w:sz="0" w:space="0" w:color="auto" w:frame="1"/>
        </w:rPr>
        <w:t xml:space="preserve">; </w:t>
      </w:r>
      <w:r w:rsidRPr="009D155B">
        <w:rPr>
          <w:rFonts w:ascii="Cambria" w:eastAsia="Times New Roman" w:hAnsi="Cambria" w:cs="Calibri"/>
          <w:color w:val="000000" w:themeColor="text1"/>
          <w:bdr w:val="none" w:sz="0" w:space="0" w:color="auto" w:frame="1"/>
        </w:rPr>
        <w:t>This book c</w:t>
      </w:r>
      <w:r w:rsidRPr="009D155B">
        <w:rPr>
          <w:rFonts w:ascii="Cambria" w:eastAsia="Calibri" w:hAnsi="Cambria" w:cs="Arial"/>
          <w:color w:val="000000" w:themeColor="text1"/>
          <w:shd w:val="clear" w:color="auto" w:fill="FFFFFF"/>
        </w:rPr>
        <w:t>ontains easy, fun tools for teaching children to outsmart their worries and take charge of their fears</w:t>
      </w:r>
    </w:p>
    <w:p w14:paraId="03FB0D88" w14:textId="77777777" w:rsidR="009D155B" w:rsidRPr="009D155B" w:rsidRDefault="009D155B" w:rsidP="009D155B">
      <w:pPr>
        <w:numPr>
          <w:ilvl w:val="0"/>
          <w:numId w:val="12"/>
        </w:numPr>
        <w:shd w:val="clear" w:color="auto" w:fill="FFFFFF"/>
        <w:tabs>
          <w:tab w:val="left" w:pos="360"/>
          <w:tab w:val="left" w:pos="450"/>
        </w:tabs>
        <w:spacing w:after="0"/>
        <w:ind w:left="360" w:hanging="360"/>
        <w:textAlignment w:val="baseline"/>
        <w:rPr>
          <w:rFonts w:ascii="Cambria" w:eastAsia="Times New Roman" w:hAnsi="Cambria" w:cs="Calibri"/>
          <w:color w:val="000000" w:themeColor="text1"/>
          <w:bdr w:val="none" w:sz="0" w:space="0" w:color="auto" w:frame="1"/>
        </w:rPr>
      </w:pPr>
      <w:r w:rsidRPr="009D155B">
        <w:rPr>
          <w:rFonts w:ascii="Cambria" w:eastAsia="Times New Roman" w:hAnsi="Cambria" w:cs="Calibri"/>
          <w:color w:val="000000" w:themeColor="text1"/>
          <w:u w:val="single"/>
          <w:bdr w:val="none" w:sz="0" w:space="0" w:color="auto" w:frame="1"/>
        </w:rPr>
        <w:lastRenderedPageBreak/>
        <w:t>Helping Your Anxious Child:</w:t>
      </w:r>
      <w:r w:rsidRPr="009D155B">
        <w:rPr>
          <w:rFonts w:ascii="Cambria" w:eastAsia="Times New Roman" w:hAnsi="Cambria" w:cs="Calibri"/>
          <w:i/>
          <w:iCs/>
          <w:color w:val="000000" w:themeColor="text1"/>
          <w:bdr w:val="none" w:sz="0" w:space="0" w:color="auto" w:frame="1"/>
        </w:rPr>
        <w:t xml:space="preserve"> A Step-by-Step Guide for</w:t>
      </w:r>
      <w:r w:rsidRPr="009D155B">
        <w:rPr>
          <w:rFonts w:ascii="Cambria" w:eastAsia="Times New Roman" w:hAnsi="Cambria" w:cs="Calibri"/>
          <w:color w:val="000000" w:themeColor="text1"/>
          <w:bdr w:val="none" w:sz="0" w:space="0" w:color="auto" w:frame="1"/>
        </w:rPr>
        <w:t> </w:t>
      </w:r>
      <w:r w:rsidRPr="009D155B">
        <w:rPr>
          <w:rFonts w:ascii="Cambria" w:eastAsia="Times New Roman" w:hAnsi="Cambria" w:cs="Calibri"/>
          <w:i/>
          <w:iCs/>
          <w:color w:val="000000" w:themeColor="text1"/>
          <w:bdr w:val="none" w:sz="0" w:space="0" w:color="auto" w:frame="1"/>
        </w:rPr>
        <w:t>Parents</w:t>
      </w:r>
      <w:r w:rsidRPr="009D155B">
        <w:rPr>
          <w:rFonts w:ascii="Cambria" w:eastAsia="Times New Roman" w:hAnsi="Cambria" w:cs="Calibri"/>
          <w:color w:val="000000" w:themeColor="text1"/>
          <w:bdr w:val="none" w:sz="0" w:space="0" w:color="auto" w:frame="1"/>
        </w:rPr>
        <w:t> by Ronald Rapee, Ph.D. and colleagues</w:t>
      </w:r>
      <w:r w:rsidRPr="009D155B">
        <w:rPr>
          <w:rFonts w:ascii="Cambria" w:eastAsia="Times New Roman" w:hAnsi="Cambria" w:cs="Calibri"/>
          <w:i/>
          <w:iCs/>
          <w:color w:val="000000" w:themeColor="text1"/>
          <w:bdr w:val="none" w:sz="0" w:space="0" w:color="auto" w:frame="1"/>
        </w:rPr>
        <w:t xml:space="preserve">; </w:t>
      </w:r>
      <w:r w:rsidRPr="009D155B">
        <w:rPr>
          <w:rFonts w:ascii="Cambria" w:eastAsia="Times New Roman" w:hAnsi="Cambria" w:cs="Calibri"/>
          <w:color w:val="000000" w:themeColor="text1"/>
          <w:bdr w:val="none" w:sz="0" w:space="0" w:color="auto" w:frame="1"/>
        </w:rPr>
        <w:t>This book provides research and techniques for managing child anxiety including skills based in cognitive behavioral therapy (CBT) to aid you in helping your child overcome intense fears and worries. You'll also find out how to relieve your child's anxious feelings while parenting with compassion.</w:t>
      </w:r>
    </w:p>
    <w:p w14:paraId="5142D872" w14:textId="77777777" w:rsidR="009D155B" w:rsidRPr="009D155B" w:rsidRDefault="009D155B" w:rsidP="009D155B">
      <w:pPr>
        <w:numPr>
          <w:ilvl w:val="0"/>
          <w:numId w:val="12"/>
        </w:numPr>
        <w:shd w:val="clear" w:color="auto" w:fill="FFFFFF"/>
        <w:tabs>
          <w:tab w:val="left" w:pos="360"/>
          <w:tab w:val="left" w:pos="450"/>
        </w:tabs>
        <w:spacing w:after="0"/>
        <w:ind w:left="360" w:hanging="360"/>
        <w:textAlignment w:val="baseline"/>
        <w:rPr>
          <w:rFonts w:ascii="Cambria" w:eastAsia="Times New Roman" w:hAnsi="Cambria" w:cs="Calibri"/>
          <w:color w:val="000000" w:themeColor="text1"/>
        </w:rPr>
      </w:pPr>
      <w:r w:rsidRPr="009D155B">
        <w:rPr>
          <w:rFonts w:ascii="Cambria" w:eastAsia="Times New Roman" w:hAnsi="Cambria" w:cs="Calibri"/>
          <w:color w:val="000000" w:themeColor="text1"/>
          <w:u w:val="single"/>
          <w:bdr w:val="none" w:sz="0" w:space="0" w:color="auto" w:frame="1"/>
        </w:rPr>
        <w:t>Parenting Your Anxious Child with Mindfulness and Acceptance:</w:t>
      </w:r>
      <w:r w:rsidRPr="009D155B">
        <w:rPr>
          <w:rFonts w:ascii="Cambria" w:eastAsia="Times New Roman" w:hAnsi="Cambria" w:cs="Calibri"/>
          <w:i/>
          <w:iCs/>
          <w:color w:val="000000" w:themeColor="text1"/>
          <w:bdr w:val="none" w:sz="0" w:space="0" w:color="auto" w:frame="1"/>
        </w:rPr>
        <w:t xml:space="preserve"> A Powerful New Approach to Overcoming Fear, Panic, and Worry Using Acceptance and Commitment Therapy</w:t>
      </w:r>
      <w:r w:rsidRPr="009D155B">
        <w:rPr>
          <w:rFonts w:ascii="Cambria" w:eastAsia="Times New Roman" w:hAnsi="Cambria" w:cs="Calibri"/>
          <w:color w:val="000000" w:themeColor="text1"/>
          <w:bdr w:val="none" w:sz="0" w:space="0" w:color="auto" w:frame="1"/>
        </w:rPr>
        <w:t xml:space="preserve"> by Christopher McCurry Ph.D. and Steven Hayes Ph.D.; This book </w:t>
      </w:r>
      <w:r w:rsidRPr="009D155B">
        <w:rPr>
          <w:rFonts w:ascii="Cambria" w:eastAsia="Calibri" w:hAnsi="Cambria" w:cs="Arial"/>
          <w:color w:val="000000" w:themeColor="text1"/>
          <w:shd w:val="clear" w:color="auto" w:fill="FFFFFF"/>
        </w:rPr>
        <w:t xml:space="preserve">offers a new way to think about your child's anxiety, as well as a set of techniques used by child psychologists to help children as young as four let go of anxious feelings and focus instead on relationships with friends, learning new things in school, and having fun. </w:t>
      </w:r>
    </w:p>
    <w:p w14:paraId="0C76768B" w14:textId="77777777" w:rsidR="009D155B" w:rsidRPr="009D155B" w:rsidRDefault="009D155B" w:rsidP="009D155B">
      <w:pPr>
        <w:numPr>
          <w:ilvl w:val="0"/>
          <w:numId w:val="12"/>
        </w:numPr>
        <w:tabs>
          <w:tab w:val="left" w:pos="360"/>
          <w:tab w:val="left" w:pos="450"/>
        </w:tabs>
        <w:spacing w:after="0"/>
        <w:ind w:left="360" w:hanging="360"/>
        <w:contextualSpacing/>
        <w:rPr>
          <w:rFonts w:ascii="Cambria" w:eastAsia="Cambria" w:hAnsi="Cambria" w:cs="Times New Roman"/>
          <w:color w:val="000000" w:themeColor="text1"/>
        </w:rPr>
      </w:pPr>
      <w:r w:rsidRPr="009D155B">
        <w:rPr>
          <w:rFonts w:ascii="Cambria" w:eastAsia="Calibri" w:hAnsi="Cambria" w:cs="Segoe UI"/>
          <w:color w:val="000000" w:themeColor="text1"/>
          <w:u w:val="single"/>
          <w:shd w:val="clear" w:color="auto" w:fill="FFFFFF"/>
        </w:rPr>
        <w:t>Breaking Free of Child Anxiety and OCD</w:t>
      </w:r>
      <w:r w:rsidRPr="009D155B">
        <w:rPr>
          <w:rFonts w:ascii="Cambria" w:eastAsia="Calibri" w:hAnsi="Cambria" w:cs="Segoe UI"/>
          <w:color w:val="000000" w:themeColor="text1"/>
          <w:shd w:val="clear" w:color="auto" w:fill="FFFFFF"/>
        </w:rPr>
        <w:t xml:space="preserve"> by Eli Lebowitz; This </w:t>
      </w:r>
      <w:r w:rsidRPr="009D155B">
        <w:rPr>
          <w:rFonts w:ascii="Cambria" w:eastAsia="Calibri" w:hAnsi="Cambria" w:cs="Arial"/>
          <w:color w:val="000000" w:themeColor="text1"/>
          <w:shd w:val="clear" w:color="auto" w:fill="FFFFFF"/>
        </w:rPr>
        <w:t>book provides a parent-based treatment program for child and adolescent anxiety. Parents will learn how to alleviate their children's anxiety by changing the way they themselves</w:t>
      </w:r>
      <w:r w:rsidRPr="009D155B">
        <w:rPr>
          <w:rFonts w:ascii="Cambria" w:eastAsia="Calibri" w:hAnsi="Cambria" w:cs="Arial"/>
          <w:color w:val="000000" w:themeColor="text1"/>
        </w:rPr>
        <w:t xml:space="preserve"> </w:t>
      </w:r>
      <w:r w:rsidRPr="009D155B">
        <w:rPr>
          <w:rFonts w:ascii="Cambria" w:eastAsia="Calibri" w:hAnsi="Cambria" w:cs="Arial"/>
          <w:color w:val="000000" w:themeColor="text1"/>
          <w:shd w:val="clear" w:color="auto" w:fill="FFFFFF"/>
        </w:rPr>
        <w:t>respond to their children's symptoms. Parents are shown how to replace their own accommodating behaviors with supportive responses that demonstrate both acceptance of</w:t>
      </w:r>
      <w:r w:rsidRPr="009D155B">
        <w:rPr>
          <w:rFonts w:ascii="Cambria" w:eastAsia="Calibri" w:hAnsi="Cambria" w:cs="Arial"/>
          <w:color w:val="000000" w:themeColor="text1"/>
        </w:rPr>
        <w:t xml:space="preserve"> </w:t>
      </w:r>
      <w:r w:rsidRPr="009D155B">
        <w:rPr>
          <w:rFonts w:ascii="Cambria" w:eastAsia="Calibri" w:hAnsi="Cambria" w:cs="Arial"/>
          <w:color w:val="000000" w:themeColor="text1"/>
          <w:shd w:val="clear" w:color="auto" w:fill="FFFFFF"/>
        </w:rPr>
        <w:t>children's difficulties and confidence in their ability to cope. </w:t>
      </w:r>
    </w:p>
    <w:p w14:paraId="37AE5FE7" w14:textId="77777777" w:rsidR="009D155B" w:rsidRPr="009D155B" w:rsidRDefault="009D155B" w:rsidP="009D155B">
      <w:pPr>
        <w:spacing w:after="0"/>
        <w:ind w:left="360"/>
        <w:contextualSpacing/>
        <w:rPr>
          <w:rFonts w:ascii="Cambria" w:eastAsia="Cambria" w:hAnsi="Cambria" w:cs="Times New Roman"/>
          <w:color w:val="000000" w:themeColor="text1"/>
        </w:rPr>
      </w:pPr>
    </w:p>
    <w:p w14:paraId="37A1FD9B" w14:textId="77777777" w:rsidR="009D155B" w:rsidRPr="009D155B" w:rsidRDefault="009D155B" w:rsidP="009D155B">
      <w:pPr>
        <w:spacing w:after="0"/>
        <w:outlineLvl w:val="1"/>
        <w:rPr>
          <w:rFonts w:ascii="Cambria" w:eastAsia="Calibri" w:hAnsi="Cambria" w:cs="Arial"/>
          <w:b/>
          <w:i/>
          <w:color w:val="000000" w:themeColor="text1"/>
        </w:rPr>
      </w:pPr>
      <w:r w:rsidRPr="009D155B">
        <w:rPr>
          <w:rFonts w:ascii="Cambria" w:eastAsia="Calibri" w:hAnsi="Cambria" w:cs="Arial"/>
          <w:b/>
          <w:i/>
          <w:color w:val="000000" w:themeColor="text1"/>
        </w:rPr>
        <w:t>Caregiver Resources for Depression</w:t>
      </w:r>
    </w:p>
    <w:p w14:paraId="5C8AF13C" w14:textId="77777777" w:rsidR="009D155B" w:rsidRPr="009D155B" w:rsidRDefault="009D155B" w:rsidP="009D155B">
      <w:pPr>
        <w:numPr>
          <w:ilvl w:val="3"/>
          <w:numId w:val="32"/>
        </w:numPr>
        <w:spacing w:after="0"/>
        <w:ind w:left="360"/>
        <w:contextualSpacing/>
        <w:rPr>
          <w:rFonts w:ascii="Cambria" w:eastAsia="Cambria" w:hAnsi="Cambria" w:cs="Times New Roman"/>
          <w:color w:val="000000" w:themeColor="text1"/>
        </w:rPr>
      </w:pPr>
      <w:r w:rsidRPr="009D155B">
        <w:rPr>
          <w:rFonts w:ascii="Cambria" w:eastAsia="Cambria" w:hAnsi="Cambria" w:cs="Times New Roman"/>
          <w:color w:val="000000" w:themeColor="text1"/>
          <w:u w:val="single"/>
        </w:rPr>
        <w:t>Rescuing Your Teenager from Depression:</w:t>
      </w:r>
      <w:r w:rsidRPr="009D155B">
        <w:rPr>
          <w:rFonts w:ascii="Cambria" w:eastAsia="Cambria" w:hAnsi="Cambria" w:cs="Times New Roman"/>
          <w:color w:val="000000" w:themeColor="text1"/>
        </w:rPr>
        <w:t xml:space="preserve"> by Norman T. Berlinger, M.D. </w:t>
      </w:r>
      <w:r w:rsidRPr="009D155B">
        <w:rPr>
          <w:rFonts w:ascii="Cambria" w:eastAsia="Cambria" w:hAnsi="Cambria" w:cs="Arial"/>
          <w:color w:val="000000" w:themeColor="text1"/>
        </w:rPr>
        <w:t>This book presents  “10 Parental Partnering Strategies” to help parents rescue their teen from depression—based on their own experiences. It contains nearly 100 interviews with parents of depressed teens, and interviews with mental health professionals.</w:t>
      </w:r>
    </w:p>
    <w:p w14:paraId="5955610A" w14:textId="77777777" w:rsidR="009D155B" w:rsidRPr="009D155B" w:rsidRDefault="009D155B" w:rsidP="009D155B">
      <w:pPr>
        <w:numPr>
          <w:ilvl w:val="3"/>
          <w:numId w:val="32"/>
        </w:numPr>
        <w:spacing w:after="0"/>
        <w:ind w:left="360"/>
        <w:contextualSpacing/>
        <w:rPr>
          <w:rFonts w:ascii="Cambria" w:eastAsia="Cambria" w:hAnsi="Cambria" w:cs="Times New Roman"/>
          <w:color w:val="000000" w:themeColor="text1"/>
        </w:rPr>
      </w:pPr>
      <w:r w:rsidRPr="009D155B">
        <w:rPr>
          <w:rFonts w:ascii="Cambria" w:eastAsia="Cambria" w:hAnsi="Cambria" w:cs="Times New Roman"/>
          <w:color w:val="000000" w:themeColor="text1"/>
          <w:u w:val="single"/>
        </w:rPr>
        <w:t>Adolescent Depression:</w:t>
      </w:r>
      <w:r w:rsidRPr="009D155B">
        <w:rPr>
          <w:rFonts w:ascii="Cambria" w:eastAsia="Cambria" w:hAnsi="Cambria" w:cs="Times New Roman"/>
          <w:color w:val="000000" w:themeColor="text1"/>
        </w:rPr>
        <w:t xml:space="preserve"> </w:t>
      </w:r>
      <w:r w:rsidRPr="009D155B">
        <w:rPr>
          <w:rFonts w:ascii="Cambria" w:eastAsia="Cambria" w:hAnsi="Cambria" w:cs="Times New Roman"/>
          <w:i/>
          <w:iCs/>
          <w:color w:val="000000" w:themeColor="text1"/>
        </w:rPr>
        <w:t>A Guide for Parents</w:t>
      </w:r>
      <w:r w:rsidRPr="009D155B">
        <w:rPr>
          <w:rFonts w:ascii="Cambria" w:eastAsia="Cambria" w:hAnsi="Cambria" w:cs="Times New Roman"/>
          <w:color w:val="000000" w:themeColor="text1"/>
        </w:rPr>
        <w:t xml:space="preserve"> by psychiatrists Francis Mark Mondimore, MD, and Patrick Kelly, MD. The authors describe the many forms and symptoms of depression in young people―from sadness to irritability, self-harm, drug and alcohol abuse, and violent rages. They incorporate research from the field of adolescent psychiatry and answer questions that many parents have. </w:t>
      </w:r>
    </w:p>
    <w:p w14:paraId="3B789918" w14:textId="77777777" w:rsidR="009D155B" w:rsidRPr="009D155B" w:rsidRDefault="009D155B" w:rsidP="009D155B">
      <w:pPr>
        <w:spacing w:after="0"/>
        <w:contextualSpacing/>
        <w:rPr>
          <w:rFonts w:ascii="Cambria" w:eastAsia="Calibri" w:hAnsi="Cambria" w:cs="Arial"/>
          <w:color w:val="000000" w:themeColor="text1"/>
        </w:rPr>
      </w:pPr>
    </w:p>
    <w:p w14:paraId="1C960D1B" w14:textId="77777777" w:rsidR="009D155B" w:rsidRPr="009D155B" w:rsidRDefault="009D155B" w:rsidP="009D155B">
      <w:pPr>
        <w:spacing w:after="0"/>
        <w:outlineLvl w:val="1"/>
        <w:rPr>
          <w:rFonts w:ascii="Cambria" w:eastAsia="Calibri" w:hAnsi="Cambria" w:cs="Arial"/>
          <w:b/>
          <w:i/>
          <w:color w:val="000000" w:themeColor="text1"/>
        </w:rPr>
      </w:pPr>
      <w:r w:rsidRPr="009D155B">
        <w:rPr>
          <w:rFonts w:ascii="Cambria" w:eastAsia="Calibri" w:hAnsi="Cambria" w:cs="Arial"/>
          <w:b/>
          <w:i/>
          <w:color w:val="000000" w:themeColor="text1"/>
        </w:rPr>
        <w:t>Child Resources for Anxiety</w:t>
      </w:r>
    </w:p>
    <w:p w14:paraId="4381810D" w14:textId="77777777" w:rsidR="009D155B" w:rsidRPr="009D155B" w:rsidRDefault="009D155B" w:rsidP="009D155B">
      <w:pPr>
        <w:numPr>
          <w:ilvl w:val="0"/>
          <w:numId w:val="11"/>
        </w:numPr>
        <w:shd w:val="clear" w:color="auto" w:fill="FFFFFF"/>
        <w:spacing w:after="0"/>
        <w:ind w:left="360"/>
        <w:textAlignment w:val="baseline"/>
        <w:rPr>
          <w:rFonts w:ascii="Cambria" w:eastAsia="Times New Roman" w:hAnsi="Cambria" w:cs="Calibri"/>
          <w:color w:val="000000" w:themeColor="text1"/>
        </w:rPr>
      </w:pPr>
      <w:r w:rsidRPr="009D155B">
        <w:rPr>
          <w:rFonts w:ascii="Cambria" w:eastAsia="Times New Roman" w:hAnsi="Cambria" w:cs="Calibri"/>
          <w:i/>
          <w:iCs/>
          <w:color w:val="000000" w:themeColor="text1"/>
          <w:bdr w:val="none" w:sz="0" w:space="0" w:color="auto" w:frame="1"/>
        </w:rPr>
        <w:t>The Relaxation and Stress Reduction Workbook for Kids</w:t>
      </w:r>
      <w:r w:rsidRPr="009D155B">
        <w:rPr>
          <w:rFonts w:ascii="Cambria" w:eastAsia="Times New Roman" w:hAnsi="Cambria" w:cs="Calibri"/>
          <w:color w:val="000000" w:themeColor="text1"/>
          <w:bdr w:val="none" w:sz="0" w:space="0" w:color="auto" w:frame="1"/>
        </w:rPr>
        <w:t> by Lawrence Shapiro, Ph.D., Robin Sprague, and Matthew McKay Ph.D. (Age Level: 6 – 12) </w:t>
      </w:r>
    </w:p>
    <w:p w14:paraId="5A40AB0F" w14:textId="77777777" w:rsidR="009D155B" w:rsidRPr="009D155B" w:rsidRDefault="009D155B" w:rsidP="009D155B">
      <w:pPr>
        <w:numPr>
          <w:ilvl w:val="0"/>
          <w:numId w:val="11"/>
        </w:numPr>
        <w:shd w:val="clear" w:color="auto" w:fill="FFFFFF"/>
        <w:spacing w:after="0"/>
        <w:ind w:left="360"/>
        <w:textAlignment w:val="baseline"/>
        <w:rPr>
          <w:rFonts w:ascii="Cambria" w:eastAsia="Times New Roman" w:hAnsi="Cambria" w:cs="Calibri"/>
          <w:color w:val="000000" w:themeColor="text1"/>
        </w:rPr>
      </w:pPr>
      <w:r w:rsidRPr="009D155B">
        <w:rPr>
          <w:rFonts w:ascii="Cambria" w:eastAsia="Times New Roman" w:hAnsi="Cambria" w:cs="Calibri"/>
          <w:i/>
          <w:iCs/>
          <w:color w:val="000000" w:themeColor="text1"/>
          <w:bdr w:val="none" w:sz="0" w:space="0" w:color="auto" w:frame="1"/>
        </w:rPr>
        <w:t>Outsmarting Worry: An Older Kid's Guide to Managing Anxiety</w:t>
      </w:r>
      <w:r w:rsidRPr="009D155B">
        <w:rPr>
          <w:rFonts w:ascii="Cambria" w:eastAsia="Times New Roman" w:hAnsi="Cambria" w:cs="Calibri"/>
          <w:color w:val="000000" w:themeColor="text1"/>
          <w:bdr w:val="none" w:sz="0" w:space="0" w:color="auto" w:frame="1"/>
        </w:rPr>
        <w:t> by Dawn Huebner, Ph.D. (Age Level: 9 – 13) </w:t>
      </w:r>
    </w:p>
    <w:p w14:paraId="7DEF4865" w14:textId="77777777" w:rsidR="009D155B" w:rsidRPr="009D155B" w:rsidRDefault="009D155B" w:rsidP="009D155B">
      <w:pPr>
        <w:numPr>
          <w:ilvl w:val="0"/>
          <w:numId w:val="11"/>
        </w:numPr>
        <w:shd w:val="clear" w:color="auto" w:fill="FFFFFF"/>
        <w:spacing w:after="0"/>
        <w:ind w:left="360"/>
        <w:textAlignment w:val="baseline"/>
        <w:rPr>
          <w:rFonts w:ascii="Cambria" w:eastAsia="Times New Roman" w:hAnsi="Cambria" w:cs="Calibri"/>
          <w:color w:val="000000" w:themeColor="text1"/>
        </w:rPr>
      </w:pPr>
      <w:r w:rsidRPr="009D155B">
        <w:rPr>
          <w:rFonts w:ascii="Cambria" w:eastAsia="Times New Roman" w:hAnsi="Cambria" w:cs="Calibri"/>
          <w:i/>
          <w:iCs/>
          <w:color w:val="000000" w:themeColor="text1"/>
          <w:bdr w:val="none" w:sz="0" w:space="0" w:color="auto" w:frame="1"/>
        </w:rPr>
        <w:t>What to Do When You Worry Too Much: A Kid’s Guide to Overcoming Anxiety</w:t>
      </w:r>
      <w:r w:rsidRPr="009D155B">
        <w:rPr>
          <w:rFonts w:ascii="Cambria" w:eastAsia="Times New Roman" w:hAnsi="Cambria" w:cs="Calibri"/>
          <w:color w:val="000000" w:themeColor="text1"/>
          <w:bdr w:val="none" w:sz="0" w:space="0" w:color="auto" w:frame="1"/>
        </w:rPr>
        <w:t> by Dawn Huebner, Ph.D. (Age Level: 6 – 12) </w:t>
      </w:r>
    </w:p>
    <w:p w14:paraId="5FB944BF" w14:textId="77777777" w:rsidR="009D155B" w:rsidRPr="009D155B" w:rsidRDefault="009D155B" w:rsidP="009D155B">
      <w:pPr>
        <w:numPr>
          <w:ilvl w:val="0"/>
          <w:numId w:val="11"/>
        </w:numPr>
        <w:spacing w:after="0"/>
        <w:ind w:left="360"/>
        <w:contextualSpacing/>
        <w:rPr>
          <w:rFonts w:ascii="Cambria" w:eastAsia="Calibri" w:hAnsi="Cambria" w:cs="Arial"/>
          <w:color w:val="000000" w:themeColor="text1"/>
        </w:rPr>
      </w:pPr>
      <w:r w:rsidRPr="009D155B">
        <w:rPr>
          <w:rFonts w:ascii="Cambria" w:eastAsia="Cambria" w:hAnsi="Cambria" w:cs="Cambria"/>
          <w:i/>
          <w:iCs/>
          <w:color w:val="000000" w:themeColor="text1"/>
        </w:rPr>
        <w:t xml:space="preserve">Don’t Feed the WorryBug, </w:t>
      </w:r>
      <w:r w:rsidRPr="009D155B">
        <w:rPr>
          <w:rFonts w:ascii="Cambria" w:eastAsia="Cambria" w:hAnsi="Cambria" w:cs="Cambria"/>
          <w:color w:val="000000" w:themeColor="text1"/>
        </w:rPr>
        <w:t xml:space="preserve">Written and illustrated by Andi Green </w:t>
      </w:r>
    </w:p>
    <w:p w14:paraId="618F4F8B" w14:textId="77777777" w:rsidR="009D155B" w:rsidRPr="009D155B" w:rsidRDefault="009D155B" w:rsidP="009D155B">
      <w:pPr>
        <w:numPr>
          <w:ilvl w:val="0"/>
          <w:numId w:val="11"/>
        </w:numPr>
        <w:spacing w:after="0"/>
        <w:ind w:left="360"/>
        <w:contextualSpacing/>
        <w:rPr>
          <w:rFonts w:ascii="Cambria" w:eastAsia="Calibri" w:hAnsi="Cambria" w:cs="Arial"/>
          <w:color w:val="000000" w:themeColor="text1"/>
        </w:rPr>
      </w:pPr>
      <w:r w:rsidRPr="009D155B">
        <w:rPr>
          <w:rFonts w:ascii="Cambria" w:eastAsia="Calibri" w:hAnsi="Cambria" w:cs="Arial"/>
          <w:i/>
          <w:iCs/>
          <w:color w:val="000000" w:themeColor="text1"/>
        </w:rPr>
        <w:t>The Fix-It Friends: Have No Fear!</w:t>
      </w:r>
      <w:r w:rsidRPr="009D155B">
        <w:rPr>
          <w:rFonts w:ascii="Cambria" w:eastAsia="Calibri" w:hAnsi="Cambria" w:cs="Arial"/>
          <w:color w:val="000000" w:themeColor="text1"/>
        </w:rPr>
        <w:t xml:space="preserve"> Written by Nicole C. Kear, illustrated by Tracy Dockray </w:t>
      </w:r>
    </w:p>
    <w:p w14:paraId="51EB6083" w14:textId="77777777" w:rsidR="009D155B" w:rsidRPr="009D155B" w:rsidRDefault="009D155B" w:rsidP="009D155B">
      <w:pPr>
        <w:numPr>
          <w:ilvl w:val="0"/>
          <w:numId w:val="11"/>
        </w:numPr>
        <w:spacing w:after="0"/>
        <w:ind w:left="360"/>
        <w:contextualSpacing/>
        <w:rPr>
          <w:rFonts w:ascii="Cambria" w:eastAsia="Calibri" w:hAnsi="Cambria" w:cs="Arial"/>
          <w:color w:val="000000" w:themeColor="text1"/>
        </w:rPr>
      </w:pPr>
      <w:r w:rsidRPr="009D155B">
        <w:rPr>
          <w:rFonts w:ascii="Cambria" w:eastAsia="Calibri" w:hAnsi="Cambria" w:cs="Arial"/>
          <w:i/>
          <w:iCs/>
          <w:color w:val="000000" w:themeColor="text1"/>
        </w:rPr>
        <w:t>Hector’s Favorite Place,</w:t>
      </w:r>
      <w:r w:rsidRPr="009D155B">
        <w:rPr>
          <w:rFonts w:ascii="Cambria" w:eastAsia="Calibri" w:hAnsi="Cambria" w:cs="Arial"/>
          <w:color w:val="000000" w:themeColor="text1"/>
        </w:rPr>
        <w:t xml:space="preserve"> Written and illustrated by Jo Rooks </w:t>
      </w:r>
    </w:p>
    <w:p w14:paraId="4DE25356" w14:textId="77777777" w:rsidR="009D155B" w:rsidRPr="009D155B" w:rsidRDefault="009D155B" w:rsidP="009D155B">
      <w:pPr>
        <w:numPr>
          <w:ilvl w:val="0"/>
          <w:numId w:val="11"/>
        </w:numPr>
        <w:spacing w:after="0"/>
        <w:ind w:left="360"/>
        <w:contextualSpacing/>
        <w:rPr>
          <w:rFonts w:ascii="Cambria" w:eastAsia="Calibri" w:hAnsi="Cambria" w:cs="Arial"/>
          <w:color w:val="000000" w:themeColor="text1"/>
        </w:rPr>
      </w:pPr>
      <w:r w:rsidRPr="009D155B">
        <w:rPr>
          <w:rFonts w:ascii="Cambria" w:eastAsia="Calibri" w:hAnsi="Cambria" w:cs="Arial"/>
          <w:i/>
          <w:iCs/>
          <w:color w:val="000000" w:themeColor="text1"/>
        </w:rPr>
        <w:t>How Big Are Your Worries Little Bear?</w:t>
      </w:r>
      <w:r w:rsidRPr="009D155B">
        <w:rPr>
          <w:rFonts w:ascii="Cambria" w:eastAsia="Calibri" w:hAnsi="Cambria" w:cs="Arial"/>
          <w:color w:val="000000" w:themeColor="text1"/>
        </w:rPr>
        <w:t xml:space="preserve"> By Jayneen Sanders, illustrated by Stephanie Fizer Coleman </w:t>
      </w:r>
    </w:p>
    <w:p w14:paraId="7EA3EA99" w14:textId="77777777" w:rsidR="009D155B" w:rsidRPr="009D155B" w:rsidRDefault="009D155B" w:rsidP="009D155B">
      <w:pPr>
        <w:numPr>
          <w:ilvl w:val="0"/>
          <w:numId w:val="11"/>
        </w:numPr>
        <w:spacing w:after="0"/>
        <w:ind w:left="360"/>
        <w:contextualSpacing/>
        <w:rPr>
          <w:rFonts w:ascii="Cambria" w:eastAsia="Calibri" w:hAnsi="Cambria" w:cs="Arial"/>
          <w:color w:val="000000" w:themeColor="text1"/>
        </w:rPr>
      </w:pPr>
      <w:r w:rsidRPr="009D155B">
        <w:rPr>
          <w:rFonts w:ascii="Cambria" w:eastAsia="Calibri" w:hAnsi="Cambria" w:cs="Arial"/>
          <w:i/>
          <w:iCs/>
          <w:color w:val="000000" w:themeColor="text1"/>
        </w:rPr>
        <w:t>Pilar’s Worries,</w:t>
      </w:r>
      <w:r w:rsidRPr="009D155B">
        <w:rPr>
          <w:rFonts w:ascii="Cambria" w:eastAsia="Calibri" w:hAnsi="Cambria" w:cs="Arial"/>
          <w:color w:val="000000" w:themeColor="text1"/>
        </w:rPr>
        <w:t xml:space="preserve"> Written by Victoria M. Sanchez, illustrated by Jess Golden </w:t>
      </w:r>
    </w:p>
    <w:p w14:paraId="716BE00C" w14:textId="77777777" w:rsidR="009D155B" w:rsidRPr="009D155B" w:rsidRDefault="009D155B" w:rsidP="009D155B">
      <w:pPr>
        <w:numPr>
          <w:ilvl w:val="0"/>
          <w:numId w:val="11"/>
        </w:numPr>
        <w:spacing w:after="0"/>
        <w:ind w:left="360"/>
        <w:contextualSpacing/>
        <w:rPr>
          <w:rFonts w:ascii="Cambria" w:eastAsia="Calibri" w:hAnsi="Cambria" w:cs="Arial"/>
          <w:color w:val="000000" w:themeColor="text1"/>
        </w:rPr>
      </w:pPr>
      <w:r w:rsidRPr="009D155B">
        <w:rPr>
          <w:rFonts w:ascii="Cambria" w:eastAsia="Calibri" w:hAnsi="Cambria" w:cs="Arial"/>
          <w:i/>
          <w:iCs/>
          <w:color w:val="000000" w:themeColor="text1"/>
        </w:rPr>
        <w:t>What to Do When You Worry Too Much: A Kid’s Guide to Overcoming Anxiety,</w:t>
      </w:r>
      <w:r w:rsidRPr="009D155B">
        <w:rPr>
          <w:rFonts w:ascii="Cambria" w:eastAsia="Calibri" w:hAnsi="Cambria" w:cs="Arial"/>
          <w:color w:val="000000" w:themeColor="text1"/>
        </w:rPr>
        <w:t xml:space="preserve"> Written by Dawn Huebner, illustrated by Bonnie Matthews </w:t>
      </w:r>
    </w:p>
    <w:p w14:paraId="527F1EED" w14:textId="77777777" w:rsidR="009D155B" w:rsidRPr="009D155B" w:rsidRDefault="009D155B" w:rsidP="009D155B">
      <w:pPr>
        <w:numPr>
          <w:ilvl w:val="0"/>
          <w:numId w:val="11"/>
        </w:numPr>
        <w:spacing w:after="0"/>
        <w:ind w:left="360"/>
        <w:contextualSpacing/>
        <w:rPr>
          <w:rFonts w:ascii="Cambria" w:eastAsia="Calibri" w:hAnsi="Cambria" w:cs="Arial"/>
          <w:color w:val="000000" w:themeColor="text1"/>
        </w:rPr>
      </w:pPr>
      <w:r w:rsidRPr="009D155B">
        <w:rPr>
          <w:rFonts w:ascii="Cambria" w:eastAsia="Calibri" w:hAnsi="Cambria" w:cs="Arial"/>
          <w:i/>
          <w:iCs/>
          <w:color w:val="000000" w:themeColor="text1"/>
        </w:rPr>
        <w:t>Lola’s Words Disappeared,</w:t>
      </w:r>
      <w:r w:rsidRPr="009D155B">
        <w:rPr>
          <w:rFonts w:ascii="Cambria" w:eastAsia="Calibri" w:hAnsi="Cambria" w:cs="Arial"/>
          <w:color w:val="000000" w:themeColor="text1"/>
        </w:rPr>
        <w:t xml:space="preserve"> Written and illustrated by Elaheh Bos</w:t>
      </w:r>
    </w:p>
    <w:p w14:paraId="71D23998" w14:textId="77777777" w:rsidR="009D155B" w:rsidRPr="009D155B" w:rsidRDefault="009D155B" w:rsidP="009D155B">
      <w:pPr>
        <w:spacing w:after="0"/>
        <w:ind w:left="360"/>
        <w:contextualSpacing/>
        <w:rPr>
          <w:rFonts w:ascii="Cambria" w:eastAsia="Calibri" w:hAnsi="Cambria" w:cs="Arial"/>
          <w:color w:val="000000" w:themeColor="text1"/>
        </w:rPr>
      </w:pPr>
    </w:p>
    <w:p w14:paraId="28F871B5" w14:textId="77777777" w:rsidR="009D155B" w:rsidRPr="009D155B" w:rsidRDefault="009D155B" w:rsidP="009D155B">
      <w:pPr>
        <w:spacing w:after="0"/>
        <w:outlineLvl w:val="1"/>
        <w:rPr>
          <w:rFonts w:ascii="Cambria" w:eastAsia="Calibri" w:hAnsi="Cambria" w:cs="Arial"/>
          <w:b/>
          <w:i/>
          <w:color w:val="000000" w:themeColor="text1"/>
        </w:rPr>
      </w:pPr>
      <w:r w:rsidRPr="009D155B">
        <w:rPr>
          <w:rFonts w:ascii="Cambria" w:eastAsia="Calibri" w:hAnsi="Cambria" w:cs="Arial"/>
          <w:b/>
          <w:i/>
          <w:color w:val="000000" w:themeColor="text1"/>
        </w:rPr>
        <w:lastRenderedPageBreak/>
        <w:t>Adolescent Resources for Anxiety and Depression</w:t>
      </w:r>
    </w:p>
    <w:p w14:paraId="5E2EFF66" w14:textId="77777777" w:rsidR="009D155B" w:rsidRPr="009D155B" w:rsidRDefault="009D155B" w:rsidP="009D155B">
      <w:pPr>
        <w:numPr>
          <w:ilvl w:val="0"/>
          <w:numId w:val="13"/>
        </w:numPr>
        <w:spacing w:after="0"/>
        <w:ind w:left="360"/>
        <w:contextualSpacing/>
        <w:rPr>
          <w:rFonts w:ascii="Cambria" w:eastAsia="Calibri" w:hAnsi="Cambria" w:cs="Arial"/>
          <w:i/>
          <w:color w:val="000000" w:themeColor="text1"/>
        </w:rPr>
      </w:pPr>
      <w:r w:rsidRPr="009D155B">
        <w:rPr>
          <w:rFonts w:ascii="Cambria" w:eastAsia="Calibri" w:hAnsi="Cambria" w:cs="Arial"/>
          <w:color w:val="000000" w:themeColor="text1"/>
          <w:u w:val="single"/>
        </w:rPr>
        <w:t>My Family Divided: One Girl’s Journey of Home, Loss, and Hope</w:t>
      </w:r>
      <w:r w:rsidRPr="009D155B">
        <w:rPr>
          <w:rFonts w:ascii="Cambria" w:eastAsia="Calibri" w:hAnsi="Cambria" w:cs="Arial"/>
          <w:i/>
          <w:iCs/>
          <w:color w:val="000000" w:themeColor="text1"/>
        </w:rPr>
        <w:t xml:space="preserve">, </w:t>
      </w:r>
      <w:r w:rsidRPr="009D155B">
        <w:rPr>
          <w:rFonts w:ascii="Cambria" w:eastAsia="Calibri" w:hAnsi="Cambria" w:cs="Arial"/>
          <w:color w:val="000000" w:themeColor="text1"/>
        </w:rPr>
        <w:t xml:space="preserve">Written by Diane Guerrero with Erica Moroz </w:t>
      </w:r>
    </w:p>
    <w:p w14:paraId="4C08D34E" w14:textId="77777777" w:rsidR="009D155B" w:rsidRPr="009D155B" w:rsidRDefault="009D155B" w:rsidP="009D155B">
      <w:pPr>
        <w:numPr>
          <w:ilvl w:val="0"/>
          <w:numId w:val="13"/>
        </w:numPr>
        <w:spacing w:after="0"/>
        <w:ind w:left="360"/>
        <w:contextualSpacing/>
        <w:rPr>
          <w:rFonts w:ascii="Cambria" w:eastAsia="Calibri" w:hAnsi="Cambria" w:cs="Arial"/>
          <w:i/>
          <w:color w:val="000000" w:themeColor="text1"/>
        </w:rPr>
      </w:pPr>
      <w:r w:rsidRPr="009D155B">
        <w:rPr>
          <w:rFonts w:ascii="Cambria" w:eastAsia="Cambria" w:hAnsi="Cambria" w:cs="Times New Roman"/>
          <w:color w:val="000000" w:themeColor="text1"/>
          <w:u w:val="single"/>
        </w:rPr>
        <w:t>Feeling Good:</w:t>
      </w:r>
      <w:r w:rsidRPr="009D155B">
        <w:rPr>
          <w:rFonts w:ascii="Cambria" w:eastAsia="Cambria" w:hAnsi="Cambria" w:cs="Times New Roman"/>
          <w:i/>
          <w:iCs/>
          <w:color w:val="000000" w:themeColor="text1"/>
        </w:rPr>
        <w:t xml:space="preserve"> The New Mood Therapy </w:t>
      </w:r>
      <w:r w:rsidRPr="009D155B">
        <w:rPr>
          <w:rFonts w:ascii="Cambria" w:eastAsia="Cambria" w:hAnsi="Cambria" w:cs="Times New Roman"/>
          <w:color w:val="000000" w:themeColor="text1"/>
        </w:rPr>
        <w:t>by David Burns, MD, provides an introduction to cognitive behavioral approaches to treating depression.</w:t>
      </w:r>
    </w:p>
    <w:p w14:paraId="099F3CB8" w14:textId="77777777" w:rsidR="009D155B" w:rsidRPr="009D155B" w:rsidRDefault="009D155B" w:rsidP="009D155B">
      <w:pPr>
        <w:numPr>
          <w:ilvl w:val="0"/>
          <w:numId w:val="13"/>
        </w:numPr>
        <w:spacing w:after="0"/>
        <w:ind w:left="360"/>
        <w:contextualSpacing/>
        <w:rPr>
          <w:rFonts w:ascii="Cambria" w:eastAsia="Calibri" w:hAnsi="Cambria" w:cs="Arial"/>
          <w:i/>
          <w:color w:val="000000" w:themeColor="text1"/>
        </w:rPr>
      </w:pPr>
      <w:r w:rsidRPr="009D155B">
        <w:rPr>
          <w:rFonts w:ascii="Cambria" w:eastAsia="Cambria" w:hAnsi="Cambria" w:cs="Times New Roman"/>
          <w:color w:val="000000" w:themeColor="text1"/>
          <w:u w:val="single"/>
        </w:rPr>
        <w:t>The Anxiety and Worry Workbook:</w:t>
      </w:r>
      <w:r w:rsidRPr="009D155B">
        <w:rPr>
          <w:rFonts w:ascii="Cambria" w:eastAsia="Cambria" w:hAnsi="Cambria" w:cs="Times New Roman"/>
          <w:color w:val="000000" w:themeColor="text1"/>
        </w:rPr>
        <w:t xml:space="preserve"> </w:t>
      </w:r>
      <w:r w:rsidRPr="009D155B">
        <w:rPr>
          <w:rFonts w:ascii="Cambria" w:eastAsia="Cambria" w:hAnsi="Cambria" w:cs="Times New Roman"/>
          <w:i/>
          <w:iCs/>
          <w:color w:val="000000" w:themeColor="text1"/>
        </w:rPr>
        <w:t>The Cognitive Behavioral Solution</w:t>
      </w:r>
      <w:r w:rsidRPr="009D155B">
        <w:rPr>
          <w:rFonts w:ascii="Cambria" w:eastAsia="Cambria" w:hAnsi="Cambria" w:cs="Times New Roman"/>
          <w:color w:val="000000" w:themeColor="text1"/>
        </w:rPr>
        <w:t xml:space="preserve"> by David Clark, PhD, and Aaron T. Beck, MD, is a self-help guide providing practical tips and exercises for coping with anxiety.</w:t>
      </w:r>
    </w:p>
    <w:p w14:paraId="3CE9091B" w14:textId="77777777" w:rsidR="009D155B" w:rsidRPr="009D155B" w:rsidRDefault="009D155B" w:rsidP="009D155B">
      <w:pPr>
        <w:numPr>
          <w:ilvl w:val="0"/>
          <w:numId w:val="13"/>
        </w:numPr>
        <w:spacing w:after="0"/>
        <w:ind w:left="360"/>
        <w:contextualSpacing/>
        <w:rPr>
          <w:rFonts w:ascii="Cambria" w:eastAsia="Cambria" w:hAnsi="Cambria" w:cs="Times New Roman"/>
          <w:color w:val="000000" w:themeColor="text1"/>
        </w:rPr>
      </w:pPr>
      <w:r w:rsidRPr="009D155B">
        <w:rPr>
          <w:rFonts w:ascii="Cambria" w:eastAsia="Cambria" w:hAnsi="Cambria" w:cs="Times New Roman"/>
          <w:color w:val="000000" w:themeColor="text1"/>
          <w:u w:val="single"/>
        </w:rPr>
        <w:t>Conquer Anxiety Workbook for Teens: Find Peace from Worry, Panic, Fear, and Phobias</w:t>
      </w:r>
      <w:r w:rsidRPr="009D155B">
        <w:rPr>
          <w:rFonts w:ascii="Cambria" w:eastAsia="Cambria" w:hAnsi="Cambria" w:cs="Times New Roman"/>
          <w:color w:val="000000" w:themeColor="text1"/>
        </w:rPr>
        <w:t xml:space="preserve">, written by Tabatha Chansard, PhD. is a therapeutic workbook with exercises  to teach adolescents practical techniques to tackle worrying in the moment. Using strategies from cognitive behavioral therapy and mindfulness practices, you’ll learn how to manage your thoughts, emotions, and behaviors. </w:t>
      </w:r>
    </w:p>
    <w:p w14:paraId="530F155E" w14:textId="77777777" w:rsidR="009D155B" w:rsidRPr="009D155B" w:rsidRDefault="009D155B" w:rsidP="009D155B">
      <w:pPr>
        <w:numPr>
          <w:ilvl w:val="0"/>
          <w:numId w:val="13"/>
        </w:numPr>
        <w:spacing w:after="0"/>
        <w:ind w:left="360"/>
        <w:contextualSpacing/>
        <w:rPr>
          <w:rFonts w:ascii="Cambria" w:eastAsia="Calibri" w:hAnsi="Cambria" w:cs="Arial"/>
          <w:color w:val="000000" w:themeColor="text1"/>
        </w:rPr>
      </w:pPr>
      <w:r w:rsidRPr="009D155B">
        <w:rPr>
          <w:rFonts w:ascii="Cambria" w:eastAsia="Calibri" w:hAnsi="Cambria" w:cs="Arial"/>
          <w:color w:val="000000" w:themeColor="text1"/>
          <w:u w:val="single"/>
        </w:rPr>
        <w:t>Anxiety Relief for Teens: Essential CBT Skills and Mindfulness Practices to Overcome Anxiety and Stress</w:t>
      </w:r>
      <w:r w:rsidRPr="009D155B">
        <w:rPr>
          <w:rFonts w:ascii="Cambria" w:eastAsia="Calibri" w:hAnsi="Cambria" w:cs="Arial"/>
          <w:color w:val="000000" w:themeColor="text1"/>
        </w:rPr>
        <w:t>, by Regine Galanti PhD, teaches how CBT-based skills and mindfulness techniques can help manage your anxiety and reverse negative patterns. Through exercises that help change thoughts, behaviors, and physical reactions, this guide gives tools to navigate challenges.</w:t>
      </w:r>
    </w:p>
    <w:p w14:paraId="04B398B6" w14:textId="77777777" w:rsidR="009D155B" w:rsidRPr="009D155B" w:rsidRDefault="009D155B" w:rsidP="009D155B">
      <w:pPr>
        <w:spacing w:after="0"/>
        <w:contextualSpacing/>
        <w:rPr>
          <w:rFonts w:ascii="Cambria" w:eastAsia="Cambria" w:hAnsi="Cambria" w:cs="Times New Roman"/>
          <w:i/>
          <w:iCs/>
          <w:color w:val="000000" w:themeColor="text1"/>
        </w:rPr>
      </w:pPr>
    </w:p>
    <w:p w14:paraId="78F61E42" w14:textId="77777777" w:rsidR="009D155B" w:rsidRPr="009D155B" w:rsidRDefault="009D155B" w:rsidP="009D155B">
      <w:pPr>
        <w:pStyle w:val="Heading2"/>
        <w:rPr>
          <w:i/>
          <w:iCs/>
          <w:color w:val="000000" w:themeColor="text1"/>
        </w:rPr>
      </w:pPr>
      <w:r w:rsidRPr="009D155B">
        <w:rPr>
          <w:i/>
          <w:iCs/>
          <w:color w:val="000000" w:themeColor="text1"/>
        </w:rPr>
        <w:t>Caregiver Resources for Autism</w:t>
      </w:r>
    </w:p>
    <w:p w14:paraId="14F3C742" w14:textId="77777777" w:rsidR="009D155B" w:rsidRPr="009D155B" w:rsidRDefault="009D155B" w:rsidP="009D155B">
      <w:pPr>
        <w:numPr>
          <w:ilvl w:val="0"/>
          <w:numId w:val="43"/>
        </w:numPr>
        <w:spacing w:after="0"/>
        <w:contextualSpacing/>
        <w:rPr>
          <w:rFonts w:ascii="Cambria" w:eastAsiaTheme="minorEastAsia" w:hAnsi="Cambria" w:cs="Calibri"/>
          <w:color w:val="000000" w:themeColor="text1"/>
        </w:rPr>
      </w:pPr>
      <w:r w:rsidRPr="009D155B">
        <w:rPr>
          <w:rFonts w:ascii="Cambria" w:eastAsiaTheme="minorEastAsia" w:hAnsi="Cambria" w:cs="Calibri"/>
          <w:color w:val="000000" w:themeColor="text1"/>
          <w:u w:val="single"/>
        </w:rPr>
        <w:t>Thinking About You Thinking About Me:</w:t>
      </w:r>
      <w:r w:rsidRPr="009D155B">
        <w:rPr>
          <w:rFonts w:ascii="Cambria" w:eastAsiaTheme="minorEastAsia" w:hAnsi="Cambria" w:cs="Calibri"/>
          <w:color w:val="000000" w:themeColor="text1"/>
        </w:rPr>
        <w:t xml:space="preserve">  </w:t>
      </w:r>
      <w:r w:rsidRPr="009D155B">
        <w:rPr>
          <w:rFonts w:ascii="Cambria" w:eastAsiaTheme="minorEastAsia" w:hAnsi="Cambria" w:cs="Calibri"/>
          <w:i/>
          <w:color w:val="000000" w:themeColor="text1"/>
        </w:rPr>
        <w:t>2</w:t>
      </w:r>
      <w:r w:rsidRPr="009D155B">
        <w:rPr>
          <w:rFonts w:ascii="Cambria" w:eastAsiaTheme="minorEastAsia" w:hAnsi="Cambria" w:cs="Calibri"/>
          <w:i/>
          <w:color w:val="000000" w:themeColor="text1"/>
          <w:vertAlign w:val="superscript"/>
        </w:rPr>
        <w:t>nd</w:t>
      </w:r>
      <w:r w:rsidRPr="009D155B">
        <w:rPr>
          <w:rFonts w:ascii="Cambria" w:eastAsiaTheme="minorEastAsia" w:hAnsi="Cambria" w:cs="Calibri"/>
          <w:i/>
          <w:color w:val="000000" w:themeColor="text1"/>
        </w:rPr>
        <w:t xml:space="preserve"> Edition,</w:t>
      </w:r>
      <w:r w:rsidRPr="009D155B">
        <w:rPr>
          <w:rFonts w:ascii="Cambria" w:eastAsiaTheme="minorEastAsia" w:hAnsi="Cambria" w:cs="Calibri"/>
          <w:color w:val="000000" w:themeColor="text1"/>
        </w:rPr>
        <w:t xml:space="preserve"> by Michelle Garcia Winner. For ages K-adulthood, the book provides the foundation for teaching students how to make social thinking work in their real lives and for using books like the Superflex Curriculum, You Are A Social Detective! and others. Understanding the perspectives of others is key to all interpersonal relationships. Many students, including those with high-functioning autism, Asperger’s syndrome, ADHD, and similar social and communication challenges, have difficulties understanding that other people have perspectives that are different from their own. Specific lessons, and how to apply them in different settings, are explored. </w:t>
      </w:r>
    </w:p>
    <w:p w14:paraId="672FFD6D" w14:textId="77777777" w:rsidR="009D155B" w:rsidRPr="009D155B" w:rsidRDefault="009D155B" w:rsidP="009D155B">
      <w:pPr>
        <w:numPr>
          <w:ilvl w:val="0"/>
          <w:numId w:val="43"/>
        </w:numPr>
        <w:spacing w:after="0"/>
        <w:contextualSpacing/>
        <w:rPr>
          <w:rFonts w:ascii="Cambria" w:eastAsia="Cambria" w:hAnsi="Cambria" w:cs="Times New Roman"/>
          <w:color w:val="000000" w:themeColor="text1"/>
        </w:rPr>
      </w:pPr>
      <w:r w:rsidRPr="009D155B">
        <w:rPr>
          <w:rFonts w:ascii="Cambria" w:hAnsi="Cambria"/>
          <w:color w:val="000000" w:themeColor="text1"/>
          <w:u w:val="single"/>
        </w:rPr>
        <w:t>The Autism Society of New Jersey and National Autism Association</w:t>
      </w:r>
      <w:r w:rsidRPr="009D155B">
        <w:rPr>
          <w:rFonts w:ascii="Cambria" w:hAnsi="Cambria"/>
          <w:color w:val="000000" w:themeColor="text1"/>
        </w:rPr>
        <w:t xml:space="preserve">-New York Metro are agencies that provides families with a wealth of information and support about autism. Of particular interest might be the workshop for newly diagnosed families. More information can be found at their website, </w:t>
      </w:r>
      <w:hyperlink r:id="rId34" w:history="1">
        <w:r w:rsidRPr="009D155B">
          <w:rPr>
            <w:rStyle w:val="Hyperlink"/>
            <w:rFonts w:ascii="Cambria" w:hAnsi="Cambria"/>
            <w:color w:val="000000" w:themeColor="text1"/>
          </w:rPr>
          <w:t>https://www.autismnj.org/</w:t>
        </w:r>
      </w:hyperlink>
      <w:r w:rsidRPr="009D155B">
        <w:rPr>
          <w:rStyle w:val="Hyperlink"/>
          <w:rFonts w:ascii="Cambria" w:hAnsi="Cambria"/>
          <w:color w:val="000000" w:themeColor="text1"/>
        </w:rPr>
        <w:t xml:space="preserve"> and </w:t>
      </w:r>
      <w:hyperlink r:id="rId35" w:history="1">
        <w:r w:rsidRPr="009D155B">
          <w:rPr>
            <w:rStyle w:val="Hyperlink"/>
            <w:rFonts w:ascii="Cambria" w:hAnsi="Cambria"/>
            <w:color w:val="000000" w:themeColor="text1"/>
          </w:rPr>
          <w:t>https://nationalautismny.org/</w:t>
        </w:r>
      </w:hyperlink>
    </w:p>
    <w:p w14:paraId="371A1F42" w14:textId="77777777" w:rsidR="009D155B" w:rsidRPr="009D155B" w:rsidRDefault="009D155B" w:rsidP="009D155B">
      <w:pPr>
        <w:numPr>
          <w:ilvl w:val="0"/>
          <w:numId w:val="43"/>
        </w:numPr>
        <w:spacing w:after="0"/>
        <w:contextualSpacing/>
        <w:rPr>
          <w:rFonts w:ascii="Cambria" w:eastAsia="Cambria" w:hAnsi="Cambria" w:cs="Times New Roman"/>
          <w:color w:val="000000" w:themeColor="text1"/>
        </w:rPr>
      </w:pPr>
      <w:r w:rsidRPr="009D155B">
        <w:rPr>
          <w:rFonts w:ascii="Cambria" w:hAnsi="Cambria"/>
          <w:color w:val="000000" w:themeColor="text1"/>
          <w:u w:val="single"/>
        </w:rPr>
        <w:t>The Autism Society of North Carolina</w:t>
      </w:r>
      <w:r w:rsidRPr="009D155B">
        <w:rPr>
          <w:rFonts w:ascii="Cambria" w:hAnsi="Cambria"/>
          <w:color w:val="000000" w:themeColor="text1"/>
        </w:rPr>
        <w:t xml:space="preserve"> has an online library and bookstore that is the largest non-profit, ASD-related bookstore in the United States. Their resources can be accessed by anyone (it is not necessary to be a member of the Autism Society of North Carolina) at </w:t>
      </w:r>
      <w:hyperlink r:id="rId36">
        <w:r w:rsidRPr="009D155B">
          <w:rPr>
            <w:rStyle w:val="Hyperlink"/>
            <w:rFonts w:ascii="Cambria" w:hAnsi="Cambria"/>
            <w:color w:val="000000" w:themeColor="text1"/>
          </w:rPr>
          <w:t>www.autismbookstore.com</w:t>
        </w:r>
      </w:hyperlink>
      <w:r w:rsidRPr="009D155B">
        <w:rPr>
          <w:rFonts w:ascii="Cambria" w:hAnsi="Cambria"/>
          <w:color w:val="000000" w:themeColor="text1"/>
        </w:rPr>
        <w:t xml:space="preserve"> or by calling 919-743-0204.</w:t>
      </w:r>
    </w:p>
    <w:p w14:paraId="002DE698" w14:textId="77777777" w:rsidR="009D155B" w:rsidRPr="009D155B" w:rsidRDefault="009D155B" w:rsidP="009D155B">
      <w:pPr>
        <w:numPr>
          <w:ilvl w:val="0"/>
          <w:numId w:val="43"/>
        </w:numPr>
        <w:spacing w:after="0"/>
        <w:rPr>
          <w:rFonts w:ascii="Cambria" w:hAnsi="Cambria"/>
          <w:color w:val="000000" w:themeColor="text1"/>
        </w:rPr>
      </w:pPr>
      <w:r w:rsidRPr="009D155B">
        <w:rPr>
          <w:rFonts w:ascii="Cambria" w:eastAsia="Cambria" w:hAnsi="Cambria" w:cs="Cambria"/>
          <w:color w:val="000000" w:themeColor="text1"/>
          <w:u w:val="single"/>
        </w:rPr>
        <w:t>Teach Social Narratives:</w:t>
      </w:r>
      <w:r w:rsidRPr="009D155B">
        <w:rPr>
          <w:rFonts w:ascii="Cambria" w:eastAsia="Cambria" w:hAnsi="Cambria" w:cs="Cambria"/>
          <w:color w:val="000000" w:themeColor="text1"/>
        </w:rPr>
        <w:t xml:space="preserve"> This website offers free pre-made social narratives to teach children about age-appropriate social topics, including crossing the street, rules about emailing, safety, following rules, expected behaviors, and personal space. Narratives can be found at: </w:t>
      </w:r>
      <w:hyperlink r:id="rId37">
        <w:r w:rsidRPr="009D155B">
          <w:rPr>
            <w:rStyle w:val="Hyperlink"/>
            <w:rFonts w:ascii="Cambria" w:eastAsia="Cambria" w:hAnsi="Cambria" w:cs="Cambria"/>
            <w:color w:val="000000" w:themeColor="text1"/>
          </w:rPr>
          <w:t>http://www.kansasasd.com/socialnarratives.php</w:t>
        </w:r>
      </w:hyperlink>
      <w:r w:rsidRPr="009D155B">
        <w:rPr>
          <w:rFonts w:ascii="Cambria" w:eastAsia="Cambria" w:hAnsi="Cambria" w:cs="Cambria"/>
          <w:color w:val="000000" w:themeColor="text1"/>
        </w:rPr>
        <w:t xml:space="preserve"> </w:t>
      </w:r>
    </w:p>
    <w:p w14:paraId="7BF410DC" w14:textId="77777777" w:rsidR="009D155B" w:rsidRPr="009D155B" w:rsidRDefault="009D155B" w:rsidP="009D155B">
      <w:pPr>
        <w:pStyle w:val="ListParagraph"/>
        <w:numPr>
          <w:ilvl w:val="0"/>
          <w:numId w:val="43"/>
        </w:numPr>
        <w:spacing w:after="0"/>
        <w:rPr>
          <w:rFonts w:ascii="Cambria" w:hAnsi="Cambria"/>
          <w:color w:val="000000" w:themeColor="text1"/>
        </w:rPr>
      </w:pPr>
      <w:r w:rsidRPr="009D155B">
        <w:rPr>
          <w:rFonts w:ascii="Cambria" w:eastAsia="Cambria" w:hAnsi="Cambria" w:cs="Cambria"/>
          <w:color w:val="000000" w:themeColor="text1"/>
          <w:u w:val="single"/>
        </w:rPr>
        <w:t>Teach Social Skills</w:t>
      </w:r>
      <w:r w:rsidRPr="009D155B">
        <w:rPr>
          <w:rFonts w:ascii="Cambria" w:eastAsia="Cambria" w:hAnsi="Cambria" w:cs="Cambria"/>
          <w:color w:val="000000" w:themeColor="text1"/>
        </w:rPr>
        <w:t xml:space="preserve">: This free activity book, available online, is designed to teach social skills to children, particularly those with social difficulties. The underlying concept is that to proceed through the expected stages of their social development, children </w:t>
      </w:r>
      <w:r w:rsidRPr="009D155B">
        <w:rPr>
          <w:rFonts w:ascii="Cambria" w:eastAsia="Cambria" w:hAnsi="Cambria" w:cs="Cambria"/>
          <w:color w:val="000000" w:themeColor="text1"/>
        </w:rPr>
        <w:lastRenderedPageBreak/>
        <w:t xml:space="preserve">should possess all the skills addressed by this book, which can be found at: </w:t>
      </w:r>
      <w:hyperlink r:id="rId38">
        <w:r w:rsidRPr="009D155B">
          <w:rPr>
            <w:rStyle w:val="Hyperlink"/>
            <w:rFonts w:ascii="Cambria" w:eastAsia="Cambria" w:hAnsi="Cambria" w:cs="Cambria"/>
            <w:color w:val="000000" w:themeColor="text1"/>
          </w:rPr>
          <w:t>http://www.socialskillscentral.com/free/101_Ways_Teach_Children_Social_Skills.pdf</w:t>
        </w:r>
      </w:hyperlink>
    </w:p>
    <w:p w14:paraId="5D37B83D" w14:textId="77777777" w:rsidR="009D155B" w:rsidRPr="009D155B" w:rsidRDefault="009D155B" w:rsidP="009D155B">
      <w:pPr>
        <w:numPr>
          <w:ilvl w:val="0"/>
          <w:numId w:val="43"/>
        </w:numPr>
        <w:spacing w:after="0"/>
        <w:contextualSpacing/>
        <w:rPr>
          <w:rFonts w:ascii="Cambria" w:eastAsia="Cambria" w:hAnsi="Cambria" w:cs="Times New Roman"/>
          <w:color w:val="000000" w:themeColor="text1"/>
        </w:rPr>
      </w:pPr>
      <w:r w:rsidRPr="009D155B">
        <w:rPr>
          <w:rFonts w:ascii="Cambria" w:hAnsi="Cambria"/>
          <w:color w:val="000000" w:themeColor="text1"/>
          <w:u w:val="single"/>
        </w:rPr>
        <w:t>Autism Speaks</w:t>
      </w:r>
      <w:r w:rsidRPr="009D155B">
        <w:rPr>
          <w:rFonts w:ascii="Cambria" w:hAnsi="Cambria"/>
          <w:color w:val="000000" w:themeColor="text1"/>
        </w:rPr>
        <w:t> (</w:t>
      </w:r>
      <w:hyperlink r:id="rId39">
        <w:r w:rsidRPr="009D155B">
          <w:rPr>
            <w:rStyle w:val="Hyperlink"/>
            <w:rFonts w:ascii="Cambria" w:hAnsi="Cambria"/>
            <w:color w:val="000000" w:themeColor="text1"/>
          </w:rPr>
          <w:t>www.autismspeaks.org</w:t>
        </w:r>
      </w:hyperlink>
      <w:r w:rsidRPr="009D155B">
        <w:rPr>
          <w:rFonts w:ascii="Cambria" w:hAnsi="Cambria"/>
          <w:color w:val="000000" w:themeColor="text1"/>
        </w:rPr>
        <w:t xml:space="preserve">) is a national non-profit organization that provides information for families about autism. They also have several free toolkits to address a variety of challenges, including sleep, toileting, and behavior management. These resources can be found at: </w:t>
      </w:r>
      <w:hyperlink r:id="rId40">
        <w:r w:rsidRPr="009D155B">
          <w:rPr>
            <w:rStyle w:val="Hyperlink"/>
            <w:rFonts w:ascii="Cambria" w:hAnsi="Cambria"/>
            <w:color w:val="000000" w:themeColor="text1"/>
          </w:rPr>
          <w:t>www.autismspeaks.org/family-services/tool-kits</w:t>
        </w:r>
      </w:hyperlink>
      <w:r w:rsidRPr="009D155B">
        <w:rPr>
          <w:rFonts w:ascii="Cambria" w:hAnsi="Cambria"/>
          <w:color w:val="000000" w:themeColor="text1"/>
        </w:rPr>
        <w:t xml:space="preserve"> .</w:t>
      </w:r>
      <w:bookmarkStart w:id="4" w:name="_Hlk520751413"/>
      <w:bookmarkEnd w:id="4"/>
    </w:p>
    <w:p w14:paraId="3DA3EF2D" w14:textId="77777777" w:rsidR="009D155B" w:rsidRPr="009D155B" w:rsidRDefault="009D155B" w:rsidP="009D155B">
      <w:pPr>
        <w:numPr>
          <w:ilvl w:val="1"/>
          <w:numId w:val="43"/>
        </w:numPr>
        <w:spacing w:after="0"/>
        <w:ind w:left="720"/>
        <w:contextualSpacing/>
        <w:rPr>
          <w:rFonts w:ascii="Cambria" w:eastAsia="Cambria" w:hAnsi="Cambria" w:cs="Times New Roman"/>
          <w:color w:val="000000" w:themeColor="text1"/>
        </w:rPr>
      </w:pPr>
      <w:r w:rsidRPr="009D155B">
        <w:rPr>
          <w:rFonts w:ascii="Cambria" w:hAnsi="Cambria"/>
          <w:i/>
          <w:iCs/>
          <w:color w:val="000000" w:themeColor="text1"/>
        </w:rPr>
        <w:t xml:space="preserve">First 100 Days Toolkit: </w:t>
      </w:r>
      <w:r w:rsidRPr="009D155B">
        <w:rPr>
          <w:rFonts w:ascii="Cambria" w:hAnsi="Cambria"/>
          <w:color w:val="000000" w:themeColor="text1"/>
        </w:rPr>
        <w:t xml:space="preserve">The Autism Speaks </w:t>
      </w:r>
      <w:hyperlink r:id="rId41">
        <w:r w:rsidRPr="009D155B">
          <w:rPr>
            <w:rStyle w:val="Hyperlink"/>
            <w:rFonts w:ascii="Cambria" w:hAnsi="Cambria"/>
            <w:color w:val="000000" w:themeColor="text1"/>
          </w:rPr>
          <w:t>100 Day Kit for Newly Diagnosed Families of School Age Children</w:t>
        </w:r>
      </w:hyperlink>
      <w:r w:rsidRPr="009D155B">
        <w:rPr>
          <w:rFonts w:ascii="Cambria" w:hAnsi="Cambria"/>
          <w:color w:val="000000" w:themeColor="text1"/>
        </w:rPr>
        <w:t> was created specifically for families of school age children to make the best possible use of the 100 days following their child's diagnosis of autism</w:t>
      </w:r>
      <w:bookmarkStart w:id="5" w:name="top"/>
      <w:bookmarkEnd w:id="5"/>
    </w:p>
    <w:p w14:paraId="551B6438" w14:textId="77777777" w:rsidR="009D155B" w:rsidRPr="009D155B" w:rsidRDefault="009D155B" w:rsidP="009D155B">
      <w:pPr>
        <w:numPr>
          <w:ilvl w:val="1"/>
          <w:numId w:val="43"/>
        </w:numPr>
        <w:spacing w:after="0"/>
        <w:ind w:left="720"/>
        <w:contextualSpacing/>
        <w:rPr>
          <w:rFonts w:ascii="Cambria" w:eastAsia="Cambria" w:hAnsi="Cambria" w:cs="Times New Roman"/>
          <w:color w:val="000000" w:themeColor="text1"/>
        </w:rPr>
      </w:pPr>
      <w:r w:rsidRPr="009D155B">
        <w:rPr>
          <w:rFonts w:ascii="Cambria" w:hAnsi="Cambria"/>
          <w:i/>
          <w:iCs/>
          <w:color w:val="000000" w:themeColor="text1"/>
        </w:rPr>
        <w:t xml:space="preserve">Family Support Tool Kit: </w:t>
      </w:r>
      <w:r w:rsidRPr="009D155B">
        <w:rPr>
          <w:rFonts w:ascii="Cambria" w:hAnsi="Cambria"/>
          <w:color w:val="000000" w:themeColor="text1"/>
        </w:rPr>
        <w:t>This tool kit is specifically designed for parents of children diagnosed with autism. This Tool Kit will help parents: Learn about autism and how it may impact your family, find strategies and resources for raising a child with autism, find support so you don't feel alone or isolated, reduce the negative impact of the diagnosis on your family, and promote a positive future for your child and family.</w:t>
      </w:r>
    </w:p>
    <w:p w14:paraId="16E08E24" w14:textId="77777777" w:rsidR="009D155B" w:rsidRPr="009D155B" w:rsidRDefault="009D155B" w:rsidP="009D155B">
      <w:pPr>
        <w:numPr>
          <w:ilvl w:val="1"/>
          <w:numId w:val="43"/>
        </w:numPr>
        <w:spacing w:after="0"/>
        <w:ind w:left="720"/>
        <w:contextualSpacing/>
        <w:rPr>
          <w:rFonts w:ascii="Cambria" w:eastAsia="Cambria" w:hAnsi="Cambria" w:cs="Times New Roman"/>
          <w:color w:val="000000" w:themeColor="text1"/>
        </w:rPr>
      </w:pPr>
      <w:r w:rsidRPr="009D155B">
        <w:rPr>
          <w:rFonts w:ascii="Cambria" w:hAnsi="Cambria"/>
          <w:i/>
          <w:iCs/>
          <w:color w:val="000000" w:themeColor="text1"/>
        </w:rPr>
        <w:t xml:space="preserve">Advocacy Tool Kit: </w:t>
      </w:r>
      <w:r w:rsidRPr="009D155B">
        <w:rPr>
          <w:rFonts w:ascii="Cambria" w:hAnsi="Cambria"/>
          <w:color w:val="000000" w:themeColor="text1"/>
        </w:rPr>
        <w:t>The goal of this tool kit is to provide a basic knowledge of advocacy and negotiation skills. The kit will show how to apply these skills to different situations throughout the lifespan of an individual with autism. The information in this kit has been provided by experts in the field who have both professional and personal experience with advocacy and autism.</w:t>
      </w:r>
    </w:p>
    <w:p w14:paraId="3FB9ADBB" w14:textId="77777777" w:rsidR="009D155B" w:rsidRPr="009D155B" w:rsidRDefault="009D155B" w:rsidP="009D155B">
      <w:pPr>
        <w:numPr>
          <w:ilvl w:val="1"/>
          <w:numId w:val="43"/>
        </w:numPr>
        <w:spacing w:after="0"/>
        <w:ind w:left="720"/>
        <w:contextualSpacing/>
        <w:rPr>
          <w:rFonts w:ascii="Cambria" w:eastAsia="Cambria" w:hAnsi="Cambria" w:cs="Times New Roman"/>
          <w:color w:val="000000" w:themeColor="text1"/>
        </w:rPr>
      </w:pPr>
      <w:r w:rsidRPr="009D155B">
        <w:rPr>
          <w:rFonts w:ascii="Cambria" w:hAnsi="Cambria"/>
          <w:i/>
          <w:iCs/>
          <w:color w:val="000000" w:themeColor="text1"/>
        </w:rPr>
        <w:t>Challenging Behaviors Toolkit</w:t>
      </w:r>
      <w:r w:rsidRPr="009D155B">
        <w:rPr>
          <w:rFonts w:ascii="Cambria" w:hAnsi="Cambria"/>
          <w:color w:val="000000" w:themeColor="text1"/>
        </w:rPr>
        <w:t>: Most individuals with autism will display challenging behaviors (e.g., anger, aggression, temper outbursts) of some sort at some point in their lives. This toolkit provides strategies and resources to address these behaviors, and to help support you and loved one with autism during these difficult situations.</w:t>
      </w:r>
    </w:p>
    <w:p w14:paraId="514AB0AE" w14:textId="77777777" w:rsidR="009D155B" w:rsidRPr="009D155B" w:rsidRDefault="009D155B" w:rsidP="009D155B">
      <w:pPr>
        <w:numPr>
          <w:ilvl w:val="1"/>
          <w:numId w:val="43"/>
        </w:numPr>
        <w:spacing w:after="0"/>
        <w:ind w:left="720"/>
        <w:contextualSpacing/>
        <w:rPr>
          <w:rFonts w:ascii="Cambria" w:eastAsia="Cambria" w:hAnsi="Cambria" w:cs="Times New Roman"/>
          <w:color w:val="000000" w:themeColor="text1"/>
        </w:rPr>
      </w:pPr>
      <w:r w:rsidRPr="009D155B">
        <w:rPr>
          <w:rFonts w:ascii="Cambria" w:hAnsi="Cambria"/>
          <w:i/>
          <w:iCs/>
          <w:color w:val="000000" w:themeColor="text1"/>
        </w:rPr>
        <w:t>School and the Community:</w:t>
      </w:r>
      <w:r w:rsidRPr="009D155B">
        <w:rPr>
          <w:rFonts w:ascii="Cambria" w:hAnsi="Cambria"/>
          <w:color w:val="000000" w:themeColor="text1"/>
        </w:rPr>
        <w:t xml:space="preserve"> The purpose of this kit is to provide helpful information about students with autism and tools and strategies to achieve positive interactions and increase learning for all members of the school community.</w:t>
      </w:r>
    </w:p>
    <w:p w14:paraId="3968E392" w14:textId="77777777" w:rsidR="009D155B" w:rsidRPr="009D155B" w:rsidRDefault="009D155B" w:rsidP="009D155B">
      <w:pPr>
        <w:spacing w:after="0"/>
        <w:ind w:left="720"/>
        <w:contextualSpacing/>
        <w:rPr>
          <w:rFonts w:ascii="Cambria" w:eastAsia="Cambria" w:hAnsi="Cambria" w:cs="Times New Roman"/>
          <w:color w:val="000000" w:themeColor="text1"/>
        </w:rPr>
      </w:pPr>
    </w:p>
    <w:p w14:paraId="07EF2226" w14:textId="77777777" w:rsidR="009D155B" w:rsidRPr="009D155B" w:rsidRDefault="009D155B" w:rsidP="009D155B">
      <w:pPr>
        <w:spacing w:after="0"/>
        <w:outlineLvl w:val="1"/>
        <w:rPr>
          <w:rFonts w:ascii="Cambria" w:eastAsia="Cambria" w:hAnsi="Cambria" w:cs="Times New Roman"/>
          <w:b/>
          <w:bCs/>
          <w:i/>
          <w:iCs/>
          <w:color w:val="000000" w:themeColor="text1"/>
        </w:rPr>
      </w:pPr>
      <w:r w:rsidRPr="009D155B">
        <w:rPr>
          <w:rFonts w:ascii="Cambria" w:eastAsia="Cambria" w:hAnsi="Cambria" w:cs="Times New Roman"/>
          <w:b/>
          <w:bCs/>
          <w:i/>
          <w:iCs/>
          <w:color w:val="000000" w:themeColor="text1"/>
        </w:rPr>
        <w:t>Caregiver Resources for Gifted Children</w:t>
      </w:r>
    </w:p>
    <w:p w14:paraId="7BFDB191" w14:textId="77777777" w:rsidR="009D155B" w:rsidRPr="009D155B" w:rsidRDefault="00000000" w:rsidP="009D155B">
      <w:pPr>
        <w:numPr>
          <w:ilvl w:val="2"/>
          <w:numId w:val="33"/>
        </w:numPr>
        <w:spacing w:after="0"/>
        <w:ind w:left="270" w:hanging="270"/>
        <w:contextualSpacing/>
        <w:rPr>
          <w:rFonts w:ascii="Cambria" w:eastAsia="Cambria" w:hAnsi="Cambria" w:cs="Times New Roman"/>
          <w:color w:val="000000" w:themeColor="text1"/>
        </w:rPr>
      </w:pPr>
      <w:hyperlink r:id="rId42" w:tgtFrame="_blank" w:history="1">
        <w:r w:rsidR="009D155B" w:rsidRPr="009D155B">
          <w:rPr>
            <w:rFonts w:ascii="Cambria" w:eastAsia="Cambria" w:hAnsi="Cambria" w:cs="Times New Roman"/>
            <w:color w:val="000000" w:themeColor="text1"/>
            <w:u w:val="single"/>
            <w:bdr w:val="none" w:sz="0" w:space="0" w:color="auto" w:frame="1"/>
          </w:rPr>
          <w:t>Parenting Gifted Kids: Tips for Raising Happy and Successful Children</w:t>
        </w:r>
      </w:hyperlink>
      <w:r w:rsidR="009D155B" w:rsidRPr="009D155B">
        <w:rPr>
          <w:rFonts w:ascii="Cambria" w:eastAsia="Cambria" w:hAnsi="Cambria" w:cs="Times New Roman"/>
          <w:color w:val="000000" w:themeColor="text1"/>
        </w:rPr>
        <w:t xml:space="preserve">: by James Delisle, PhD. This practical book offers parents strategies to help children cope with feelings, embrace learning, and build satisfying relationships. Drawing from research as well as the authors’ clinical experience, it focuses on the essential skills children need to make the most of their abilities and become capable, confident, and caring people.  </w:t>
      </w:r>
    </w:p>
    <w:p w14:paraId="4E91F67F" w14:textId="77777777" w:rsidR="009D155B" w:rsidRPr="009D155B" w:rsidRDefault="009D155B" w:rsidP="009D155B">
      <w:pPr>
        <w:numPr>
          <w:ilvl w:val="2"/>
          <w:numId w:val="33"/>
        </w:numPr>
        <w:spacing w:after="0"/>
        <w:ind w:left="270" w:hanging="270"/>
        <w:contextualSpacing/>
        <w:rPr>
          <w:rFonts w:ascii="Cambria" w:eastAsia="Cambria" w:hAnsi="Cambria" w:cs="Times New Roman"/>
          <w:color w:val="000000" w:themeColor="text1"/>
        </w:rPr>
      </w:pPr>
      <w:r w:rsidRPr="009D155B">
        <w:rPr>
          <w:rFonts w:ascii="Cambria" w:eastAsia="Cambria" w:hAnsi="Cambria" w:cs="Times New Roman"/>
          <w:color w:val="000000" w:themeColor="text1"/>
          <w:u w:val="single"/>
        </w:rPr>
        <w:t>Smart Parenting for Smart Kids, Nurturing Your Child's True Potential:</w:t>
      </w:r>
      <w:r w:rsidRPr="009D155B">
        <w:rPr>
          <w:rFonts w:ascii="Cambria" w:eastAsia="Cambria" w:hAnsi="Cambria" w:cs="Times New Roman"/>
          <w:color w:val="000000" w:themeColor="text1"/>
        </w:rPr>
        <w:t xml:space="preserve">  by </w:t>
      </w:r>
      <w:hyperlink r:id="rId43">
        <w:r w:rsidRPr="009D155B">
          <w:rPr>
            <w:rFonts w:ascii="Cambria" w:eastAsia="Cambria" w:hAnsi="Cambria" w:cs="Times New Roman"/>
            <w:color w:val="000000" w:themeColor="text1"/>
          </w:rPr>
          <w:t>Eileen Kennedy-Moore</w:t>
        </w:r>
      </w:hyperlink>
      <w:r w:rsidRPr="009D155B">
        <w:rPr>
          <w:rFonts w:ascii="Cambria" w:eastAsia="Cambria" w:hAnsi="Cambria" w:cs="Times New Roman"/>
          <w:color w:val="000000" w:themeColor="text1"/>
        </w:rPr>
        <w:t xml:space="preserve">, PhD. This book helps parents recognize, anticipate, and overcome common pitfalls to parenting gifted kids. </w:t>
      </w:r>
    </w:p>
    <w:p w14:paraId="50AA327D" w14:textId="77777777" w:rsidR="009D155B" w:rsidRPr="009D155B" w:rsidRDefault="009D155B" w:rsidP="009D155B">
      <w:pPr>
        <w:numPr>
          <w:ilvl w:val="2"/>
          <w:numId w:val="33"/>
        </w:numPr>
        <w:spacing w:after="0"/>
        <w:ind w:left="270" w:hanging="270"/>
        <w:contextualSpacing/>
        <w:rPr>
          <w:rFonts w:ascii="Cambria" w:eastAsia="Cambria" w:hAnsi="Cambria" w:cs="Times New Roman"/>
          <w:b/>
          <w:bCs/>
          <w:i/>
          <w:iCs/>
          <w:color w:val="000000" w:themeColor="text1"/>
        </w:rPr>
      </w:pPr>
      <w:r w:rsidRPr="009D155B">
        <w:rPr>
          <w:rFonts w:ascii="Cambria" w:eastAsia="Times New Roman" w:hAnsi="Cambria" w:cs="Calibri"/>
          <w:color w:val="000000" w:themeColor="text1"/>
          <w:u w:val="single"/>
        </w:rPr>
        <w:t>National Association for Gifted Children (</w:t>
      </w:r>
      <w:hyperlink r:id="rId44">
        <w:r w:rsidRPr="009D155B">
          <w:rPr>
            <w:rFonts w:ascii="Cambria" w:eastAsia="Times New Roman" w:hAnsi="Cambria" w:cs="Calibri"/>
            <w:color w:val="000000" w:themeColor="text1"/>
            <w:u w:val="single"/>
          </w:rPr>
          <w:t>https://www.nagc.org/</w:t>
        </w:r>
      </w:hyperlink>
      <w:r w:rsidRPr="009D155B">
        <w:rPr>
          <w:rFonts w:ascii="Cambria" w:eastAsia="Times New Roman" w:hAnsi="Cambria" w:cs="Calibri"/>
          <w:color w:val="000000" w:themeColor="text1"/>
          <w:u w:val="single"/>
        </w:rPr>
        <w:t xml:space="preserve">): </w:t>
      </w:r>
      <w:r w:rsidRPr="009D155B">
        <w:rPr>
          <w:rFonts w:ascii="Cambria" w:eastAsia="Times New Roman" w:hAnsi="Cambria" w:cs="Calibri"/>
          <w:color w:val="000000" w:themeColor="text1"/>
        </w:rPr>
        <w:t>NAGC's mission is to support those who enhance the growth and development of gifted and talented children through education, advocacy, community building, and research. Parents of gifted children can find resources, reading, help, and advice on raising an exceptional child.</w:t>
      </w:r>
    </w:p>
    <w:p w14:paraId="2C5FC2C6" w14:textId="77777777" w:rsidR="009D155B" w:rsidRPr="009D155B" w:rsidRDefault="009D155B" w:rsidP="009D155B">
      <w:pPr>
        <w:numPr>
          <w:ilvl w:val="2"/>
          <w:numId w:val="33"/>
        </w:numPr>
        <w:spacing w:after="0"/>
        <w:ind w:left="270" w:hanging="270"/>
        <w:contextualSpacing/>
        <w:rPr>
          <w:rFonts w:ascii="Cambria" w:eastAsia="Cambria" w:hAnsi="Cambria" w:cs="Times New Roman"/>
          <w:color w:val="000000" w:themeColor="text1"/>
        </w:rPr>
      </w:pPr>
      <w:r w:rsidRPr="009D155B">
        <w:rPr>
          <w:rFonts w:ascii="Cambria" w:eastAsia="Cambria" w:hAnsi="Cambria" w:cs="Times New Roman"/>
          <w:color w:val="000000" w:themeColor="text1"/>
          <w:u w:val="single"/>
        </w:rPr>
        <w:t>Supporting Emotional Needs of the Gifted (</w:t>
      </w:r>
      <w:hyperlink r:id="rId45">
        <w:r w:rsidRPr="009D155B">
          <w:rPr>
            <w:rFonts w:ascii="Cambria" w:eastAsia="Cambria" w:hAnsi="Cambria" w:cs="Times New Roman"/>
            <w:color w:val="000000" w:themeColor="text1"/>
            <w:u w:val="single"/>
          </w:rPr>
          <w:t>https://www.sengifted.org/</w:t>
        </w:r>
      </w:hyperlink>
      <w:r w:rsidRPr="009D155B">
        <w:rPr>
          <w:rFonts w:ascii="Cambria" w:eastAsia="Cambria" w:hAnsi="Cambria" w:cs="Times New Roman"/>
          <w:color w:val="000000" w:themeColor="text1"/>
          <w:u w:val="single"/>
        </w:rPr>
        <w:t>):</w:t>
      </w:r>
      <w:r w:rsidRPr="009D155B">
        <w:rPr>
          <w:rFonts w:ascii="Cambria" w:eastAsia="Cambria" w:hAnsi="Cambria" w:cs="Times New Roman"/>
          <w:color w:val="000000" w:themeColor="text1"/>
        </w:rPr>
        <w:t xml:space="preserve"> SENG is an organization that wants to help ensure that gifted children are understood, accepted, nurtured, and supported by their families, schools, and workplaces. </w:t>
      </w:r>
    </w:p>
    <w:p w14:paraId="70BFE5D7" w14:textId="77777777" w:rsidR="009D155B" w:rsidRPr="009D155B" w:rsidRDefault="009D155B" w:rsidP="009D155B">
      <w:pPr>
        <w:spacing w:after="0"/>
        <w:contextualSpacing/>
        <w:rPr>
          <w:rFonts w:ascii="Cambria" w:eastAsia="Cambria" w:hAnsi="Cambria" w:cs="Times New Roman"/>
          <w:color w:val="000000" w:themeColor="text1"/>
        </w:rPr>
      </w:pPr>
    </w:p>
    <w:p w14:paraId="0CE166FD" w14:textId="77777777" w:rsidR="009D155B" w:rsidRPr="009D155B" w:rsidRDefault="009D155B" w:rsidP="009D155B">
      <w:pPr>
        <w:spacing w:after="0"/>
        <w:outlineLvl w:val="1"/>
        <w:rPr>
          <w:rFonts w:ascii="Cambria" w:eastAsia="Calibri" w:hAnsi="Cambria" w:cs="Arial"/>
          <w:b/>
          <w:bCs/>
          <w:i/>
          <w:iCs/>
          <w:color w:val="000000" w:themeColor="text1"/>
        </w:rPr>
      </w:pPr>
      <w:r w:rsidRPr="009D155B">
        <w:rPr>
          <w:rFonts w:ascii="Cambria" w:eastAsia="Calibri" w:hAnsi="Cambria" w:cs="Arial"/>
          <w:b/>
          <w:bCs/>
          <w:i/>
          <w:iCs/>
          <w:color w:val="000000" w:themeColor="text1"/>
        </w:rPr>
        <w:t xml:space="preserve">Caregiver &amp; Child Resources for Language Disorders </w:t>
      </w:r>
      <w:r w:rsidRPr="009D155B">
        <w:rPr>
          <w:rFonts w:ascii="Cambria" w:eastAsia="Cambria" w:hAnsi="Cambria" w:cs="Cambria"/>
          <w:color w:val="000000" w:themeColor="text1"/>
        </w:rPr>
        <w:t xml:space="preserve"> </w:t>
      </w:r>
    </w:p>
    <w:p w14:paraId="3E38B161" w14:textId="77777777" w:rsidR="009D155B" w:rsidRPr="009D155B" w:rsidRDefault="009D155B" w:rsidP="009D155B">
      <w:pPr>
        <w:spacing w:after="0"/>
        <w:contextualSpacing/>
        <w:rPr>
          <w:rFonts w:ascii="Cambria" w:eastAsia="Cambria" w:hAnsi="Cambria" w:cs="Cambria"/>
          <w:color w:val="000000" w:themeColor="text1"/>
        </w:rPr>
      </w:pPr>
      <w:r w:rsidRPr="009D155B">
        <w:rPr>
          <w:rFonts w:ascii="Cambria" w:eastAsia="Cambria" w:hAnsi="Cambria" w:cs="Cambria"/>
          <w:color w:val="000000" w:themeColor="text1"/>
          <w:u w:val="single"/>
        </w:rPr>
        <w:t>American Speech-Language-Hearing Association</w:t>
      </w:r>
      <w:r w:rsidRPr="009D155B">
        <w:rPr>
          <w:rFonts w:ascii="Cambria" w:eastAsia="Cambria" w:hAnsi="Cambria" w:cs="Cambria"/>
          <w:color w:val="000000" w:themeColor="text1"/>
        </w:rPr>
        <w:t xml:space="preserve"> includes information and resources to assist in finding speech therapy providers in your area </w:t>
      </w:r>
      <w:r w:rsidRPr="009D155B">
        <w:rPr>
          <w:rFonts w:ascii="Cambria" w:eastAsia="Cambria" w:hAnsi="Cambria" w:cs="Cambria"/>
          <w:color w:val="000000" w:themeColor="text1"/>
          <w:u w:val="single"/>
        </w:rPr>
        <w:t>(</w:t>
      </w:r>
      <w:hyperlink r:id="rId46">
        <w:r w:rsidRPr="009D155B">
          <w:rPr>
            <w:rFonts w:ascii="Cambria" w:eastAsia="Cambria" w:hAnsi="Cambria" w:cs="Cambria"/>
            <w:color w:val="000000" w:themeColor="text1"/>
            <w:u w:val="single"/>
          </w:rPr>
          <w:t>https://www.asha.org</w:t>
        </w:r>
      </w:hyperlink>
      <w:r w:rsidRPr="009D155B">
        <w:rPr>
          <w:rFonts w:ascii="Cambria" w:eastAsia="Cambria" w:hAnsi="Cambria" w:cs="Cambria"/>
          <w:color w:val="000000" w:themeColor="text1"/>
        </w:rPr>
        <w:t>)</w:t>
      </w:r>
    </w:p>
    <w:p w14:paraId="1FF9BC4B" w14:textId="77777777" w:rsidR="009D155B" w:rsidRPr="009D155B" w:rsidRDefault="009D155B" w:rsidP="009D155B">
      <w:pPr>
        <w:spacing w:after="0"/>
        <w:rPr>
          <w:rFonts w:ascii="Cambria" w:eastAsia="Calibri" w:hAnsi="Cambria" w:cs="Arial"/>
          <w:i/>
          <w:iCs/>
          <w:color w:val="000000" w:themeColor="text1"/>
          <w:u w:val="single"/>
        </w:rPr>
      </w:pPr>
    </w:p>
    <w:p w14:paraId="4AB94BDB" w14:textId="77777777" w:rsidR="009D155B" w:rsidRPr="009D155B" w:rsidRDefault="009D155B" w:rsidP="009D155B">
      <w:pPr>
        <w:spacing w:after="0"/>
        <w:rPr>
          <w:rFonts w:ascii="Cambria" w:eastAsia="Calibri" w:hAnsi="Cambria" w:cs="Arial"/>
          <w:i/>
          <w:iCs/>
          <w:color w:val="000000" w:themeColor="text1"/>
          <w:u w:val="single"/>
        </w:rPr>
      </w:pPr>
      <w:r w:rsidRPr="009D155B">
        <w:rPr>
          <w:rFonts w:ascii="Cambria" w:eastAsia="Calibri" w:hAnsi="Cambria" w:cs="Arial"/>
          <w:i/>
          <w:iCs/>
          <w:color w:val="000000" w:themeColor="text1"/>
          <w:u w:val="single"/>
        </w:rPr>
        <w:t>Preschool and Elementary</w:t>
      </w:r>
    </w:p>
    <w:p w14:paraId="419FFCC1" w14:textId="77777777" w:rsidR="009D155B" w:rsidRPr="009D155B" w:rsidRDefault="009D155B" w:rsidP="009D155B">
      <w:pPr>
        <w:numPr>
          <w:ilvl w:val="0"/>
          <w:numId w:val="34"/>
        </w:numPr>
        <w:spacing w:after="0"/>
        <w:ind w:left="360"/>
        <w:contextualSpacing/>
        <w:rPr>
          <w:rFonts w:ascii="Cambria" w:eastAsia="Calibri" w:hAnsi="Cambria" w:cs="Arial"/>
          <w:color w:val="000000" w:themeColor="text1"/>
        </w:rPr>
      </w:pPr>
      <w:r w:rsidRPr="009D155B">
        <w:rPr>
          <w:rFonts w:ascii="Cambria" w:eastAsia="Calibri" w:hAnsi="Cambria" w:cs="Arial"/>
          <w:i/>
          <w:iCs/>
          <w:color w:val="000000" w:themeColor="text1"/>
        </w:rPr>
        <w:t xml:space="preserve">A Boy and His Jaguar </w:t>
      </w:r>
      <w:r w:rsidRPr="009D155B">
        <w:rPr>
          <w:rFonts w:ascii="Cambria" w:eastAsia="Calibri" w:hAnsi="Cambria" w:cs="Arial"/>
          <w:color w:val="000000" w:themeColor="text1"/>
        </w:rPr>
        <w:t>by</w:t>
      </w:r>
      <w:r w:rsidRPr="009D155B">
        <w:rPr>
          <w:rFonts w:ascii="Cambria" w:eastAsia="Calibri" w:hAnsi="Cambria" w:cs="Arial"/>
          <w:i/>
          <w:iCs/>
          <w:color w:val="000000" w:themeColor="text1"/>
        </w:rPr>
        <w:t xml:space="preserve"> </w:t>
      </w:r>
      <w:r w:rsidRPr="009D155B">
        <w:rPr>
          <w:rFonts w:ascii="Cambria" w:eastAsia="Calibri" w:hAnsi="Cambria" w:cs="Arial"/>
          <w:color w:val="000000" w:themeColor="text1"/>
        </w:rPr>
        <w:t xml:space="preserve">Alan Rabinowitz and Catia Chien is a story about a child who stutters and only communicates fluently when speaking or singing to animals at the Bronx zoo. </w:t>
      </w:r>
    </w:p>
    <w:p w14:paraId="31B05D0B" w14:textId="77777777" w:rsidR="009D155B" w:rsidRPr="009D155B" w:rsidRDefault="009D155B" w:rsidP="009D155B">
      <w:pPr>
        <w:numPr>
          <w:ilvl w:val="0"/>
          <w:numId w:val="34"/>
        </w:numPr>
        <w:spacing w:after="0"/>
        <w:ind w:left="360"/>
        <w:contextualSpacing/>
        <w:rPr>
          <w:rFonts w:ascii="Cambria" w:eastAsia="Calibri" w:hAnsi="Cambria" w:cs="Arial"/>
          <w:color w:val="000000" w:themeColor="text1"/>
        </w:rPr>
      </w:pPr>
      <w:r w:rsidRPr="009D155B">
        <w:rPr>
          <w:rFonts w:ascii="Cambria" w:eastAsia="Calibri" w:hAnsi="Cambria" w:cs="Arial"/>
          <w:i/>
          <w:iCs/>
          <w:color w:val="000000" w:themeColor="text1"/>
        </w:rPr>
        <w:t>The Mouth with a Mind of Its Own</w:t>
      </w:r>
      <w:r w:rsidRPr="009D155B">
        <w:rPr>
          <w:rFonts w:ascii="Cambria" w:eastAsia="Calibri" w:hAnsi="Cambria" w:cs="Arial"/>
          <w:color w:val="000000" w:themeColor="text1"/>
        </w:rPr>
        <w:t xml:space="preserve"> by Patricia L. Mervine and Nayan Soni is written by speech-language pathologists. This book is about a boy with apraxia and touches on school, speech therapy, and the frustration of having a speech disorder. </w:t>
      </w:r>
    </w:p>
    <w:p w14:paraId="55EE3C2C" w14:textId="77777777" w:rsidR="009D155B" w:rsidRPr="009D155B" w:rsidRDefault="009D155B" w:rsidP="009D155B">
      <w:pPr>
        <w:spacing w:after="0"/>
        <w:rPr>
          <w:rFonts w:ascii="Cambria" w:eastAsia="Calibri" w:hAnsi="Cambria" w:cs="Arial"/>
          <w:i/>
          <w:iCs/>
          <w:color w:val="000000" w:themeColor="text1"/>
          <w:u w:val="single"/>
        </w:rPr>
      </w:pPr>
    </w:p>
    <w:p w14:paraId="2F874145" w14:textId="77777777" w:rsidR="009D155B" w:rsidRPr="009D155B" w:rsidRDefault="009D155B" w:rsidP="009D155B">
      <w:pPr>
        <w:spacing w:after="0"/>
        <w:rPr>
          <w:rFonts w:ascii="Cambria" w:eastAsia="Calibri" w:hAnsi="Cambria" w:cs="Arial"/>
          <w:i/>
          <w:iCs/>
          <w:color w:val="000000" w:themeColor="text1"/>
          <w:u w:val="single"/>
        </w:rPr>
      </w:pPr>
      <w:r w:rsidRPr="009D155B">
        <w:rPr>
          <w:rFonts w:ascii="Cambria" w:eastAsia="Calibri" w:hAnsi="Cambria" w:cs="Arial"/>
          <w:i/>
          <w:iCs/>
          <w:color w:val="000000" w:themeColor="text1"/>
          <w:u w:val="single"/>
        </w:rPr>
        <w:t>Middle School</w:t>
      </w:r>
    </w:p>
    <w:p w14:paraId="72DFD35F" w14:textId="77777777" w:rsidR="009D155B" w:rsidRPr="009D155B" w:rsidRDefault="009D155B" w:rsidP="009D155B">
      <w:pPr>
        <w:numPr>
          <w:ilvl w:val="0"/>
          <w:numId w:val="35"/>
        </w:numPr>
        <w:spacing w:after="0"/>
        <w:ind w:left="360"/>
        <w:contextualSpacing/>
        <w:rPr>
          <w:rFonts w:ascii="Cambria" w:eastAsia="Calibri" w:hAnsi="Cambria" w:cs="Arial"/>
          <w:color w:val="000000" w:themeColor="text1"/>
        </w:rPr>
      </w:pPr>
      <w:r w:rsidRPr="009D155B">
        <w:rPr>
          <w:rFonts w:ascii="Cambria" w:eastAsia="Calibri" w:hAnsi="Cambria" w:cs="Arial"/>
          <w:i/>
          <w:iCs/>
          <w:color w:val="000000" w:themeColor="text1"/>
        </w:rPr>
        <w:t xml:space="preserve">Paperboy </w:t>
      </w:r>
      <w:r w:rsidRPr="009D155B">
        <w:rPr>
          <w:rFonts w:ascii="Cambria" w:eastAsia="Calibri" w:hAnsi="Cambria" w:cs="Arial"/>
          <w:color w:val="000000" w:themeColor="text1"/>
        </w:rPr>
        <w:t>by Vince Vawter is the winner of the prestigious Newberry Honor award. This book follows an 11-year-old boy named Victor who is a star on the baseball team and at the same time has a significant stutter.</w:t>
      </w:r>
    </w:p>
    <w:p w14:paraId="0FBCE584" w14:textId="77777777" w:rsidR="009D155B" w:rsidRPr="009D155B" w:rsidRDefault="009D155B" w:rsidP="009D155B">
      <w:pPr>
        <w:numPr>
          <w:ilvl w:val="0"/>
          <w:numId w:val="35"/>
        </w:numPr>
        <w:spacing w:after="0"/>
        <w:ind w:left="360"/>
        <w:contextualSpacing/>
        <w:rPr>
          <w:rFonts w:ascii="Cambria" w:eastAsia="Calibri" w:hAnsi="Cambria" w:cs="Arial"/>
          <w:color w:val="000000" w:themeColor="text1"/>
        </w:rPr>
      </w:pPr>
      <w:r w:rsidRPr="009D155B">
        <w:rPr>
          <w:rFonts w:ascii="Cambria" w:eastAsia="Calibri" w:hAnsi="Cambria" w:cs="Arial"/>
          <w:i/>
          <w:iCs/>
          <w:color w:val="000000" w:themeColor="text1"/>
        </w:rPr>
        <w:t>True (…Sort Of)</w:t>
      </w:r>
      <w:r w:rsidRPr="009D155B">
        <w:rPr>
          <w:rFonts w:ascii="Cambria" w:eastAsia="Calibri" w:hAnsi="Cambria" w:cs="Arial"/>
          <w:color w:val="000000" w:themeColor="text1"/>
        </w:rPr>
        <w:t xml:space="preserve"> by Katherine Hannigan is about friendship between adventurous Delly and a boy named Brud who stutters and Ferris, a girl who doesn’t speak. </w:t>
      </w:r>
    </w:p>
    <w:p w14:paraId="5CBDB21F" w14:textId="77777777" w:rsidR="009D155B" w:rsidRPr="009D155B" w:rsidRDefault="009D155B" w:rsidP="009D155B">
      <w:pPr>
        <w:spacing w:after="0"/>
        <w:rPr>
          <w:rFonts w:ascii="Cambria" w:eastAsia="Calibri" w:hAnsi="Cambria" w:cs="Arial"/>
          <w:i/>
          <w:iCs/>
          <w:color w:val="000000" w:themeColor="text1"/>
          <w:u w:val="single"/>
        </w:rPr>
      </w:pPr>
    </w:p>
    <w:p w14:paraId="74673FCD" w14:textId="77777777" w:rsidR="009D155B" w:rsidRPr="009D155B" w:rsidRDefault="009D155B" w:rsidP="009D155B">
      <w:pPr>
        <w:spacing w:after="0"/>
        <w:rPr>
          <w:rFonts w:ascii="Cambria" w:eastAsia="Calibri" w:hAnsi="Cambria" w:cs="Arial"/>
          <w:i/>
          <w:iCs/>
          <w:color w:val="000000" w:themeColor="text1"/>
          <w:u w:val="single"/>
        </w:rPr>
      </w:pPr>
      <w:r w:rsidRPr="009D155B">
        <w:rPr>
          <w:rFonts w:ascii="Cambria" w:eastAsia="Calibri" w:hAnsi="Cambria" w:cs="Arial"/>
          <w:i/>
          <w:iCs/>
          <w:color w:val="000000" w:themeColor="text1"/>
          <w:u w:val="single"/>
        </w:rPr>
        <w:t>Young Adult</w:t>
      </w:r>
    </w:p>
    <w:p w14:paraId="380794EF" w14:textId="77777777" w:rsidR="009D155B" w:rsidRPr="009D155B" w:rsidRDefault="009D155B" w:rsidP="009D155B">
      <w:pPr>
        <w:numPr>
          <w:ilvl w:val="0"/>
          <w:numId w:val="36"/>
        </w:numPr>
        <w:spacing w:after="0"/>
        <w:ind w:left="360"/>
        <w:contextualSpacing/>
        <w:rPr>
          <w:rFonts w:ascii="Cambria" w:eastAsia="Calibri" w:hAnsi="Cambria" w:cs="Arial"/>
          <w:color w:val="000000" w:themeColor="text1"/>
        </w:rPr>
      </w:pPr>
      <w:r w:rsidRPr="009D155B">
        <w:rPr>
          <w:rFonts w:ascii="Cambria" w:eastAsia="Calibri" w:hAnsi="Cambria" w:cs="Arial"/>
          <w:i/>
          <w:iCs/>
          <w:color w:val="000000" w:themeColor="text1"/>
        </w:rPr>
        <w:t>My Fight/Your Fight</w:t>
      </w:r>
      <w:r w:rsidRPr="009D155B">
        <w:rPr>
          <w:rFonts w:ascii="Cambria" w:eastAsia="Calibri" w:hAnsi="Cambria" w:cs="Arial"/>
          <w:color w:val="000000" w:themeColor="text1"/>
        </w:rPr>
        <w:t xml:space="preserve"> by Rhonda Rousey details the life of this Olympic gold medalist, UFC champion, and Hollywood Star. Throughout this autobiography, she shows how even severe speech delays do not have to hold someone back. Apraxia was one of the many challenges she faced on the road to success. </w:t>
      </w:r>
    </w:p>
    <w:p w14:paraId="15E9593D" w14:textId="77777777" w:rsidR="009D155B" w:rsidRPr="009D155B" w:rsidRDefault="009D155B" w:rsidP="009D155B">
      <w:pPr>
        <w:numPr>
          <w:ilvl w:val="0"/>
          <w:numId w:val="36"/>
        </w:numPr>
        <w:spacing w:after="0"/>
        <w:ind w:left="360"/>
        <w:contextualSpacing/>
        <w:rPr>
          <w:rFonts w:ascii="Cambria" w:eastAsia="Calibri" w:hAnsi="Cambria" w:cs="Arial"/>
          <w:color w:val="000000" w:themeColor="text1"/>
        </w:rPr>
      </w:pPr>
      <w:r w:rsidRPr="009D155B">
        <w:rPr>
          <w:rFonts w:ascii="Cambria" w:eastAsia="Calibri" w:hAnsi="Cambria" w:cs="Arial"/>
          <w:i/>
          <w:iCs/>
          <w:color w:val="000000" w:themeColor="text1"/>
        </w:rPr>
        <w:t>The Luster of Lost Things</w:t>
      </w:r>
      <w:r w:rsidRPr="009D155B">
        <w:rPr>
          <w:rFonts w:ascii="Cambria" w:eastAsia="Calibri" w:hAnsi="Cambria" w:cs="Arial"/>
          <w:color w:val="000000" w:themeColor="text1"/>
        </w:rPr>
        <w:t xml:space="preserve"> by Sophie Chen Keller follows a boy with a motor speech disorder and his dog as they search for a lost book. It touches on how the boy becomes the person he wanted to be despite challenges he faced.</w:t>
      </w:r>
    </w:p>
    <w:p w14:paraId="3411266B" w14:textId="77777777" w:rsidR="009D155B" w:rsidRPr="009D155B" w:rsidRDefault="009D155B" w:rsidP="009D155B">
      <w:pPr>
        <w:spacing w:after="0"/>
        <w:rPr>
          <w:rFonts w:ascii="Cambria" w:eastAsia="Calibri" w:hAnsi="Cambria" w:cs="Arial"/>
          <w:color w:val="000000" w:themeColor="text1"/>
        </w:rPr>
      </w:pPr>
    </w:p>
    <w:p w14:paraId="10FBA5A0" w14:textId="77777777" w:rsidR="009D155B" w:rsidRPr="009D155B" w:rsidRDefault="009D155B" w:rsidP="009D155B">
      <w:pPr>
        <w:spacing w:after="0"/>
        <w:rPr>
          <w:color w:val="000000" w:themeColor="text1"/>
        </w:rPr>
      </w:pPr>
    </w:p>
    <w:p w14:paraId="0FA17E80" w14:textId="77777777" w:rsidR="003B256D" w:rsidRPr="009D155B" w:rsidRDefault="003B256D">
      <w:pPr>
        <w:rPr>
          <w:color w:val="000000" w:themeColor="text1"/>
        </w:rPr>
      </w:pPr>
    </w:p>
    <w:sectPr w:rsidR="003B256D" w:rsidRPr="009D15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D190F" w14:textId="77777777" w:rsidR="00CA5DC8" w:rsidRDefault="00CA5DC8" w:rsidP="009D155B">
      <w:pPr>
        <w:spacing w:after="0"/>
      </w:pPr>
      <w:r>
        <w:separator/>
      </w:r>
    </w:p>
  </w:endnote>
  <w:endnote w:type="continuationSeparator" w:id="0">
    <w:p w14:paraId="6FE2042B" w14:textId="77777777" w:rsidR="00CA5DC8" w:rsidRDefault="00CA5DC8" w:rsidP="009D15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Grande">
    <w:altName w:val="Arial"/>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EDCCC" w14:textId="77777777" w:rsidR="00CA5DC8" w:rsidRDefault="00CA5DC8" w:rsidP="009D155B">
      <w:pPr>
        <w:spacing w:after="0"/>
      </w:pPr>
      <w:r>
        <w:separator/>
      </w:r>
    </w:p>
  </w:footnote>
  <w:footnote w:type="continuationSeparator" w:id="0">
    <w:p w14:paraId="2DE6F706" w14:textId="77777777" w:rsidR="00CA5DC8" w:rsidRDefault="00CA5DC8" w:rsidP="009D155B">
      <w:pPr>
        <w:spacing w:after="0"/>
      </w:pPr>
      <w:r>
        <w:continuationSeparator/>
      </w:r>
    </w:p>
  </w:footnote>
  <w:footnote w:id="1">
    <w:p w14:paraId="210D9AEE" w14:textId="77777777" w:rsidR="009D155B" w:rsidRPr="007A213F" w:rsidRDefault="009D155B" w:rsidP="009D155B">
      <w:pPr>
        <w:pStyle w:val="FootnoteText"/>
        <w:rPr>
          <w:rFonts w:ascii="Calibri" w:hAnsi="Calibri"/>
          <w:sz w:val="16"/>
          <w:szCs w:val="16"/>
        </w:rPr>
      </w:pPr>
      <w:r w:rsidRPr="007A213F">
        <w:rPr>
          <w:rStyle w:val="FootnoteReference"/>
          <w:rFonts w:ascii="Calibri" w:hAnsi="Calibri"/>
          <w:sz w:val="18"/>
          <w:szCs w:val="18"/>
        </w:rPr>
        <w:footnoteRef/>
      </w:r>
      <w:r w:rsidRPr="007A213F">
        <w:rPr>
          <w:rFonts w:ascii="Calibri" w:hAnsi="Calibri"/>
          <w:sz w:val="18"/>
          <w:szCs w:val="18"/>
        </w:rPr>
        <w:t xml:space="preserve"> For more on rehearsal: </w:t>
      </w:r>
      <w:r w:rsidRPr="007A213F">
        <w:rPr>
          <w:rFonts w:ascii="Calibri" w:hAnsi="Calibri"/>
          <w:i/>
          <w:sz w:val="18"/>
          <w:szCs w:val="18"/>
        </w:rPr>
        <w:t>Enhanced knowledge retention and recall through the elaboration process</w:t>
      </w:r>
      <w:r w:rsidRPr="007A213F">
        <w:rPr>
          <w:rFonts w:ascii="Calibri" w:hAnsi="Calibri"/>
          <w:sz w:val="18"/>
          <w:szCs w:val="18"/>
        </w:rPr>
        <w:t>.</w:t>
      </w:r>
      <w:r w:rsidRPr="007A213F">
        <w:rPr>
          <w:rFonts w:ascii="Calibri" w:hAnsi="Calibri"/>
          <w:sz w:val="16"/>
          <w:szCs w:val="16"/>
        </w:rPr>
        <w:t xml:space="preserve"> </w:t>
      </w:r>
      <w:r w:rsidRPr="007A213F">
        <w:rPr>
          <w:rFonts w:ascii="Calibri" w:hAnsi="Calibri"/>
          <w:sz w:val="18"/>
          <w:szCs w:val="18"/>
        </w:rPr>
        <w:t>Ritchie et al. (1996)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253"/>
    <w:multiLevelType w:val="hybridMultilevel"/>
    <w:tmpl w:val="669A9B12"/>
    <w:lvl w:ilvl="0" w:tplc="9BB018B4">
      <w:start w:val="1"/>
      <w:numFmt w:val="decimal"/>
      <w:lvlText w:val="%1."/>
      <w:lvlJc w:val="left"/>
      <w:pPr>
        <w:ind w:left="540" w:hanging="360"/>
      </w:pPr>
    </w:lvl>
    <w:lvl w:ilvl="1" w:tplc="EF820E74">
      <w:start w:val="1"/>
      <w:numFmt w:val="lowerLetter"/>
      <w:lvlText w:val="%2."/>
      <w:lvlJc w:val="left"/>
      <w:pPr>
        <w:ind w:left="1440" w:hanging="360"/>
      </w:pPr>
    </w:lvl>
    <w:lvl w:ilvl="2" w:tplc="B88E9B70">
      <w:start w:val="1"/>
      <w:numFmt w:val="lowerRoman"/>
      <w:lvlText w:val="%3."/>
      <w:lvlJc w:val="right"/>
      <w:pPr>
        <w:ind w:left="2160" w:hanging="180"/>
      </w:pPr>
    </w:lvl>
    <w:lvl w:ilvl="3" w:tplc="85C8E2E0">
      <w:start w:val="1"/>
      <w:numFmt w:val="decimal"/>
      <w:lvlText w:val="%4."/>
      <w:lvlJc w:val="left"/>
      <w:pPr>
        <w:ind w:left="2880" w:hanging="360"/>
      </w:pPr>
    </w:lvl>
    <w:lvl w:ilvl="4" w:tplc="286AD580">
      <w:start w:val="1"/>
      <w:numFmt w:val="lowerLetter"/>
      <w:lvlText w:val="%5."/>
      <w:lvlJc w:val="left"/>
      <w:pPr>
        <w:ind w:left="3600" w:hanging="360"/>
      </w:pPr>
    </w:lvl>
    <w:lvl w:ilvl="5" w:tplc="099016C2">
      <w:start w:val="1"/>
      <w:numFmt w:val="lowerRoman"/>
      <w:lvlText w:val="%6."/>
      <w:lvlJc w:val="right"/>
      <w:pPr>
        <w:ind w:left="4320" w:hanging="180"/>
      </w:pPr>
    </w:lvl>
    <w:lvl w:ilvl="6" w:tplc="77A0AA6E">
      <w:start w:val="1"/>
      <w:numFmt w:val="decimal"/>
      <w:lvlText w:val="%7."/>
      <w:lvlJc w:val="left"/>
      <w:pPr>
        <w:ind w:left="5040" w:hanging="360"/>
      </w:pPr>
    </w:lvl>
    <w:lvl w:ilvl="7" w:tplc="AEEE8898">
      <w:start w:val="1"/>
      <w:numFmt w:val="lowerLetter"/>
      <w:lvlText w:val="%8."/>
      <w:lvlJc w:val="left"/>
      <w:pPr>
        <w:ind w:left="5760" w:hanging="360"/>
      </w:pPr>
    </w:lvl>
    <w:lvl w:ilvl="8" w:tplc="A288B358">
      <w:start w:val="1"/>
      <w:numFmt w:val="lowerRoman"/>
      <w:lvlText w:val="%9."/>
      <w:lvlJc w:val="right"/>
      <w:pPr>
        <w:ind w:left="6480" w:hanging="180"/>
      </w:pPr>
    </w:lvl>
  </w:abstractNum>
  <w:abstractNum w:abstractNumId="1" w15:restartNumberingAfterBreak="0">
    <w:nsid w:val="046A02FE"/>
    <w:multiLevelType w:val="hybridMultilevel"/>
    <w:tmpl w:val="D9CE396A"/>
    <w:lvl w:ilvl="0" w:tplc="0409000F">
      <w:start w:val="1"/>
      <w:numFmt w:val="decimal"/>
      <w:lvlText w:val="%1."/>
      <w:lvlJc w:val="left"/>
      <w:pPr>
        <w:ind w:left="720" w:hanging="360"/>
      </w:pPr>
    </w:lvl>
    <w:lvl w:ilvl="1" w:tplc="14C2A66C">
      <w:start w:val="1"/>
      <w:numFmt w:val="lowerLetter"/>
      <w:lvlText w:val="%2."/>
      <w:lvlJc w:val="left"/>
      <w:pPr>
        <w:ind w:left="1440" w:hanging="360"/>
      </w:pPr>
      <w:rPr>
        <w:i w:val="0"/>
      </w:r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BD0284C8">
      <w:start w:val="1"/>
      <w:numFmt w:val="lowerRoman"/>
      <w:lvlText w:val="%6."/>
      <w:lvlJc w:val="right"/>
      <w:pPr>
        <w:ind w:left="4320" w:hanging="180"/>
      </w:pPr>
      <w:rPr>
        <w:rFonts w:ascii="Cambria" w:hAnsi="Cambria"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5332735"/>
    <w:multiLevelType w:val="hybridMultilevel"/>
    <w:tmpl w:val="C646E496"/>
    <w:lvl w:ilvl="0" w:tplc="0409000F">
      <w:start w:val="1"/>
      <w:numFmt w:val="decimal"/>
      <w:lvlText w:val="%1."/>
      <w:lvlJc w:val="left"/>
      <w:pPr>
        <w:ind w:left="1080" w:hanging="360"/>
      </w:pPr>
    </w:lvl>
    <w:lvl w:ilvl="1" w:tplc="CB16ACE8">
      <w:start w:val="1"/>
      <w:numFmt w:val="decimal"/>
      <w:lvlText w:val="%2."/>
      <w:lvlJc w:val="left"/>
      <w:pPr>
        <w:ind w:left="1800" w:hanging="360"/>
      </w:pPr>
      <w:rPr>
        <w:i w:val="0"/>
        <w:iCs w:val="0"/>
      </w:rPr>
    </w:lvl>
    <w:lvl w:ilvl="2" w:tplc="0409001B">
      <w:start w:val="1"/>
      <w:numFmt w:val="lowerRoman"/>
      <w:lvlText w:val="%3."/>
      <w:lvlJc w:val="right"/>
      <w:pPr>
        <w:ind w:left="2520" w:hanging="180"/>
      </w:pPr>
    </w:lvl>
    <w:lvl w:ilvl="3" w:tplc="CA10641E">
      <w:start w:val="10"/>
      <w:numFmt w:val="decimal"/>
      <w:lvlText w:val="%4"/>
      <w:lvlJc w:val="left"/>
      <w:pPr>
        <w:ind w:left="3240" w:hanging="360"/>
      </w:pPr>
      <w:rPr>
        <w:rFonts w:eastAsiaTheme="majorEastAsia" w:hint="default"/>
        <w:u w:val="single"/>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8324C0"/>
    <w:multiLevelType w:val="hybridMultilevel"/>
    <w:tmpl w:val="E8627550"/>
    <w:styleLink w:val="RecTemplate1"/>
    <w:lvl w:ilvl="0" w:tplc="ED6279A6">
      <w:start w:val="1"/>
      <w:numFmt w:val="decimal"/>
      <w:lvlText w:val="%1."/>
      <w:lvlJc w:val="left"/>
      <w:pPr>
        <w:ind w:left="720" w:hanging="360"/>
      </w:pPr>
    </w:lvl>
    <w:lvl w:ilvl="1" w:tplc="E5FC8274">
      <w:start w:val="1"/>
      <w:numFmt w:val="lowerLetter"/>
      <w:lvlText w:val="%2."/>
      <w:lvlJc w:val="left"/>
      <w:pPr>
        <w:ind w:left="1440" w:hanging="360"/>
      </w:pPr>
      <w:rPr>
        <w:i w:val="0"/>
      </w:rPr>
    </w:lvl>
    <w:lvl w:ilvl="2" w:tplc="E23EECAE">
      <w:start w:val="1"/>
      <w:numFmt w:val="lowerRoman"/>
      <w:lvlText w:val="%3."/>
      <w:lvlJc w:val="right"/>
      <w:pPr>
        <w:ind w:left="2160" w:hanging="180"/>
      </w:pPr>
    </w:lvl>
    <w:lvl w:ilvl="3" w:tplc="4F329CBC">
      <w:start w:val="1"/>
      <w:numFmt w:val="decimal"/>
      <w:lvlText w:val="%4."/>
      <w:lvlJc w:val="left"/>
      <w:pPr>
        <w:ind w:left="2880" w:hanging="360"/>
      </w:pPr>
    </w:lvl>
    <w:lvl w:ilvl="4" w:tplc="41FE4284">
      <w:start w:val="1"/>
      <w:numFmt w:val="lowerLetter"/>
      <w:lvlText w:val="%5."/>
      <w:lvlJc w:val="left"/>
      <w:pPr>
        <w:ind w:left="3600" w:hanging="360"/>
      </w:pPr>
    </w:lvl>
    <w:lvl w:ilvl="5" w:tplc="4E520F86">
      <w:start w:val="1"/>
      <w:numFmt w:val="lowerRoman"/>
      <w:lvlText w:val="%6."/>
      <w:lvlJc w:val="right"/>
      <w:pPr>
        <w:ind w:left="4320" w:hanging="180"/>
      </w:pPr>
    </w:lvl>
    <w:lvl w:ilvl="6" w:tplc="F7646BF6">
      <w:start w:val="1"/>
      <w:numFmt w:val="decimal"/>
      <w:lvlText w:val="%7."/>
      <w:lvlJc w:val="left"/>
      <w:pPr>
        <w:ind w:left="5040" w:hanging="360"/>
      </w:pPr>
    </w:lvl>
    <w:lvl w:ilvl="7" w:tplc="37AAD7D6">
      <w:start w:val="1"/>
      <w:numFmt w:val="lowerLetter"/>
      <w:lvlText w:val="%8."/>
      <w:lvlJc w:val="left"/>
      <w:pPr>
        <w:ind w:left="5760" w:hanging="360"/>
      </w:pPr>
    </w:lvl>
    <w:lvl w:ilvl="8" w:tplc="E610752A">
      <w:start w:val="1"/>
      <w:numFmt w:val="lowerRoman"/>
      <w:lvlText w:val="%9."/>
      <w:lvlJc w:val="right"/>
      <w:pPr>
        <w:ind w:left="6480" w:hanging="180"/>
      </w:pPr>
    </w:lvl>
  </w:abstractNum>
  <w:abstractNum w:abstractNumId="4" w15:restartNumberingAfterBreak="0">
    <w:nsid w:val="0EBB49F0"/>
    <w:multiLevelType w:val="hybridMultilevel"/>
    <w:tmpl w:val="C1345960"/>
    <w:lvl w:ilvl="0" w:tplc="54187F6C">
      <w:start w:val="1"/>
      <w:numFmt w:val="lowerLetter"/>
      <w:lvlText w:val="%1."/>
      <w:lvlJc w:val="left"/>
      <w:pPr>
        <w:ind w:left="1440" w:hanging="360"/>
      </w:pPr>
      <w:rPr>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65E9C"/>
    <w:multiLevelType w:val="hybridMultilevel"/>
    <w:tmpl w:val="B4604EE8"/>
    <w:lvl w:ilvl="0" w:tplc="9DAA2AE4">
      <w:start w:val="1"/>
      <w:numFmt w:val="lowerLetter"/>
      <w:lvlText w:val="%1."/>
      <w:lvlJc w:val="left"/>
      <w:pPr>
        <w:ind w:left="720" w:hanging="360"/>
      </w:pPr>
    </w:lvl>
    <w:lvl w:ilvl="1" w:tplc="DC9CFAA4">
      <w:start w:val="1"/>
      <w:numFmt w:val="lowerLetter"/>
      <w:lvlText w:val="%2."/>
      <w:lvlJc w:val="left"/>
      <w:pPr>
        <w:ind w:left="1440" w:hanging="360"/>
      </w:pPr>
    </w:lvl>
    <w:lvl w:ilvl="2" w:tplc="2CE4AB9C">
      <w:start w:val="1"/>
      <w:numFmt w:val="lowerRoman"/>
      <w:lvlText w:val="%3."/>
      <w:lvlJc w:val="right"/>
      <w:pPr>
        <w:ind w:left="2160" w:hanging="180"/>
      </w:pPr>
    </w:lvl>
    <w:lvl w:ilvl="3" w:tplc="17103DE8">
      <w:start w:val="1"/>
      <w:numFmt w:val="decimal"/>
      <w:lvlText w:val="%4."/>
      <w:lvlJc w:val="left"/>
      <w:pPr>
        <w:ind w:left="2880" w:hanging="360"/>
      </w:pPr>
    </w:lvl>
    <w:lvl w:ilvl="4" w:tplc="6260725E">
      <w:start w:val="1"/>
      <w:numFmt w:val="lowerLetter"/>
      <w:lvlText w:val="%5."/>
      <w:lvlJc w:val="left"/>
      <w:pPr>
        <w:ind w:left="3600" w:hanging="360"/>
      </w:pPr>
    </w:lvl>
    <w:lvl w:ilvl="5" w:tplc="F856C31C">
      <w:start w:val="1"/>
      <w:numFmt w:val="lowerRoman"/>
      <w:lvlText w:val="%6."/>
      <w:lvlJc w:val="right"/>
      <w:pPr>
        <w:ind w:left="4320" w:hanging="180"/>
      </w:pPr>
    </w:lvl>
    <w:lvl w:ilvl="6" w:tplc="A044D82A">
      <w:start w:val="1"/>
      <w:numFmt w:val="decimal"/>
      <w:lvlText w:val="%7."/>
      <w:lvlJc w:val="left"/>
      <w:pPr>
        <w:ind w:left="5040" w:hanging="360"/>
      </w:pPr>
    </w:lvl>
    <w:lvl w:ilvl="7" w:tplc="5D24C260">
      <w:start w:val="1"/>
      <w:numFmt w:val="lowerLetter"/>
      <w:lvlText w:val="%8."/>
      <w:lvlJc w:val="left"/>
      <w:pPr>
        <w:ind w:left="5760" w:hanging="360"/>
      </w:pPr>
    </w:lvl>
    <w:lvl w:ilvl="8" w:tplc="8C562018">
      <w:start w:val="1"/>
      <w:numFmt w:val="lowerRoman"/>
      <w:lvlText w:val="%9."/>
      <w:lvlJc w:val="right"/>
      <w:pPr>
        <w:ind w:left="6480" w:hanging="180"/>
      </w:pPr>
    </w:lvl>
  </w:abstractNum>
  <w:abstractNum w:abstractNumId="6" w15:restartNumberingAfterBreak="0">
    <w:nsid w:val="120F70F9"/>
    <w:multiLevelType w:val="hybridMultilevel"/>
    <w:tmpl w:val="9A02B868"/>
    <w:lvl w:ilvl="0" w:tplc="3286B5E0">
      <w:start w:val="1"/>
      <w:numFmt w:val="decimal"/>
      <w:lvlText w:val="%1."/>
      <w:lvlJc w:val="left"/>
      <w:pPr>
        <w:ind w:left="720" w:hanging="360"/>
      </w:pPr>
    </w:lvl>
    <w:lvl w:ilvl="1" w:tplc="C82AAAC8">
      <w:start w:val="1"/>
      <w:numFmt w:val="lowerLetter"/>
      <w:lvlText w:val="%2."/>
      <w:lvlJc w:val="left"/>
      <w:pPr>
        <w:ind w:left="1440" w:hanging="360"/>
      </w:pPr>
    </w:lvl>
    <w:lvl w:ilvl="2" w:tplc="64CC3BFA">
      <w:start w:val="1"/>
      <w:numFmt w:val="lowerRoman"/>
      <w:lvlText w:val="%3."/>
      <w:lvlJc w:val="right"/>
      <w:pPr>
        <w:ind w:left="2160" w:hanging="180"/>
      </w:pPr>
    </w:lvl>
    <w:lvl w:ilvl="3" w:tplc="4740D134">
      <w:start w:val="1"/>
      <w:numFmt w:val="decimal"/>
      <w:lvlText w:val="%4."/>
      <w:lvlJc w:val="left"/>
      <w:pPr>
        <w:ind w:left="2880" w:hanging="360"/>
      </w:pPr>
    </w:lvl>
    <w:lvl w:ilvl="4" w:tplc="67E2A99E">
      <w:start w:val="1"/>
      <w:numFmt w:val="lowerLetter"/>
      <w:lvlText w:val="%5."/>
      <w:lvlJc w:val="left"/>
      <w:pPr>
        <w:ind w:left="3600" w:hanging="360"/>
      </w:pPr>
    </w:lvl>
    <w:lvl w:ilvl="5" w:tplc="996AEFE4">
      <w:start w:val="1"/>
      <w:numFmt w:val="lowerRoman"/>
      <w:lvlText w:val="%6."/>
      <w:lvlJc w:val="right"/>
      <w:pPr>
        <w:ind w:left="4320" w:hanging="180"/>
      </w:pPr>
    </w:lvl>
    <w:lvl w:ilvl="6" w:tplc="F7DA1826">
      <w:start w:val="1"/>
      <w:numFmt w:val="decimal"/>
      <w:lvlText w:val="%7."/>
      <w:lvlJc w:val="left"/>
      <w:pPr>
        <w:ind w:left="5040" w:hanging="360"/>
      </w:pPr>
      <w:rPr>
        <w:i w:val="0"/>
        <w:iCs w:val="0"/>
      </w:rPr>
    </w:lvl>
    <w:lvl w:ilvl="7" w:tplc="20965B2E">
      <w:start w:val="1"/>
      <w:numFmt w:val="lowerLetter"/>
      <w:lvlText w:val="%8."/>
      <w:lvlJc w:val="left"/>
      <w:pPr>
        <w:ind w:left="5760" w:hanging="360"/>
      </w:pPr>
    </w:lvl>
    <w:lvl w:ilvl="8" w:tplc="67F24440">
      <w:start w:val="1"/>
      <w:numFmt w:val="lowerRoman"/>
      <w:lvlText w:val="%9."/>
      <w:lvlJc w:val="right"/>
      <w:pPr>
        <w:ind w:left="6480" w:hanging="180"/>
      </w:pPr>
    </w:lvl>
  </w:abstractNum>
  <w:abstractNum w:abstractNumId="7" w15:restartNumberingAfterBreak="0">
    <w:nsid w:val="142F1326"/>
    <w:multiLevelType w:val="hybridMultilevel"/>
    <w:tmpl w:val="7B3667D6"/>
    <w:lvl w:ilvl="0" w:tplc="CE0656EE">
      <w:start w:val="1"/>
      <w:numFmt w:val="lowerLetter"/>
      <w:lvlText w:val="%1."/>
      <w:lvlJc w:val="left"/>
      <w:pPr>
        <w:ind w:left="720" w:hanging="360"/>
      </w:pPr>
      <w:rPr>
        <w:rFonts w:hint="default"/>
        <w:i w:val="0"/>
        <w:iCs w:val="0"/>
      </w:rPr>
    </w:lvl>
    <w:lvl w:ilvl="1" w:tplc="04090019">
      <w:start w:val="1"/>
      <w:numFmt w:val="lowerLetter"/>
      <w:lvlText w:val="%2."/>
      <w:lvlJc w:val="left"/>
      <w:pPr>
        <w:ind w:left="1440" w:hanging="360"/>
      </w:pPr>
    </w:lvl>
    <w:lvl w:ilvl="2" w:tplc="4F2473F6">
      <w:start w:val="1"/>
      <w:numFmt w:val="lowerLetter"/>
      <w:lvlText w:val="%3."/>
      <w:lvlJc w:val="left"/>
      <w:pPr>
        <w:ind w:left="2160" w:hanging="180"/>
      </w:pPr>
      <w:rPr>
        <w:i w:val="0"/>
        <w:i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3B1AAD"/>
    <w:multiLevelType w:val="hybridMultilevel"/>
    <w:tmpl w:val="F34A2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317A4A"/>
    <w:multiLevelType w:val="hybridMultilevel"/>
    <w:tmpl w:val="257A350C"/>
    <w:lvl w:ilvl="0" w:tplc="D83E4D24">
      <w:start w:val="1"/>
      <w:numFmt w:val="decimal"/>
      <w:lvlText w:val="%1."/>
      <w:lvlJc w:val="left"/>
      <w:pPr>
        <w:ind w:left="720" w:hanging="360"/>
      </w:pPr>
      <w:rPr>
        <w:i w:val="0"/>
        <w:iCs w:val="0"/>
      </w:rPr>
    </w:lvl>
    <w:lvl w:ilvl="1" w:tplc="04090019">
      <w:start w:val="1"/>
      <w:numFmt w:val="lowerLetter"/>
      <w:lvlText w:val="%2."/>
      <w:lvlJc w:val="left"/>
      <w:pPr>
        <w:ind w:left="1440" w:hanging="360"/>
      </w:pPr>
    </w:lvl>
    <w:lvl w:ilvl="2" w:tplc="4F2473F6">
      <w:start w:val="1"/>
      <w:numFmt w:val="lowerLetter"/>
      <w:lvlText w:val="%3."/>
      <w:lvlJc w:val="left"/>
      <w:pPr>
        <w:ind w:left="2160" w:hanging="180"/>
      </w:pPr>
      <w:rPr>
        <w:i w:val="0"/>
        <w:i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A9667F"/>
    <w:multiLevelType w:val="hybridMultilevel"/>
    <w:tmpl w:val="A060FEA0"/>
    <w:lvl w:ilvl="0" w:tplc="FFFFFFFF">
      <w:start w:val="1"/>
      <w:numFmt w:val="decimal"/>
      <w:lvlText w:val="%1."/>
      <w:lvlJc w:val="left"/>
      <w:pPr>
        <w:ind w:left="36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18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D8F359E"/>
    <w:multiLevelType w:val="hybridMultilevel"/>
    <w:tmpl w:val="3FF04DC8"/>
    <w:lvl w:ilvl="0" w:tplc="D56073F2">
      <w:start w:val="6"/>
      <w:numFmt w:val="decimal"/>
      <w:lvlText w:val="%1."/>
      <w:lvlJc w:val="left"/>
      <w:pPr>
        <w:ind w:left="720" w:hanging="360"/>
      </w:pPr>
      <w:rPr>
        <w:rFonts w:ascii="Cambria" w:eastAsiaTheme="minorHAnsi" w:hAnsi="Cambria" w:cstheme="minorBidi" w:hint="default"/>
        <w:i w:val="0"/>
        <w:color w:val="auto"/>
        <w:sz w:val="24"/>
      </w:rPr>
    </w:lvl>
    <w:lvl w:ilvl="1" w:tplc="FFFFFFFF">
      <w:start w:val="1"/>
      <w:numFmt w:val="bullet"/>
      <w:lvlText w:val=""/>
      <w:lvlJc w:val="left"/>
      <w:pPr>
        <w:ind w:left="1440" w:hanging="360"/>
      </w:pPr>
      <w:rPr>
        <w:rFonts w:ascii="Symbol" w:hAnsi="Symbol" w:hint="default"/>
        <w:i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7D241B"/>
    <w:multiLevelType w:val="hybridMultilevel"/>
    <w:tmpl w:val="67E07160"/>
    <w:lvl w:ilvl="0" w:tplc="89621AA2">
      <w:start w:val="1"/>
      <w:numFmt w:val="decimal"/>
      <w:lvlText w:val="%1."/>
      <w:lvlJc w:val="left"/>
      <w:pPr>
        <w:ind w:left="720" w:hanging="360"/>
      </w:pPr>
      <w:rPr>
        <w:rFonts w:ascii="Cambria" w:hAnsi="Cambria" w:hint="default"/>
        <w:b w:val="0"/>
        <w:i w:val="0"/>
        <w:color w:val="auto"/>
        <w:sz w:val="24"/>
        <w:szCs w:val="24"/>
      </w:rPr>
    </w:lvl>
    <w:lvl w:ilvl="1" w:tplc="0409000F">
      <w:start w:val="1"/>
      <w:numFmt w:val="decimal"/>
      <w:lvlText w:val="%2."/>
      <w:lvlJc w:val="left"/>
      <w:pPr>
        <w:ind w:left="1440" w:hanging="360"/>
      </w:pPr>
      <w:rPr>
        <w:rFonts w:hint="default"/>
        <w:i w:val="0"/>
        <w:color w:val="auto"/>
      </w:rPr>
    </w:lvl>
    <w:lvl w:ilvl="2" w:tplc="FFFFFFFF">
      <w:start w:val="1"/>
      <w:numFmt w:val="bullet"/>
      <w:lvlText w:val=""/>
      <w:lvlJc w:val="left"/>
      <w:pPr>
        <w:ind w:left="2160" w:hanging="180"/>
      </w:pPr>
      <w:rPr>
        <w:rFonts w:ascii="Symbol" w:hAnsi="Symbol" w:hint="default"/>
        <w:i w:val="0"/>
      </w:rPr>
    </w:lvl>
    <w:lvl w:ilvl="3" w:tplc="7786AF86">
      <w:start w:val="1"/>
      <w:numFmt w:val="decimal"/>
      <w:lvlText w:val="%4."/>
      <w:lvlJc w:val="left"/>
      <w:pPr>
        <w:ind w:left="2880" w:hanging="360"/>
      </w:pPr>
      <w:rPr>
        <w:i w:val="0"/>
        <w:color w:val="auto"/>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8D230D"/>
    <w:multiLevelType w:val="hybridMultilevel"/>
    <w:tmpl w:val="D222F7B4"/>
    <w:lvl w:ilvl="0" w:tplc="CE0656EE">
      <w:start w:val="1"/>
      <w:numFmt w:val="lowerLetter"/>
      <w:lvlText w:val="%1."/>
      <w:lvlJc w:val="left"/>
      <w:pPr>
        <w:ind w:left="720" w:hanging="360"/>
      </w:pPr>
      <w:rPr>
        <w:rFonts w:hint="default"/>
        <w:i w:val="0"/>
        <w:iCs w:val="0"/>
      </w:rPr>
    </w:lvl>
    <w:lvl w:ilvl="1" w:tplc="04090019">
      <w:start w:val="1"/>
      <w:numFmt w:val="lowerLetter"/>
      <w:lvlText w:val="%2."/>
      <w:lvlJc w:val="left"/>
      <w:pPr>
        <w:ind w:left="1440" w:hanging="360"/>
      </w:pPr>
    </w:lvl>
    <w:lvl w:ilvl="2" w:tplc="4F2473F6">
      <w:start w:val="1"/>
      <w:numFmt w:val="lowerLetter"/>
      <w:lvlText w:val="%3."/>
      <w:lvlJc w:val="left"/>
      <w:pPr>
        <w:ind w:left="2160" w:hanging="180"/>
      </w:pPr>
      <w:rPr>
        <w:i w:val="0"/>
        <w:i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0B7514"/>
    <w:multiLevelType w:val="hybridMultilevel"/>
    <w:tmpl w:val="B9B26318"/>
    <w:lvl w:ilvl="0" w:tplc="1A2080BA">
      <w:start w:val="1"/>
      <w:numFmt w:val="lowerLetter"/>
      <w:lvlText w:val="%1."/>
      <w:lvlJc w:val="left"/>
      <w:pPr>
        <w:ind w:left="1080" w:hanging="360"/>
      </w:pPr>
      <w:rPr>
        <w:i w:val="0"/>
        <w:iCs w:val="0"/>
      </w:rPr>
    </w:lvl>
    <w:lvl w:ilvl="1" w:tplc="CB16ACE8">
      <w:start w:val="1"/>
      <w:numFmt w:val="decimal"/>
      <w:lvlText w:val="%2."/>
      <w:lvlJc w:val="left"/>
      <w:pPr>
        <w:ind w:left="1800" w:hanging="360"/>
      </w:pPr>
      <w:rPr>
        <w:i w:val="0"/>
        <w:iCs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66731A"/>
    <w:multiLevelType w:val="hybridMultilevel"/>
    <w:tmpl w:val="669A9B12"/>
    <w:lvl w:ilvl="0" w:tplc="9BB018B4">
      <w:start w:val="1"/>
      <w:numFmt w:val="decimal"/>
      <w:lvlText w:val="%1."/>
      <w:lvlJc w:val="left"/>
      <w:pPr>
        <w:ind w:left="540" w:hanging="360"/>
      </w:pPr>
    </w:lvl>
    <w:lvl w:ilvl="1" w:tplc="EF820E74">
      <w:start w:val="1"/>
      <w:numFmt w:val="lowerLetter"/>
      <w:lvlText w:val="%2."/>
      <w:lvlJc w:val="left"/>
      <w:pPr>
        <w:ind w:left="1440" w:hanging="360"/>
      </w:pPr>
    </w:lvl>
    <w:lvl w:ilvl="2" w:tplc="B88E9B70">
      <w:start w:val="1"/>
      <w:numFmt w:val="lowerRoman"/>
      <w:lvlText w:val="%3."/>
      <w:lvlJc w:val="right"/>
      <w:pPr>
        <w:ind w:left="2160" w:hanging="180"/>
      </w:pPr>
    </w:lvl>
    <w:lvl w:ilvl="3" w:tplc="85C8E2E0">
      <w:start w:val="1"/>
      <w:numFmt w:val="decimal"/>
      <w:lvlText w:val="%4."/>
      <w:lvlJc w:val="left"/>
      <w:pPr>
        <w:ind w:left="2880" w:hanging="360"/>
      </w:pPr>
    </w:lvl>
    <w:lvl w:ilvl="4" w:tplc="286AD580">
      <w:start w:val="1"/>
      <w:numFmt w:val="lowerLetter"/>
      <w:lvlText w:val="%5."/>
      <w:lvlJc w:val="left"/>
      <w:pPr>
        <w:ind w:left="3600" w:hanging="360"/>
      </w:pPr>
    </w:lvl>
    <w:lvl w:ilvl="5" w:tplc="099016C2">
      <w:start w:val="1"/>
      <w:numFmt w:val="lowerRoman"/>
      <w:lvlText w:val="%6."/>
      <w:lvlJc w:val="right"/>
      <w:pPr>
        <w:ind w:left="4320" w:hanging="180"/>
      </w:pPr>
    </w:lvl>
    <w:lvl w:ilvl="6" w:tplc="77A0AA6E">
      <w:start w:val="1"/>
      <w:numFmt w:val="decimal"/>
      <w:lvlText w:val="%7."/>
      <w:lvlJc w:val="left"/>
      <w:pPr>
        <w:ind w:left="5040" w:hanging="360"/>
      </w:pPr>
    </w:lvl>
    <w:lvl w:ilvl="7" w:tplc="AEEE8898">
      <w:start w:val="1"/>
      <w:numFmt w:val="lowerLetter"/>
      <w:lvlText w:val="%8."/>
      <w:lvlJc w:val="left"/>
      <w:pPr>
        <w:ind w:left="5760" w:hanging="360"/>
      </w:pPr>
    </w:lvl>
    <w:lvl w:ilvl="8" w:tplc="A288B358">
      <w:start w:val="1"/>
      <w:numFmt w:val="lowerRoman"/>
      <w:lvlText w:val="%9."/>
      <w:lvlJc w:val="right"/>
      <w:pPr>
        <w:ind w:left="6480" w:hanging="180"/>
      </w:pPr>
    </w:lvl>
  </w:abstractNum>
  <w:abstractNum w:abstractNumId="16" w15:restartNumberingAfterBreak="0">
    <w:nsid w:val="2B3A7C2E"/>
    <w:multiLevelType w:val="hybridMultilevel"/>
    <w:tmpl w:val="5E08AEA0"/>
    <w:lvl w:ilvl="0" w:tplc="A45CD5A6">
      <w:start w:val="1"/>
      <w:numFmt w:val="decimal"/>
      <w:lvlText w:val="%1."/>
      <w:lvlJc w:val="left"/>
      <w:pPr>
        <w:ind w:left="720" w:hanging="360"/>
      </w:pPr>
      <w:rPr>
        <w:rFonts w:ascii="Cambria" w:eastAsia="Calibri" w:hAnsi="Cambria" w:cs="Times New Roman"/>
        <w:b w:val="0"/>
        <w:i w:val="0"/>
      </w:rPr>
    </w:lvl>
    <w:lvl w:ilvl="1" w:tplc="AD8A2070">
      <w:start w:val="1"/>
      <w:numFmt w:val="lowerLetter"/>
      <w:lvlText w:val="%2."/>
      <w:lvlJc w:val="left"/>
      <w:pPr>
        <w:ind w:left="1440" w:hanging="360"/>
      </w:pPr>
      <w:rPr>
        <w:i w:val="0"/>
        <w:color w:val="auto"/>
      </w:rPr>
    </w:lvl>
    <w:lvl w:ilvl="2" w:tplc="DD70A19E">
      <w:start w:val="1"/>
      <w:numFmt w:val="lowerRoman"/>
      <w:lvlText w:val="%3."/>
      <w:lvlJc w:val="right"/>
      <w:pPr>
        <w:ind w:left="2160" w:hanging="180"/>
      </w:pPr>
      <w:rPr>
        <w:i w:val="0"/>
      </w:rPr>
    </w:lvl>
    <w:lvl w:ilvl="3" w:tplc="EDF2EA68">
      <w:start w:val="1"/>
      <w:numFmt w:val="decimal"/>
      <w:lvlText w:val="%4."/>
      <w:lvlJc w:val="left"/>
      <w:pPr>
        <w:ind w:left="2880" w:hanging="360"/>
      </w:pPr>
      <w:rPr>
        <w:rFonts w:ascii="Cambria" w:hAnsi="Cambria" w:hint="default"/>
        <w:i w:val="0"/>
        <w:color w:val="auto"/>
        <w:sz w:val="24"/>
        <w:szCs w:val="24"/>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7D05AD"/>
    <w:multiLevelType w:val="hybridMultilevel"/>
    <w:tmpl w:val="E1F893EA"/>
    <w:lvl w:ilvl="0" w:tplc="0A8E541C">
      <w:start w:val="1"/>
      <w:numFmt w:val="decimal"/>
      <w:lvlText w:val="%1."/>
      <w:lvlJc w:val="left"/>
      <w:pPr>
        <w:ind w:left="720" w:hanging="360"/>
      </w:pPr>
    </w:lvl>
    <w:lvl w:ilvl="1" w:tplc="4AB46C66">
      <w:start w:val="1"/>
      <w:numFmt w:val="lowerLetter"/>
      <w:lvlText w:val="%2."/>
      <w:lvlJc w:val="left"/>
      <w:pPr>
        <w:ind w:left="1440" w:hanging="360"/>
      </w:pPr>
    </w:lvl>
    <w:lvl w:ilvl="2" w:tplc="F1CE1AEA">
      <w:start w:val="1"/>
      <w:numFmt w:val="lowerRoman"/>
      <w:lvlText w:val="%3."/>
      <w:lvlJc w:val="right"/>
      <w:pPr>
        <w:ind w:left="2160" w:hanging="180"/>
      </w:pPr>
    </w:lvl>
    <w:lvl w:ilvl="3" w:tplc="E39EB9FC">
      <w:start w:val="1"/>
      <w:numFmt w:val="decimal"/>
      <w:lvlText w:val="%4."/>
      <w:lvlJc w:val="left"/>
      <w:pPr>
        <w:ind w:left="2880" w:hanging="360"/>
      </w:pPr>
    </w:lvl>
    <w:lvl w:ilvl="4" w:tplc="6DE2095A">
      <w:start w:val="1"/>
      <w:numFmt w:val="lowerLetter"/>
      <w:lvlText w:val="%5."/>
      <w:lvlJc w:val="left"/>
      <w:pPr>
        <w:ind w:left="3600" w:hanging="360"/>
      </w:pPr>
    </w:lvl>
    <w:lvl w:ilvl="5" w:tplc="116822D8">
      <w:start w:val="1"/>
      <w:numFmt w:val="lowerRoman"/>
      <w:lvlText w:val="%6."/>
      <w:lvlJc w:val="right"/>
      <w:pPr>
        <w:ind w:left="4320" w:hanging="180"/>
      </w:pPr>
    </w:lvl>
    <w:lvl w:ilvl="6" w:tplc="1D14EDFC">
      <w:start w:val="1"/>
      <w:numFmt w:val="decimal"/>
      <w:lvlText w:val="%7."/>
      <w:lvlJc w:val="left"/>
      <w:pPr>
        <w:ind w:left="5040" w:hanging="360"/>
      </w:pPr>
    </w:lvl>
    <w:lvl w:ilvl="7" w:tplc="6E0E7DF6">
      <w:start w:val="1"/>
      <w:numFmt w:val="lowerLetter"/>
      <w:lvlText w:val="%8."/>
      <w:lvlJc w:val="left"/>
      <w:pPr>
        <w:ind w:left="5760" w:hanging="360"/>
      </w:pPr>
    </w:lvl>
    <w:lvl w:ilvl="8" w:tplc="EAFE9A58">
      <w:start w:val="1"/>
      <w:numFmt w:val="lowerRoman"/>
      <w:lvlText w:val="%9."/>
      <w:lvlJc w:val="right"/>
      <w:pPr>
        <w:ind w:left="6480" w:hanging="180"/>
      </w:pPr>
    </w:lvl>
  </w:abstractNum>
  <w:abstractNum w:abstractNumId="18" w15:restartNumberingAfterBreak="0">
    <w:nsid w:val="2C6902E0"/>
    <w:multiLevelType w:val="multilevel"/>
    <w:tmpl w:val="40A67704"/>
    <w:styleLink w:val="RecTemplate"/>
    <w:lvl w:ilvl="0">
      <w:start w:val="1"/>
      <w:numFmt w:val="decimal"/>
      <w:lvlText w:val="%1."/>
      <w:lvlJc w:val="left"/>
      <w:pPr>
        <w:ind w:left="360" w:hanging="360"/>
      </w:pPr>
      <w:rPr>
        <w:rFonts w:ascii="Cambria" w:hAnsi="Cambria" w:hint="default"/>
        <w:b w:val="0"/>
        <w:i w:val="0"/>
        <w:color w:val="auto"/>
        <w:sz w:val="24"/>
      </w:rPr>
    </w:lvl>
    <w:lvl w:ilvl="1">
      <w:start w:val="1"/>
      <w:numFmt w:val="lowerLetter"/>
      <w:lvlText w:val="%2."/>
      <w:lvlJc w:val="left"/>
      <w:pPr>
        <w:ind w:left="1440" w:hanging="360"/>
      </w:pPr>
      <w:rPr>
        <w:rFonts w:hint="default"/>
        <w:i w:val="0"/>
        <w:color w:val="auto"/>
      </w:rPr>
    </w:lvl>
    <w:lvl w:ilvl="2">
      <w:start w:val="1"/>
      <w:numFmt w:val="lowerRoman"/>
      <w:lvlText w:val="%3."/>
      <w:lvlJc w:val="left"/>
      <w:pPr>
        <w:ind w:left="2160" w:hanging="180"/>
      </w:pPr>
      <w:rPr>
        <w:rFonts w:hint="default"/>
        <w:i w:val="0"/>
      </w:rPr>
    </w:lvl>
    <w:lvl w:ilvl="3">
      <w:start w:val="1"/>
      <w:numFmt w:val="bullet"/>
      <w:lvlText w:val=""/>
      <w:lvlJc w:val="left"/>
      <w:pPr>
        <w:ind w:left="2880" w:hanging="360"/>
      </w:pPr>
      <w:rPr>
        <w:rFonts w:ascii="Symbol" w:hAnsi="Symbol" w:hint="default"/>
        <w:b w:val="0"/>
        <w:i w:val="0"/>
        <w:color w:val="auto"/>
        <w:sz w:val="24"/>
        <w:szCs w:val="24"/>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DC5135A"/>
    <w:multiLevelType w:val="hybridMultilevel"/>
    <w:tmpl w:val="3F529E54"/>
    <w:lvl w:ilvl="0" w:tplc="8BEC847C">
      <w:start w:val="1"/>
      <w:numFmt w:val="decimal"/>
      <w:lvlText w:val="%1."/>
      <w:lvlJc w:val="left"/>
      <w:pPr>
        <w:ind w:left="720" w:hanging="360"/>
      </w:pPr>
    </w:lvl>
    <w:lvl w:ilvl="1" w:tplc="11E85CE0">
      <w:start w:val="1"/>
      <w:numFmt w:val="lowerLetter"/>
      <w:lvlText w:val="%2."/>
      <w:lvlJc w:val="left"/>
      <w:pPr>
        <w:ind w:left="1440" w:hanging="360"/>
      </w:pPr>
    </w:lvl>
    <w:lvl w:ilvl="2" w:tplc="5EE8466E">
      <w:start w:val="1"/>
      <w:numFmt w:val="lowerRoman"/>
      <w:lvlText w:val="%3."/>
      <w:lvlJc w:val="right"/>
      <w:pPr>
        <w:ind w:left="2160" w:hanging="180"/>
      </w:pPr>
    </w:lvl>
    <w:lvl w:ilvl="3" w:tplc="38EAE87C">
      <w:start w:val="1"/>
      <w:numFmt w:val="decimal"/>
      <w:lvlText w:val="%4."/>
      <w:lvlJc w:val="left"/>
      <w:pPr>
        <w:ind w:left="2880" w:hanging="360"/>
      </w:pPr>
    </w:lvl>
    <w:lvl w:ilvl="4" w:tplc="9542A58C">
      <w:start w:val="1"/>
      <w:numFmt w:val="lowerLetter"/>
      <w:lvlText w:val="%5."/>
      <w:lvlJc w:val="left"/>
      <w:pPr>
        <w:ind w:left="3600" w:hanging="360"/>
      </w:pPr>
    </w:lvl>
    <w:lvl w:ilvl="5" w:tplc="8ACEA194">
      <w:start w:val="1"/>
      <w:numFmt w:val="lowerRoman"/>
      <w:lvlText w:val="%6."/>
      <w:lvlJc w:val="right"/>
      <w:pPr>
        <w:ind w:left="4320" w:hanging="180"/>
      </w:pPr>
    </w:lvl>
    <w:lvl w:ilvl="6" w:tplc="2C2E56AE">
      <w:start w:val="1"/>
      <w:numFmt w:val="decimal"/>
      <w:lvlText w:val="%7."/>
      <w:lvlJc w:val="left"/>
      <w:pPr>
        <w:ind w:left="5040" w:hanging="360"/>
      </w:pPr>
    </w:lvl>
    <w:lvl w:ilvl="7" w:tplc="D0AAAF2C">
      <w:start w:val="1"/>
      <w:numFmt w:val="lowerLetter"/>
      <w:lvlText w:val="%8."/>
      <w:lvlJc w:val="left"/>
      <w:pPr>
        <w:ind w:left="5760" w:hanging="360"/>
      </w:pPr>
    </w:lvl>
    <w:lvl w:ilvl="8" w:tplc="A35807C8">
      <w:start w:val="1"/>
      <w:numFmt w:val="lowerRoman"/>
      <w:lvlText w:val="%9."/>
      <w:lvlJc w:val="right"/>
      <w:pPr>
        <w:ind w:left="6480" w:hanging="180"/>
      </w:pPr>
    </w:lvl>
  </w:abstractNum>
  <w:abstractNum w:abstractNumId="20" w15:restartNumberingAfterBreak="0">
    <w:nsid w:val="38B114AE"/>
    <w:multiLevelType w:val="hybridMultilevel"/>
    <w:tmpl w:val="670A7118"/>
    <w:lvl w:ilvl="0" w:tplc="0409000F">
      <w:start w:val="1"/>
      <w:numFmt w:val="decimal"/>
      <w:lvlText w:val="%1."/>
      <w:lvlJc w:val="left"/>
      <w:pPr>
        <w:ind w:left="1080" w:hanging="360"/>
      </w:pPr>
      <w:rPr>
        <w:rFonts w:hint="default"/>
        <w:b w:val="0"/>
      </w:rPr>
    </w:lvl>
    <w:lvl w:ilvl="1" w:tplc="2B36256A">
      <w:start w:val="1"/>
      <w:numFmt w:val="lowerLetter"/>
      <w:lvlText w:val="%2."/>
      <w:lvlJc w:val="left"/>
      <w:pPr>
        <w:ind w:left="1800" w:hanging="360"/>
      </w:pPr>
      <w:rPr>
        <w:sz w:val="24"/>
        <w:szCs w:val="24"/>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CC509D4"/>
    <w:multiLevelType w:val="hybridMultilevel"/>
    <w:tmpl w:val="FC7A9038"/>
    <w:lvl w:ilvl="0" w:tplc="B57496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1F5B9F"/>
    <w:multiLevelType w:val="hybridMultilevel"/>
    <w:tmpl w:val="6D50F8E0"/>
    <w:lvl w:ilvl="0" w:tplc="43103FBC">
      <w:start w:val="1"/>
      <w:numFmt w:val="lowerLetter"/>
      <w:lvlText w:val="%1."/>
      <w:lvlJc w:val="left"/>
      <w:pPr>
        <w:ind w:left="720" w:hanging="360"/>
      </w:pPr>
    </w:lvl>
    <w:lvl w:ilvl="1" w:tplc="7EC8238E">
      <w:start w:val="1"/>
      <w:numFmt w:val="lowerLetter"/>
      <w:lvlText w:val="%2."/>
      <w:lvlJc w:val="left"/>
      <w:pPr>
        <w:ind w:left="1440" w:hanging="360"/>
      </w:pPr>
    </w:lvl>
    <w:lvl w:ilvl="2" w:tplc="6E2E78F4">
      <w:start w:val="1"/>
      <w:numFmt w:val="lowerRoman"/>
      <w:lvlText w:val="%3."/>
      <w:lvlJc w:val="right"/>
      <w:pPr>
        <w:ind w:left="2160" w:hanging="180"/>
      </w:pPr>
    </w:lvl>
    <w:lvl w:ilvl="3" w:tplc="AEF4396A">
      <w:start w:val="1"/>
      <w:numFmt w:val="decimal"/>
      <w:lvlText w:val="%4."/>
      <w:lvlJc w:val="left"/>
      <w:pPr>
        <w:ind w:left="2880" w:hanging="360"/>
      </w:pPr>
    </w:lvl>
    <w:lvl w:ilvl="4" w:tplc="FA067724">
      <w:start w:val="1"/>
      <w:numFmt w:val="lowerLetter"/>
      <w:lvlText w:val="%5."/>
      <w:lvlJc w:val="left"/>
      <w:pPr>
        <w:ind w:left="3600" w:hanging="360"/>
      </w:pPr>
    </w:lvl>
    <w:lvl w:ilvl="5" w:tplc="2C8A14BE">
      <w:start w:val="1"/>
      <w:numFmt w:val="lowerRoman"/>
      <w:lvlText w:val="%6."/>
      <w:lvlJc w:val="right"/>
      <w:pPr>
        <w:ind w:left="4320" w:hanging="180"/>
      </w:pPr>
    </w:lvl>
    <w:lvl w:ilvl="6" w:tplc="2EEA4828">
      <w:start w:val="1"/>
      <w:numFmt w:val="decimal"/>
      <w:lvlText w:val="%7."/>
      <w:lvlJc w:val="left"/>
      <w:pPr>
        <w:ind w:left="5040" w:hanging="360"/>
      </w:pPr>
    </w:lvl>
    <w:lvl w:ilvl="7" w:tplc="B380E814">
      <w:start w:val="1"/>
      <w:numFmt w:val="lowerLetter"/>
      <w:lvlText w:val="%8."/>
      <w:lvlJc w:val="left"/>
      <w:pPr>
        <w:ind w:left="5760" w:hanging="360"/>
      </w:pPr>
    </w:lvl>
    <w:lvl w:ilvl="8" w:tplc="EE304A34">
      <w:start w:val="1"/>
      <w:numFmt w:val="lowerRoman"/>
      <w:lvlText w:val="%9."/>
      <w:lvlJc w:val="right"/>
      <w:pPr>
        <w:ind w:left="6480" w:hanging="180"/>
      </w:pPr>
    </w:lvl>
  </w:abstractNum>
  <w:abstractNum w:abstractNumId="23" w15:restartNumberingAfterBreak="0">
    <w:nsid w:val="3F6B2C26"/>
    <w:multiLevelType w:val="hybridMultilevel"/>
    <w:tmpl w:val="B0402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56C1634"/>
    <w:multiLevelType w:val="hybridMultilevel"/>
    <w:tmpl w:val="A9385412"/>
    <w:lvl w:ilvl="0" w:tplc="0409000F">
      <w:start w:val="1"/>
      <w:numFmt w:val="decimal"/>
      <w:lvlText w:val="%1."/>
      <w:lvlJc w:val="left"/>
      <w:pPr>
        <w:ind w:left="18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0E0F44"/>
    <w:multiLevelType w:val="hybridMultilevel"/>
    <w:tmpl w:val="92B22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FDE4DF28">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FA66C2F"/>
    <w:multiLevelType w:val="hybridMultilevel"/>
    <w:tmpl w:val="64743C96"/>
    <w:lvl w:ilvl="0" w:tplc="4F96B446">
      <w:start w:val="1"/>
      <w:numFmt w:val="decimal"/>
      <w:lvlText w:val="%1."/>
      <w:lvlJc w:val="left"/>
      <w:pPr>
        <w:ind w:left="720" w:hanging="360"/>
      </w:pPr>
    </w:lvl>
    <w:lvl w:ilvl="1" w:tplc="552A8C0A">
      <w:start w:val="2"/>
      <w:numFmt w:val="lowerLetter"/>
      <w:lvlText w:val="%2."/>
      <w:lvlJc w:val="left"/>
      <w:pPr>
        <w:ind w:left="1440" w:hanging="360"/>
      </w:pPr>
      <w:rPr>
        <w:i w:val="0"/>
      </w:rPr>
    </w:lvl>
    <w:lvl w:ilvl="2" w:tplc="B16CEED4">
      <w:start w:val="1"/>
      <w:numFmt w:val="lowerLetter"/>
      <w:lvlText w:val="%3."/>
      <w:lvlJc w:val="left"/>
      <w:pPr>
        <w:ind w:left="2160" w:hanging="180"/>
      </w:pPr>
      <w:rPr>
        <w:i w:val="0"/>
        <w:iCs w:val="0"/>
      </w:rPr>
    </w:lvl>
    <w:lvl w:ilvl="3" w:tplc="86862D48">
      <w:start w:val="1"/>
      <w:numFmt w:val="decimal"/>
      <w:lvlText w:val="%4."/>
      <w:lvlJc w:val="left"/>
      <w:pPr>
        <w:ind w:left="2880" w:hanging="360"/>
      </w:pPr>
    </w:lvl>
    <w:lvl w:ilvl="4" w:tplc="86FAC600">
      <w:start w:val="1"/>
      <w:numFmt w:val="lowerLetter"/>
      <w:lvlText w:val="%5."/>
      <w:lvlJc w:val="left"/>
      <w:pPr>
        <w:ind w:left="3600" w:hanging="360"/>
      </w:pPr>
    </w:lvl>
    <w:lvl w:ilvl="5" w:tplc="61D0EA0E">
      <w:start w:val="1"/>
      <w:numFmt w:val="lowerRoman"/>
      <w:lvlText w:val="%6."/>
      <w:lvlJc w:val="right"/>
      <w:pPr>
        <w:ind w:left="4320" w:hanging="180"/>
      </w:pPr>
    </w:lvl>
    <w:lvl w:ilvl="6" w:tplc="A9C8CE72">
      <w:start w:val="1"/>
      <w:numFmt w:val="decimal"/>
      <w:lvlText w:val="%7."/>
      <w:lvlJc w:val="left"/>
      <w:pPr>
        <w:ind w:left="5040" w:hanging="360"/>
      </w:pPr>
    </w:lvl>
    <w:lvl w:ilvl="7" w:tplc="784EA38A">
      <w:start w:val="1"/>
      <w:numFmt w:val="lowerLetter"/>
      <w:lvlText w:val="%8."/>
      <w:lvlJc w:val="left"/>
      <w:pPr>
        <w:ind w:left="5760" w:hanging="360"/>
      </w:pPr>
    </w:lvl>
    <w:lvl w:ilvl="8" w:tplc="5A3C1B20">
      <w:start w:val="1"/>
      <w:numFmt w:val="lowerRoman"/>
      <w:lvlText w:val="%9."/>
      <w:lvlJc w:val="right"/>
      <w:pPr>
        <w:ind w:left="6480" w:hanging="180"/>
      </w:pPr>
    </w:lvl>
  </w:abstractNum>
  <w:abstractNum w:abstractNumId="27" w15:restartNumberingAfterBreak="0">
    <w:nsid w:val="4FBE6E36"/>
    <w:multiLevelType w:val="hybridMultilevel"/>
    <w:tmpl w:val="B0AC5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E951E2"/>
    <w:multiLevelType w:val="hybridMultilevel"/>
    <w:tmpl w:val="17AEB9E6"/>
    <w:lvl w:ilvl="0" w:tplc="23D28996">
      <w:start w:val="1"/>
      <w:numFmt w:val="lowerLetter"/>
      <w:lvlText w:val="%1."/>
      <w:lvlJc w:val="left"/>
      <w:pPr>
        <w:ind w:left="720" w:hanging="360"/>
      </w:pPr>
    </w:lvl>
    <w:lvl w:ilvl="1" w:tplc="CD8E4AE8">
      <w:start w:val="1"/>
      <w:numFmt w:val="lowerLetter"/>
      <w:lvlText w:val="%2."/>
      <w:lvlJc w:val="left"/>
      <w:pPr>
        <w:ind w:left="1440" w:hanging="360"/>
      </w:pPr>
    </w:lvl>
    <w:lvl w:ilvl="2" w:tplc="F82673A4">
      <w:start w:val="1"/>
      <w:numFmt w:val="lowerRoman"/>
      <w:lvlText w:val="%3."/>
      <w:lvlJc w:val="right"/>
      <w:pPr>
        <w:ind w:left="2160" w:hanging="180"/>
      </w:pPr>
    </w:lvl>
    <w:lvl w:ilvl="3" w:tplc="EC80790C">
      <w:start w:val="1"/>
      <w:numFmt w:val="decimal"/>
      <w:lvlText w:val="%4."/>
      <w:lvlJc w:val="left"/>
      <w:pPr>
        <w:ind w:left="2880" w:hanging="360"/>
      </w:pPr>
    </w:lvl>
    <w:lvl w:ilvl="4" w:tplc="44329018">
      <w:start w:val="1"/>
      <w:numFmt w:val="lowerLetter"/>
      <w:lvlText w:val="%5."/>
      <w:lvlJc w:val="left"/>
      <w:pPr>
        <w:ind w:left="3600" w:hanging="360"/>
      </w:pPr>
    </w:lvl>
    <w:lvl w:ilvl="5" w:tplc="91306464">
      <w:start w:val="1"/>
      <w:numFmt w:val="lowerRoman"/>
      <w:lvlText w:val="%6."/>
      <w:lvlJc w:val="right"/>
      <w:pPr>
        <w:ind w:left="4320" w:hanging="180"/>
      </w:pPr>
    </w:lvl>
    <w:lvl w:ilvl="6" w:tplc="E41A3AEC">
      <w:start w:val="1"/>
      <w:numFmt w:val="decimal"/>
      <w:lvlText w:val="%7."/>
      <w:lvlJc w:val="left"/>
      <w:pPr>
        <w:ind w:left="5040" w:hanging="360"/>
      </w:pPr>
    </w:lvl>
    <w:lvl w:ilvl="7" w:tplc="B7BC4B54">
      <w:start w:val="1"/>
      <w:numFmt w:val="lowerLetter"/>
      <w:lvlText w:val="%8."/>
      <w:lvlJc w:val="left"/>
      <w:pPr>
        <w:ind w:left="5760" w:hanging="360"/>
      </w:pPr>
    </w:lvl>
    <w:lvl w:ilvl="8" w:tplc="2920144A">
      <w:start w:val="1"/>
      <w:numFmt w:val="lowerRoman"/>
      <w:lvlText w:val="%9."/>
      <w:lvlJc w:val="right"/>
      <w:pPr>
        <w:ind w:left="6480" w:hanging="180"/>
      </w:pPr>
    </w:lvl>
  </w:abstractNum>
  <w:abstractNum w:abstractNumId="29" w15:restartNumberingAfterBreak="0">
    <w:nsid w:val="573842FE"/>
    <w:multiLevelType w:val="hybridMultilevel"/>
    <w:tmpl w:val="FE82631C"/>
    <w:lvl w:ilvl="0" w:tplc="A70CE782">
      <w:start w:val="1"/>
      <w:numFmt w:val="decimal"/>
      <w:lvlText w:val="%1."/>
      <w:lvlJc w:val="left"/>
      <w:pPr>
        <w:ind w:left="720" w:hanging="360"/>
      </w:pPr>
      <w:rPr>
        <w:i w:val="0"/>
        <w:iCs/>
      </w:rPr>
    </w:lvl>
    <w:lvl w:ilvl="1" w:tplc="F202E0E2">
      <w:start w:val="1"/>
      <w:numFmt w:val="lowerLetter"/>
      <w:lvlText w:val="%2."/>
      <w:lvlJc w:val="left"/>
      <w:pPr>
        <w:ind w:left="1440" w:hanging="360"/>
      </w:pPr>
    </w:lvl>
    <w:lvl w:ilvl="2" w:tplc="C85AB5B4">
      <w:start w:val="1"/>
      <w:numFmt w:val="lowerRoman"/>
      <w:lvlText w:val="%3."/>
      <w:lvlJc w:val="right"/>
      <w:pPr>
        <w:ind w:left="2160" w:hanging="180"/>
      </w:pPr>
    </w:lvl>
    <w:lvl w:ilvl="3" w:tplc="336E8010">
      <w:start w:val="1"/>
      <w:numFmt w:val="decimal"/>
      <w:lvlText w:val="%4."/>
      <w:lvlJc w:val="left"/>
      <w:pPr>
        <w:ind w:left="2880" w:hanging="360"/>
      </w:pPr>
    </w:lvl>
    <w:lvl w:ilvl="4" w:tplc="5A4447F6">
      <w:start w:val="1"/>
      <w:numFmt w:val="lowerLetter"/>
      <w:lvlText w:val="%5."/>
      <w:lvlJc w:val="left"/>
      <w:pPr>
        <w:ind w:left="3600" w:hanging="360"/>
      </w:pPr>
    </w:lvl>
    <w:lvl w:ilvl="5" w:tplc="3F027F68">
      <w:start w:val="1"/>
      <w:numFmt w:val="lowerRoman"/>
      <w:lvlText w:val="%6."/>
      <w:lvlJc w:val="right"/>
      <w:pPr>
        <w:ind w:left="4320" w:hanging="180"/>
      </w:pPr>
    </w:lvl>
    <w:lvl w:ilvl="6" w:tplc="182EFB18">
      <w:start w:val="1"/>
      <w:numFmt w:val="decimal"/>
      <w:lvlText w:val="%7."/>
      <w:lvlJc w:val="left"/>
      <w:pPr>
        <w:ind w:left="5040" w:hanging="360"/>
      </w:pPr>
    </w:lvl>
    <w:lvl w:ilvl="7" w:tplc="6E9E4092">
      <w:start w:val="1"/>
      <w:numFmt w:val="lowerLetter"/>
      <w:lvlText w:val="%8."/>
      <w:lvlJc w:val="left"/>
      <w:pPr>
        <w:ind w:left="5760" w:hanging="360"/>
      </w:pPr>
    </w:lvl>
    <w:lvl w:ilvl="8" w:tplc="7D74368A">
      <w:start w:val="1"/>
      <w:numFmt w:val="lowerRoman"/>
      <w:lvlText w:val="%9."/>
      <w:lvlJc w:val="right"/>
      <w:pPr>
        <w:ind w:left="6480" w:hanging="180"/>
      </w:pPr>
    </w:lvl>
  </w:abstractNum>
  <w:abstractNum w:abstractNumId="30" w15:restartNumberingAfterBreak="0">
    <w:nsid w:val="594D323D"/>
    <w:multiLevelType w:val="multilevel"/>
    <w:tmpl w:val="40A67704"/>
    <w:numStyleLink w:val="RecTemplate"/>
  </w:abstractNum>
  <w:abstractNum w:abstractNumId="31" w15:restartNumberingAfterBreak="0">
    <w:nsid w:val="5FBD10E1"/>
    <w:multiLevelType w:val="hybridMultilevel"/>
    <w:tmpl w:val="520E49F4"/>
    <w:lvl w:ilvl="0" w:tplc="8E469E8E">
      <w:start w:val="3"/>
      <w:numFmt w:val="decimal"/>
      <w:lvlText w:val="%1."/>
      <w:lvlJc w:val="left"/>
      <w:pPr>
        <w:ind w:left="720" w:hanging="360"/>
      </w:pPr>
      <w:rPr>
        <w:rFonts w:hint="default"/>
        <w:i w:val="0"/>
        <w:color w:val="auto"/>
        <w:sz w:val="24"/>
        <w:szCs w:val="24"/>
        <w:u w:val="none"/>
      </w:rPr>
    </w:lvl>
    <w:lvl w:ilvl="1" w:tplc="5C4656E6">
      <w:start w:val="1"/>
      <w:numFmt w:val="lowerLetter"/>
      <w:lvlText w:val="%2."/>
      <w:lvlJc w:val="left"/>
      <w:pPr>
        <w:ind w:left="1440" w:hanging="360"/>
      </w:pPr>
      <w:rPr>
        <w:i w:val="0"/>
      </w:rPr>
    </w:lvl>
    <w:lvl w:ilvl="2" w:tplc="04090019">
      <w:start w:val="1"/>
      <w:numFmt w:val="lowerLetter"/>
      <w:lvlText w:val="%3."/>
      <w:lvlJc w:val="left"/>
      <w:pPr>
        <w:ind w:left="2160" w:hanging="180"/>
      </w:pPr>
    </w:lvl>
    <w:lvl w:ilvl="3" w:tplc="BC04822A">
      <w:start w:val="1"/>
      <w:numFmt w:val="decimal"/>
      <w:lvlText w:val="%4."/>
      <w:lvlJc w:val="left"/>
      <w:pPr>
        <w:ind w:left="2880" w:hanging="360"/>
      </w:pPr>
      <w:rPr>
        <w:rFonts w:ascii="Cambria" w:hAnsi="Cambria" w:hint="default"/>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5B722D"/>
    <w:multiLevelType w:val="hybridMultilevel"/>
    <w:tmpl w:val="14DEDEB6"/>
    <w:lvl w:ilvl="0" w:tplc="86EC926E">
      <w:start w:val="1"/>
      <w:numFmt w:val="decimal"/>
      <w:lvlText w:val="%1."/>
      <w:lvlJc w:val="left"/>
      <w:pPr>
        <w:ind w:left="720" w:hanging="360"/>
      </w:pPr>
      <w:rPr>
        <w:rFonts w:ascii="Cambria" w:hAnsi="Cambria" w:hint="default"/>
        <w:b w:val="0"/>
      </w:rPr>
    </w:lvl>
    <w:lvl w:ilvl="1" w:tplc="81B0BF22">
      <w:start w:val="1"/>
      <w:numFmt w:val="lowerLetter"/>
      <w:lvlText w:val="%2."/>
      <w:lvlJc w:val="left"/>
      <w:pPr>
        <w:ind w:left="1440" w:hanging="360"/>
      </w:pPr>
    </w:lvl>
    <w:lvl w:ilvl="2" w:tplc="0C849CCA">
      <w:start w:val="1"/>
      <w:numFmt w:val="lowerRoman"/>
      <w:lvlText w:val="%3."/>
      <w:lvlJc w:val="right"/>
      <w:pPr>
        <w:ind w:left="2160" w:hanging="180"/>
      </w:pPr>
    </w:lvl>
    <w:lvl w:ilvl="3" w:tplc="76E6BB8C">
      <w:start w:val="1"/>
      <w:numFmt w:val="decimal"/>
      <w:lvlText w:val="%4."/>
      <w:lvlJc w:val="left"/>
      <w:pPr>
        <w:ind w:left="2880" w:hanging="360"/>
      </w:pPr>
    </w:lvl>
    <w:lvl w:ilvl="4" w:tplc="9FECC0EE">
      <w:start w:val="1"/>
      <w:numFmt w:val="lowerLetter"/>
      <w:lvlText w:val="%5."/>
      <w:lvlJc w:val="left"/>
      <w:pPr>
        <w:ind w:left="3600" w:hanging="360"/>
      </w:pPr>
    </w:lvl>
    <w:lvl w:ilvl="5" w:tplc="DBEEBD1C">
      <w:start w:val="1"/>
      <w:numFmt w:val="lowerRoman"/>
      <w:lvlText w:val="%6."/>
      <w:lvlJc w:val="right"/>
      <w:pPr>
        <w:ind w:left="4320" w:hanging="180"/>
      </w:pPr>
    </w:lvl>
    <w:lvl w:ilvl="6" w:tplc="7D0CDB66">
      <w:start w:val="1"/>
      <w:numFmt w:val="decimal"/>
      <w:lvlText w:val="%7."/>
      <w:lvlJc w:val="left"/>
      <w:pPr>
        <w:ind w:left="5040" w:hanging="360"/>
      </w:pPr>
    </w:lvl>
    <w:lvl w:ilvl="7" w:tplc="5A0E2536">
      <w:start w:val="1"/>
      <w:numFmt w:val="lowerLetter"/>
      <w:lvlText w:val="%8."/>
      <w:lvlJc w:val="left"/>
      <w:pPr>
        <w:ind w:left="5760" w:hanging="360"/>
      </w:pPr>
    </w:lvl>
    <w:lvl w:ilvl="8" w:tplc="E5B4CD88">
      <w:start w:val="1"/>
      <w:numFmt w:val="lowerRoman"/>
      <w:lvlText w:val="%9."/>
      <w:lvlJc w:val="right"/>
      <w:pPr>
        <w:ind w:left="6480" w:hanging="180"/>
      </w:pPr>
    </w:lvl>
  </w:abstractNum>
  <w:abstractNum w:abstractNumId="33" w15:restartNumberingAfterBreak="0">
    <w:nsid w:val="651D5A5F"/>
    <w:multiLevelType w:val="hybridMultilevel"/>
    <w:tmpl w:val="5BF63ED8"/>
    <w:lvl w:ilvl="0" w:tplc="2F4CE2E8">
      <w:start w:val="1"/>
      <w:numFmt w:val="decimal"/>
      <w:lvlText w:val="%1."/>
      <w:lvlJc w:val="left"/>
      <w:pPr>
        <w:ind w:left="720" w:hanging="360"/>
      </w:pPr>
    </w:lvl>
    <w:lvl w:ilvl="1" w:tplc="A09E6B58">
      <w:start w:val="1"/>
      <w:numFmt w:val="lowerLetter"/>
      <w:lvlText w:val="%2."/>
      <w:lvlJc w:val="left"/>
      <w:pPr>
        <w:ind w:left="1440" w:hanging="360"/>
      </w:pPr>
    </w:lvl>
    <w:lvl w:ilvl="2" w:tplc="8AF8C438">
      <w:start w:val="1"/>
      <w:numFmt w:val="lowerRoman"/>
      <w:lvlText w:val="%3."/>
      <w:lvlJc w:val="right"/>
      <w:pPr>
        <w:ind w:left="2160" w:hanging="180"/>
      </w:pPr>
    </w:lvl>
    <w:lvl w:ilvl="3" w:tplc="1CE289FE">
      <w:start w:val="1"/>
      <w:numFmt w:val="decimal"/>
      <w:lvlText w:val="%4."/>
      <w:lvlJc w:val="left"/>
      <w:pPr>
        <w:ind w:left="2880" w:hanging="360"/>
      </w:pPr>
    </w:lvl>
    <w:lvl w:ilvl="4" w:tplc="5E9ABA10">
      <w:start w:val="1"/>
      <w:numFmt w:val="lowerLetter"/>
      <w:lvlText w:val="%5."/>
      <w:lvlJc w:val="left"/>
      <w:pPr>
        <w:ind w:left="3600" w:hanging="360"/>
      </w:pPr>
    </w:lvl>
    <w:lvl w:ilvl="5" w:tplc="6AE0A29A">
      <w:start w:val="1"/>
      <w:numFmt w:val="lowerRoman"/>
      <w:lvlText w:val="%6."/>
      <w:lvlJc w:val="right"/>
      <w:pPr>
        <w:ind w:left="4320" w:hanging="180"/>
      </w:pPr>
    </w:lvl>
    <w:lvl w:ilvl="6" w:tplc="871E0B26">
      <w:start w:val="1"/>
      <w:numFmt w:val="decimal"/>
      <w:lvlText w:val="%7."/>
      <w:lvlJc w:val="left"/>
      <w:pPr>
        <w:ind w:left="5040" w:hanging="360"/>
      </w:pPr>
    </w:lvl>
    <w:lvl w:ilvl="7" w:tplc="2FD6B102">
      <w:start w:val="1"/>
      <w:numFmt w:val="lowerLetter"/>
      <w:lvlText w:val="%8."/>
      <w:lvlJc w:val="left"/>
      <w:pPr>
        <w:ind w:left="5760" w:hanging="360"/>
      </w:pPr>
    </w:lvl>
    <w:lvl w:ilvl="8" w:tplc="4D1EFDEE">
      <w:start w:val="1"/>
      <w:numFmt w:val="lowerRoman"/>
      <w:lvlText w:val="%9."/>
      <w:lvlJc w:val="right"/>
      <w:pPr>
        <w:ind w:left="6480" w:hanging="180"/>
      </w:pPr>
    </w:lvl>
  </w:abstractNum>
  <w:abstractNum w:abstractNumId="34" w15:restartNumberingAfterBreak="0">
    <w:nsid w:val="65651C1C"/>
    <w:multiLevelType w:val="hybridMultilevel"/>
    <w:tmpl w:val="39F85BB6"/>
    <w:lvl w:ilvl="0" w:tplc="EE200BB8">
      <w:start w:val="1"/>
      <w:numFmt w:val="lowerLetter"/>
      <w:lvlText w:val="%1."/>
      <w:lvlJc w:val="left"/>
      <w:pPr>
        <w:ind w:left="720" w:hanging="360"/>
      </w:pPr>
    </w:lvl>
    <w:lvl w:ilvl="1" w:tplc="FC56F466">
      <w:start w:val="1"/>
      <w:numFmt w:val="lowerLetter"/>
      <w:lvlText w:val="%2."/>
      <w:lvlJc w:val="left"/>
      <w:pPr>
        <w:ind w:left="1440" w:hanging="360"/>
      </w:pPr>
    </w:lvl>
    <w:lvl w:ilvl="2" w:tplc="87A4051E">
      <w:start w:val="1"/>
      <w:numFmt w:val="lowerRoman"/>
      <w:lvlText w:val="%3."/>
      <w:lvlJc w:val="right"/>
      <w:pPr>
        <w:ind w:left="2160" w:hanging="180"/>
      </w:pPr>
    </w:lvl>
    <w:lvl w:ilvl="3" w:tplc="9AD8D134">
      <w:start w:val="1"/>
      <w:numFmt w:val="decimal"/>
      <w:lvlText w:val="%4."/>
      <w:lvlJc w:val="left"/>
      <w:pPr>
        <w:ind w:left="2880" w:hanging="360"/>
      </w:pPr>
    </w:lvl>
    <w:lvl w:ilvl="4" w:tplc="68FE6E74">
      <w:start w:val="1"/>
      <w:numFmt w:val="lowerLetter"/>
      <w:lvlText w:val="%5."/>
      <w:lvlJc w:val="left"/>
      <w:pPr>
        <w:ind w:left="3600" w:hanging="360"/>
      </w:pPr>
    </w:lvl>
    <w:lvl w:ilvl="5" w:tplc="F832443E">
      <w:start w:val="1"/>
      <w:numFmt w:val="lowerRoman"/>
      <w:lvlText w:val="%6."/>
      <w:lvlJc w:val="right"/>
      <w:pPr>
        <w:ind w:left="4320" w:hanging="180"/>
      </w:pPr>
    </w:lvl>
    <w:lvl w:ilvl="6" w:tplc="6B82C1AA">
      <w:start w:val="1"/>
      <w:numFmt w:val="decimal"/>
      <w:lvlText w:val="%7."/>
      <w:lvlJc w:val="left"/>
      <w:pPr>
        <w:ind w:left="5040" w:hanging="360"/>
      </w:pPr>
    </w:lvl>
    <w:lvl w:ilvl="7" w:tplc="10D2A878">
      <w:start w:val="1"/>
      <w:numFmt w:val="lowerLetter"/>
      <w:lvlText w:val="%8."/>
      <w:lvlJc w:val="left"/>
      <w:pPr>
        <w:ind w:left="5760" w:hanging="360"/>
      </w:pPr>
    </w:lvl>
    <w:lvl w:ilvl="8" w:tplc="AB763B0A">
      <w:start w:val="1"/>
      <w:numFmt w:val="lowerRoman"/>
      <w:lvlText w:val="%9."/>
      <w:lvlJc w:val="right"/>
      <w:pPr>
        <w:ind w:left="6480" w:hanging="180"/>
      </w:pPr>
    </w:lvl>
  </w:abstractNum>
  <w:abstractNum w:abstractNumId="35" w15:restartNumberingAfterBreak="0">
    <w:nsid w:val="685D7DE2"/>
    <w:multiLevelType w:val="hybridMultilevel"/>
    <w:tmpl w:val="40D8FBBE"/>
    <w:lvl w:ilvl="0" w:tplc="2904E0D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55C84BA4">
      <w:start w:val="1"/>
      <w:numFmt w:val="decimal"/>
      <w:lvlText w:val="%3."/>
      <w:lvlJc w:val="left"/>
      <w:pPr>
        <w:ind w:left="180" w:hanging="180"/>
      </w:pPr>
      <w:rPr>
        <w:rFonts w:ascii="Cambria" w:eastAsia="Calibri" w:hAnsi="Cambria" w:cs="Times New Roman"/>
        <w:b w:val="0"/>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B34E44"/>
    <w:multiLevelType w:val="hybridMultilevel"/>
    <w:tmpl w:val="ACBC2B1E"/>
    <w:lvl w:ilvl="0" w:tplc="9D58AD82">
      <w:start w:val="1"/>
      <w:numFmt w:val="decimal"/>
      <w:lvlText w:val="%1."/>
      <w:lvlJc w:val="left"/>
      <w:pPr>
        <w:ind w:left="720" w:hanging="360"/>
      </w:pPr>
    </w:lvl>
    <w:lvl w:ilvl="1" w:tplc="C8CA6AB0">
      <w:start w:val="1"/>
      <w:numFmt w:val="lowerLetter"/>
      <w:lvlText w:val="%2."/>
      <w:lvlJc w:val="left"/>
      <w:pPr>
        <w:ind w:left="1440" w:hanging="360"/>
      </w:pPr>
    </w:lvl>
    <w:lvl w:ilvl="2" w:tplc="4C188552">
      <w:start w:val="1"/>
      <w:numFmt w:val="lowerRoman"/>
      <w:lvlText w:val="%3."/>
      <w:lvlJc w:val="right"/>
      <w:pPr>
        <w:ind w:left="2160" w:hanging="180"/>
      </w:pPr>
    </w:lvl>
    <w:lvl w:ilvl="3" w:tplc="40E298A8">
      <w:start w:val="1"/>
      <w:numFmt w:val="decimal"/>
      <w:lvlText w:val="%4."/>
      <w:lvlJc w:val="left"/>
      <w:pPr>
        <w:ind w:left="2880" w:hanging="360"/>
      </w:pPr>
    </w:lvl>
    <w:lvl w:ilvl="4" w:tplc="08D88428">
      <w:start w:val="1"/>
      <w:numFmt w:val="lowerLetter"/>
      <w:lvlText w:val="%5."/>
      <w:lvlJc w:val="left"/>
      <w:pPr>
        <w:ind w:left="3600" w:hanging="360"/>
      </w:pPr>
    </w:lvl>
    <w:lvl w:ilvl="5" w:tplc="520E4856">
      <w:start w:val="1"/>
      <w:numFmt w:val="lowerRoman"/>
      <w:lvlText w:val="%6."/>
      <w:lvlJc w:val="right"/>
      <w:pPr>
        <w:ind w:left="4320" w:hanging="180"/>
      </w:pPr>
    </w:lvl>
    <w:lvl w:ilvl="6" w:tplc="5A46C8E4">
      <w:start w:val="1"/>
      <w:numFmt w:val="decimal"/>
      <w:lvlText w:val="%7."/>
      <w:lvlJc w:val="left"/>
      <w:pPr>
        <w:ind w:left="5040" w:hanging="360"/>
      </w:pPr>
    </w:lvl>
    <w:lvl w:ilvl="7" w:tplc="7A34B172">
      <w:start w:val="1"/>
      <w:numFmt w:val="lowerLetter"/>
      <w:lvlText w:val="%8."/>
      <w:lvlJc w:val="left"/>
      <w:pPr>
        <w:ind w:left="5760" w:hanging="360"/>
      </w:pPr>
    </w:lvl>
    <w:lvl w:ilvl="8" w:tplc="D480BD60">
      <w:start w:val="1"/>
      <w:numFmt w:val="lowerRoman"/>
      <w:lvlText w:val="%9."/>
      <w:lvlJc w:val="right"/>
      <w:pPr>
        <w:ind w:left="6480" w:hanging="180"/>
      </w:pPr>
    </w:lvl>
  </w:abstractNum>
  <w:abstractNum w:abstractNumId="37" w15:restartNumberingAfterBreak="0">
    <w:nsid w:val="6CD20222"/>
    <w:multiLevelType w:val="hybridMultilevel"/>
    <w:tmpl w:val="6A8E531C"/>
    <w:lvl w:ilvl="0" w:tplc="A288CA2C">
      <w:start w:val="8"/>
      <w:numFmt w:val="decimal"/>
      <w:lvlText w:val="%1."/>
      <w:lvlJc w:val="left"/>
      <w:pPr>
        <w:ind w:left="720" w:hanging="360"/>
      </w:pPr>
      <w:rPr>
        <w:rFonts w:ascii="Cambria" w:hAnsi="Cambria" w:hint="default"/>
        <w:i w:val="0"/>
        <w:sz w:val="24"/>
        <w:szCs w:val="24"/>
        <w:u w:val="none"/>
      </w:rPr>
    </w:lvl>
    <w:lvl w:ilvl="1" w:tplc="FFFFFFFF">
      <w:start w:val="1"/>
      <w:numFmt w:val="bullet"/>
      <w:lvlText w:val=""/>
      <w:lvlJc w:val="left"/>
      <w:pPr>
        <w:ind w:left="1440" w:hanging="360"/>
      </w:pPr>
      <w:rPr>
        <w:rFonts w:ascii="Symbol" w:hAnsi="Symbol" w:hint="default"/>
        <w:i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A21CEB"/>
    <w:multiLevelType w:val="hybridMultilevel"/>
    <w:tmpl w:val="669A9B12"/>
    <w:lvl w:ilvl="0" w:tplc="9BB018B4">
      <w:start w:val="1"/>
      <w:numFmt w:val="decimal"/>
      <w:lvlText w:val="%1."/>
      <w:lvlJc w:val="left"/>
      <w:pPr>
        <w:ind w:left="540" w:hanging="360"/>
      </w:pPr>
    </w:lvl>
    <w:lvl w:ilvl="1" w:tplc="EF820E74">
      <w:start w:val="1"/>
      <w:numFmt w:val="lowerLetter"/>
      <w:lvlText w:val="%2."/>
      <w:lvlJc w:val="left"/>
      <w:pPr>
        <w:ind w:left="1440" w:hanging="360"/>
      </w:pPr>
    </w:lvl>
    <w:lvl w:ilvl="2" w:tplc="B88E9B70">
      <w:start w:val="1"/>
      <w:numFmt w:val="lowerRoman"/>
      <w:lvlText w:val="%3."/>
      <w:lvlJc w:val="right"/>
      <w:pPr>
        <w:ind w:left="2160" w:hanging="180"/>
      </w:pPr>
    </w:lvl>
    <w:lvl w:ilvl="3" w:tplc="85C8E2E0">
      <w:start w:val="1"/>
      <w:numFmt w:val="decimal"/>
      <w:lvlText w:val="%4."/>
      <w:lvlJc w:val="left"/>
      <w:pPr>
        <w:ind w:left="2880" w:hanging="360"/>
      </w:pPr>
    </w:lvl>
    <w:lvl w:ilvl="4" w:tplc="286AD580">
      <w:start w:val="1"/>
      <w:numFmt w:val="lowerLetter"/>
      <w:lvlText w:val="%5."/>
      <w:lvlJc w:val="left"/>
      <w:pPr>
        <w:ind w:left="3600" w:hanging="360"/>
      </w:pPr>
    </w:lvl>
    <w:lvl w:ilvl="5" w:tplc="099016C2">
      <w:start w:val="1"/>
      <w:numFmt w:val="lowerRoman"/>
      <w:lvlText w:val="%6."/>
      <w:lvlJc w:val="right"/>
      <w:pPr>
        <w:ind w:left="4320" w:hanging="180"/>
      </w:pPr>
    </w:lvl>
    <w:lvl w:ilvl="6" w:tplc="77A0AA6E">
      <w:start w:val="1"/>
      <w:numFmt w:val="decimal"/>
      <w:lvlText w:val="%7."/>
      <w:lvlJc w:val="left"/>
      <w:pPr>
        <w:ind w:left="5040" w:hanging="360"/>
      </w:pPr>
    </w:lvl>
    <w:lvl w:ilvl="7" w:tplc="AEEE8898">
      <w:start w:val="1"/>
      <w:numFmt w:val="lowerLetter"/>
      <w:lvlText w:val="%8."/>
      <w:lvlJc w:val="left"/>
      <w:pPr>
        <w:ind w:left="5760" w:hanging="360"/>
      </w:pPr>
    </w:lvl>
    <w:lvl w:ilvl="8" w:tplc="A288B358">
      <w:start w:val="1"/>
      <w:numFmt w:val="lowerRoman"/>
      <w:lvlText w:val="%9."/>
      <w:lvlJc w:val="right"/>
      <w:pPr>
        <w:ind w:left="6480" w:hanging="180"/>
      </w:pPr>
    </w:lvl>
  </w:abstractNum>
  <w:abstractNum w:abstractNumId="39" w15:restartNumberingAfterBreak="0">
    <w:nsid w:val="6F0270C6"/>
    <w:multiLevelType w:val="hybridMultilevel"/>
    <w:tmpl w:val="D5C8D622"/>
    <w:lvl w:ilvl="0" w:tplc="8AD46090">
      <w:start w:val="1"/>
      <w:numFmt w:val="decimal"/>
      <w:lvlText w:val="%1."/>
      <w:lvlJc w:val="left"/>
      <w:pPr>
        <w:ind w:left="360" w:hanging="360"/>
      </w:pPr>
      <w:rPr>
        <w:rFonts w:hint="default"/>
        <w:b w:val="0"/>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7B467AFC"/>
    <w:multiLevelType w:val="multilevel"/>
    <w:tmpl w:val="40A67704"/>
    <w:lvl w:ilvl="0">
      <w:start w:val="1"/>
      <w:numFmt w:val="decimal"/>
      <w:lvlText w:val="%1."/>
      <w:lvlJc w:val="left"/>
      <w:pPr>
        <w:ind w:left="360" w:hanging="360"/>
      </w:pPr>
      <w:rPr>
        <w:rFonts w:ascii="Cambria" w:hAnsi="Cambria" w:hint="default"/>
        <w:b w:val="0"/>
        <w:i w:val="0"/>
        <w:color w:val="auto"/>
        <w:sz w:val="24"/>
      </w:rPr>
    </w:lvl>
    <w:lvl w:ilvl="1">
      <w:start w:val="1"/>
      <w:numFmt w:val="lowerLetter"/>
      <w:lvlText w:val="%2."/>
      <w:lvlJc w:val="left"/>
      <w:pPr>
        <w:ind w:left="1440" w:hanging="360"/>
      </w:pPr>
      <w:rPr>
        <w:rFonts w:hint="default"/>
        <w:i w:val="0"/>
        <w:color w:val="auto"/>
      </w:rPr>
    </w:lvl>
    <w:lvl w:ilvl="2">
      <w:start w:val="1"/>
      <w:numFmt w:val="lowerRoman"/>
      <w:lvlText w:val="%3."/>
      <w:lvlJc w:val="left"/>
      <w:pPr>
        <w:ind w:left="2160" w:hanging="180"/>
      </w:pPr>
      <w:rPr>
        <w:rFonts w:hint="default"/>
        <w:i w:val="0"/>
      </w:rPr>
    </w:lvl>
    <w:lvl w:ilvl="3">
      <w:start w:val="1"/>
      <w:numFmt w:val="bullet"/>
      <w:lvlText w:val=""/>
      <w:lvlJc w:val="left"/>
      <w:pPr>
        <w:ind w:left="2880" w:hanging="360"/>
      </w:pPr>
      <w:rPr>
        <w:rFonts w:ascii="Symbol" w:hAnsi="Symbol" w:hint="default"/>
        <w:b w:val="0"/>
        <w:i w:val="0"/>
        <w:color w:val="auto"/>
        <w:sz w:val="24"/>
        <w:szCs w:val="24"/>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7CF808AA"/>
    <w:multiLevelType w:val="hybridMultilevel"/>
    <w:tmpl w:val="3A3EBFB8"/>
    <w:lvl w:ilvl="0" w:tplc="A288CA2C">
      <w:start w:val="8"/>
      <w:numFmt w:val="decimal"/>
      <w:lvlText w:val="%1."/>
      <w:lvlJc w:val="left"/>
      <w:pPr>
        <w:ind w:left="720" w:hanging="360"/>
      </w:pPr>
      <w:rPr>
        <w:rFonts w:ascii="Cambria" w:hAnsi="Cambria" w:hint="default"/>
        <w:i w:val="0"/>
        <w:sz w:val="24"/>
        <w:szCs w:val="24"/>
        <w:u w:val="none"/>
      </w:rPr>
    </w:lvl>
    <w:lvl w:ilvl="1" w:tplc="0409001B">
      <w:start w:val="1"/>
      <w:numFmt w:val="lowerRoman"/>
      <w:lvlText w:val="%2."/>
      <w:lvlJc w:val="right"/>
      <w:pPr>
        <w:ind w:left="1440" w:hanging="360"/>
      </w:pPr>
      <w:rPr>
        <w:i w:val="0"/>
      </w:rPr>
    </w:lvl>
    <w:lvl w:ilvl="2" w:tplc="0409001B">
      <w:start w:val="1"/>
      <w:numFmt w:val="lowerRoman"/>
      <w:lvlText w:val="%3."/>
      <w:lvlJc w:val="right"/>
      <w:pPr>
        <w:ind w:left="2160" w:hanging="180"/>
      </w:pPr>
    </w:lvl>
    <w:lvl w:ilvl="3" w:tplc="FFFFFFFF">
      <w:start w:val="1"/>
      <w:numFmt w:val="bullet"/>
      <w:lvlText w:val="o"/>
      <w:lvlJc w:val="left"/>
      <w:pPr>
        <w:ind w:left="2880" w:hanging="360"/>
      </w:pPr>
      <w:rPr>
        <w:rFonts w:ascii="Courier New" w:hAnsi="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7C17EE"/>
    <w:multiLevelType w:val="hybridMultilevel"/>
    <w:tmpl w:val="81EA7B8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570233609">
    <w:abstractNumId w:val="23"/>
  </w:num>
  <w:num w:numId="2" w16cid:durableId="1856725688">
    <w:abstractNumId w:val="27"/>
  </w:num>
  <w:num w:numId="3" w16cid:durableId="42599955">
    <w:abstractNumId w:val="9"/>
  </w:num>
  <w:num w:numId="4" w16cid:durableId="965434311">
    <w:abstractNumId w:val="39"/>
  </w:num>
  <w:num w:numId="5" w16cid:durableId="699357908">
    <w:abstractNumId w:val="8"/>
  </w:num>
  <w:num w:numId="6" w16cid:durableId="1021541830">
    <w:abstractNumId w:val="22"/>
  </w:num>
  <w:num w:numId="7" w16cid:durableId="1966932279">
    <w:abstractNumId w:val="5"/>
  </w:num>
  <w:num w:numId="8" w16cid:durableId="1496527122">
    <w:abstractNumId w:val="28"/>
  </w:num>
  <w:num w:numId="9" w16cid:durableId="893395022">
    <w:abstractNumId w:val="34"/>
  </w:num>
  <w:num w:numId="10" w16cid:durableId="165824924">
    <w:abstractNumId w:val="32"/>
  </w:num>
  <w:num w:numId="11" w16cid:durableId="737292479">
    <w:abstractNumId w:val="0"/>
  </w:num>
  <w:num w:numId="12" w16cid:durableId="1236431804">
    <w:abstractNumId w:val="24"/>
  </w:num>
  <w:num w:numId="13" w16cid:durableId="1410496583">
    <w:abstractNumId w:val="29"/>
  </w:num>
  <w:num w:numId="14" w16cid:durableId="408307191">
    <w:abstractNumId w:val="36"/>
  </w:num>
  <w:num w:numId="15" w16cid:durableId="1764253372">
    <w:abstractNumId w:val="12"/>
  </w:num>
  <w:num w:numId="16" w16cid:durableId="248274340">
    <w:abstractNumId w:val="16"/>
  </w:num>
  <w:num w:numId="17" w16cid:durableId="888229810">
    <w:abstractNumId w:val="11"/>
  </w:num>
  <w:num w:numId="18" w16cid:durableId="372467727">
    <w:abstractNumId w:val="37"/>
  </w:num>
  <w:num w:numId="19" w16cid:durableId="1205292411">
    <w:abstractNumId w:val="41"/>
  </w:num>
  <w:num w:numId="20" w16cid:durableId="573204290">
    <w:abstractNumId w:val="18"/>
  </w:num>
  <w:num w:numId="21" w16cid:durableId="517617963">
    <w:abstractNumId w:val="30"/>
  </w:num>
  <w:num w:numId="22" w16cid:durableId="1759324151">
    <w:abstractNumId w:val="26"/>
  </w:num>
  <w:num w:numId="23" w16cid:durableId="1455904730">
    <w:abstractNumId w:val="3"/>
  </w:num>
  <w:num w:numId="24" w16cid:durableId="352148950">
    <w:abstractNumId w:val="31"/>
  </w:num>
  <w:num w:numId="25" w16cid:durableId="481704193">
    <w:abstractNumId w:val="2"/>
  </w:num>
  <w:num w:numId="26" w16cid:durableId="594830047">
    <w:abstractNumId w:val="14"/>
  </w:num>
  <w:num w:numId="27" w16cid:durableId="1285430429">
    <w:abstractNumId w:val="6"/>
  </w:num>
  <w:num w:numId="28" w16cid:durableId="1637182082">
    <w:abstractNumId w:val="1"/>
  </w:num>
  <w:num w:numId="29" w16cid:durableId="1205874837">
    <w:abstractNumId w:val="25"/>
  </w:num>
  <w:num w:numId="30" w16cid:durableId="1862887757">
    <w:abstractNumId w:val="40"/>
  </w:num>
  <w:num w:numId="31" w16cid:durableId="152380930">
    <w:abstractNumId w:val="15"/>
  </w:num>
  <w:num w:numId="32" w16cid:durableId="1169907546">
    <w:abstractNumId w:val="38"/>
  </w:num>
  <w:num w:numId="33" w16cid:durableId="1321884253">
    <w:abstractNumId w:val="35"/>
  </w:num>
  <w:num w:numId="34" w16cid:durableId="1703241853">
    <w:abstractNumId w:val="17"/>
  </w:num>
  <w:num w:numId="35" w16cid:durableId="1506283204">
    <w:abstractNumId w:val="33"/>
  </w:num>
  <w:num w:numId="36" w16cid:durableId="874779676">
    <w:abstractNumId w:val="19"/>
  </w:num>
  <w:num w:numId="37" w16cid:durableId="601184819">
    <w:abstractNumId w:val="42"/>
  </w:num>
  <w:num w:numId="38" w16cid:durableId="515312220">
    <w:abstractNumId w:val="13"/>
  </w:num>
  <w:num w:numId="39" w16cid:durableId="552616848">
    <w:abstractNumId w:val="7"/>
  </w:num>
  <w:num w:numId="40" w16cid:durableId="888691966">
    <w:abstractNumId w:val="4"/>
  </w:num>
  <w:num w:numId="41" w16cid:durableId="1150707923">
    <w:abstractNumId w:val="20"/>
  </w:num>
  <w:num w:numId="42" w16cid:durableId="1056707333">
    <w:abstractNumId w:val="21"/>
  </w:num>
  <w:num w:numId="43" w16cid:durableId="13365707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5FF"/>
    <w:rsid w:val="000D0C10"/>
    <w:rsid w:val="00190F58"/>
    <w:rsid w:val="001A3BA2"/>
    <w:rsid w:val="001F6BAE"/>
    <w:rsid w:val="00203A9D"/>
    <w:rsid w:val="002802A0"/>
    <w:rsid w:val="002E736B"/>
    <w:rsid w:val="003B256D"/>
    <w:rsid w:val="003E1F4B"/>
    <w:rsid w:val="00447FAD"/>
    <w:rsid w:val="006C015D"/>
    <w:rsid w:val="008976EE"/>
    <w:rsid w:val="009D155B"/>
    <w:rsid w:val="00BD33B5"/>
    <w:rsid w:val="00CA5DC8"/>
    <w:rsid w:val="00DA55FF"/>
    <w:rsid w:val="00F03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515396"/>
  <w15:chartTrackingRefBased/>
  <w15:docId w15:val="{2D133449-D55B-8A44-963B-FE11388F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5FF"/>
    <w:pPr>
      <w:spacing w:after="120"/>
    </w:pPr>
    <w:rPr>
      <w:kern w:val="0"/>
      <w14:ligatures w14:val="none"/>
    </w:rPr>
  </w:style>
  <w:style w:type="paragraph" w:styleId="Heading1">
    <w:name w:val="heading 1"/>
    <w:basedOn w:val="Normal"/>
    <w:next w:val="Normal"/>
    <w:link w:val="Heading1Char"/>
    <w:uiPriority w:val="9"/>
    <w:qFormat/>
    <w:rsid w:val="009D155B"/>
    <w:pPr>
      <w:spacing w:after="0"/>
      <w:outlineLvl w:val="0"/>
    </w:pPr>
    <w:rPr>
      <w:b/>
      <w:bCs/>
      <w:color w:val="A5A5A5" w:themeColor="accent3"/>
    </w:rPr>
  </w:style>
  <w:style w:type="paragraph" w:styleId="Heading2">
    <w:name w:val="heading 2"/>
    <w:basedOn w:val="Normal"/>
    <w:next w:val="Normal"/>
    <w:link w:val="Heading2Char"/>
    <w:uiPriority w:val="9"/>
    <w:unhideWhenUsed/>
    <w:qFormat/>
    <w:rsid w:val="009D155B"/>
    <w:pPr>
      <w:spacing w:after="0"/>
      <w:outlineLvl w:val="1"/>
    </w:pPr>
    <w:rPr>
      <w:b/>
      <w:bCs/>
      <w:color w:val="A5A5A5" w:themeColor="accent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55B"/>
    <w:rPr>
      <w:b/>
      <w:bCs/>
      <w:color w:val="A5A5A5" w:themeColor="accent3"/>
      <w:kern w:val="0"/>
      <w14:ligatures w14:val="none"/>
    </w:rPr>
  </w:style>
  <w:style w:type="character" w:customStyle="1" w:styleId="Heading2Char">
    <w:name w:val="Heading 2 Char"/>
    <w:basedOn w:val="DefaultParagraphFont"/>
    <w:link w:val="Heading2"/>
    <w:uiPriority w:val="9"/>
    <w:rsid w:val="009D155B"/>
    <w:rPr>
      <w:b/>
      <w:bCs/>
      <w:color w:val="A5A5A5" w:themeColor="accent3"/>
      <w:kern w:val="0"/>
      <w14:ligatures w14:val="none"/>
    </w:rPr>
  </w:style>
  <w:style w:type="paragraph" w:styleId="NormalWeb">
    <w:name w:val="Normal (Web)"/>
    <w:basedOn w:val="Normal"/>
    <w:uiPriority w:val="99"/>
    <w:unhideWhenUsed/>
    <w:rsid w:val="009D155B"/>
    <w:pPr>
      <w:spacing w:after="0"/>
    </w:pPr>
    <w:rPr>
      <w:rFonts w:ascii="Times New Roman" w:hAnsi="Times New Roman" w:cs="Times New Roman"/>
    </w:rPr>
  </w:style>
  <w:style w:type="character" w:styleId="Hyperlink">
    <w:name w:val="Hyperlink"/>
    <w:basedOn w:val="DefaultParagraphFont"/>
    <w:uiPriority w:val="99"/>
    <w:unhideWhenUsed/>
    <w:rsid w:val="009D155B"/>
    <w:rPr>
      <w:color w:val="0563C1" w:themeColor="hyperlink"/>
      <w:u w:val="single"/>
    </w:rPr>
  </w:style>
  <w:style w:type="paragraph" w:styleId="BalloonText">
    <w:name w:val="Balloon Text"/>
    <w:basedOn w:val="Normal"/>
    <w:link w:val="BalloonTextChar"/>
    <w:uiPriority w:val="99"/>
    <w:semiHidden/>
    <w:unhideWhenUsed/>
    <w:rsid w:val="009D155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155B"/>
    <w:rPr>
      <w:rFonts w:ascii="Lucida Grande" w:hAnsi="Lucida Grande" w:cs="Lucida Grande"/>
      <w:kern w:val="0"/>
      <w:sz w:val="18"/>
      <w:szCs w:val="18"/>
      <w14:ligatures w14:val="none"/>
    </w:rPr>
  </w:style>
  <w:style w:type="table" w:styleId="TableGrid">
    <w:name w:val="Table Grid"/>
    <w:basedOn w:val="TableNormal"/>
    <w:uiPriority w:val="59"/>
    <w:rsid w:val="009D155B"/>
    <w:pPr>
      <w:spacing w:after="120"/>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155B"/>
    <w:pPr>
      <w:ind w:left="720"/>
      <w:contextualSpacing/>
    </w:pPr>
  </w:style>
  <w:style w:type="paragraph" w:styleId="Header">
    <w:name w:val="header"/>
    <w:basedOn w:val="Normal"/>
    <w:link w:val="HeaderChar"/>
    <w:uiPriority w:val="99"/>
    <w:unhideWhenUsed/>
    <w:rsid w:val="009D155B"/>
    <w:pPr>
      <w:tabs>
        <w:tab w:val="center" w:pos="4320"/>
        <w:tab w:val="right" w:pos="8640"/>
      </w:tabs>
      <w:spacing w:after="0"/>
    </w:pPr>
  </w:style>
  <w:style w:type="character" w:customStyle="1" w:styleId="HeaderChar">
    <w:name w:val="Header Char"/>
    <w:basedOn w:val="DefaultParagraphFont"/>
    <w:link w:val="Header"/>
    <w:uiPriority w:val="99"/>
    <w:rsid w:val="009D155B"/>
    <w:rPr>
      <w:kern w:val="0"/>
      <w14:ligatures w14:val="none"/>
    </w:rPr>
  </w:style>
  <w:style w:type="paragraph" w:styleId="Footer">
    <w:name w:val="footer"/>
    <w:basedOn w:val="Normal"/>
    <w:link w:val="FooterChar"/>
    <w:uiPriority w:val="99"/>
    <w:unhideWhenUsed/>
    <w:rsid w:val="009D155B"/>
    <w:pPr>
      <w:tabs>
        <w:tab w:val="center" w:pos="4320"/>
        <w:tab w:val="right" w:pos="8640"/>
      </w:tabs>
      <w:spacing w:after="0"/>
    </w:pPr>
  </w:style>
  <w:style w:type="character" w:customStyle="1" w:styleId="FooterChar">
    <w:name w:val="Footer Char"/>
    <w:basedOn w:val="DefaultParagraphFont"/>
    <w:link w:val="Footer"/>
    <w:uiPriority w:val="99"/>
    <w:rsid w:val="009D155B"/>
    <w:rPr>
      <w:kern w:val="0"/>
      <w14:ligatures w14:val="none"/>
    </w:rPr>
  </w:style>
  <w:style w:type="character" w:styleId="PageNumber">
    <w:name w:val="page number"/>
    <w:basedOn w:val="DefaultParagraphFont"/>
    <w:uiPriority w:val="99"/>
    <w:semiHidden/>
    <w:unhideWhenUsed/>
    <w:rsid w:val="009D155B"/>
  </w:style>
  <w:style w:type="character" w:styleId="CommentReference">
    <w:name w:val="annotation reference"/>
    <w:basedOn w:val="DefaultParagraphFont"/>
    <w:uiPriority w:val="99"/>
    <w:semiHidden/>
    <w:rsid w:val="009D155B"/>
    <w:rPr>
      <w:sz w:val="16"/>
      <w:szCs w:val="16"/>
    </w:rPr>
  </w:style>
  <w:style w:type="paragraph" w:styleId="CommentText">
    <w:name w:val="annotation text"/>
    <w:basedOn w:val="Normal"/>
    <w:link w:val="CommentTextChar"/>
    <w:uiPriority w:val="99"/>
    <w:rsid w:val="009D155B"/>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9D155B"/>
    <w:rPr>
      <w:rFonts w:ascii="Times New Roman" w:eastAsia="Times New Roman" w:hAnsi="Times New Roman" w:cs="Times New Roman"/>
      <w:kern w:val="0"/>
      <w:sz w:val="20"/>
      <w:szCs w:val="20"/>
      <w14:ligatures w14:val="none"/>
    </w:rPr>
  </w:style>
  <w:style w:type="character" w:styleId="FollowedHyperlink">
    <w:name w:val="FollowedHyperlink"/>
    <w:basedOn w:val="DefaultParagraphFont"/>
    <w:uiPriority w:val="99"/>
    <w:semiHidden/>
    <w:unhideWhenUsed/>
    <w:rsid w:val="009D155B"/>
    <w:rPr>
      <w:color w:val="954F72" w:themeColor="followedHyperlink"/>
      <w:u w:val="single"/>
    </w:rPr>
  </w:style>
  <w:style w:type="character" w:customStyle="1" w:styleId="apple-converted-space">
    <w:name w:val="apple-converted-space"/>
    <w:basedOn w:val="DefaultParagraphFont"/>
    <w:rsid w:val="009D155B"/>
  </w:style>
  <w:style w:type="paragraph" w:styleId="CommentSubject">
    <w:name w:val="annotation subject"/>
    <w:basedOn w:val="CommentText"/>
    <w:next w:val="CommentText"/>
    <w:link w:val="CommentSubjectChar"/>
    <w:uiPriority w:val="99"/>
    <w:semiHidden/>
    <w:unhideWhenUsed/>
    <w:rsid w:val="009D155B"/>
    <w:pPr>
      <w:spacing w:after="12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9D155B"/>
    <w:rPr>
      <w:rFonts w:ascii="Times New Roman" w:eastAsia="Times New Roman" w:hAnsi="Times New Roman" w:cs="Times New Roman"/>
      <w:b/>
      <w:bCs/>
      <w:kern w:val="0"/>
      <w:sz w:val="20"/>
      <w:szCs w:val="20"/>
      <w14:ligatures w14:val="none"/>
    </w:rPr>
  </w:style>
  <w:style w:type="paragraph" w:styleId="NoSpacing">
    <w:name w:val="No Spacing"/>
    <w:uiPriority w:val="1"/>
    <w:qFormat/>
    <w:rsid w:val="009D155B"/>
    <w:rPr>
      <w:kern w:val="0"/>
      <w14:ligatures w14:val="none"/>
    </w:rPr>
  </w:style>
  <w:style w:type="paragraph" w:customStyle="1" w:styleId="paragraph">
    <w:name w:val="paragraph"/>
    <w:basedOn w:val="Normal"/>
    <w:rsid w:val="009D155B"/>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9D155B"/>
  </w:style>
  <w:style w:type="character" w:customStyle="1" w:styleId="eop">
    <w:name w:val="eop"/>
    <w:basedOn w:val="DefaultParagraphFont"/>
    <w:rsid w:val="009D155B"/>
  </w:style>
  <w:style w:type="character" w:customStyle="1" w:styleId="spellingerror">
    <w:name w:val="spellingerror"/>
    <w:basedOn w:val="DefaultParagraphFont"/>
    <w:rsid w:val="009D155B"/>
  </w:style>
  <w:style w:type="character" w:styleId="UnresolvedMention">
    <w:name w:val="Unresolved Mention"/>
    <w:basedOn w:val="DefaultParagraphFont"/>
    <w:uiPriority w:val="99"/>
    <w:semiHidden/>
    <w:unhideWhenUsed/>
    <w:rsid w:val="009D155B"/>
    <w:rPr>
      <w:color w:val="605E5C"/>
      <w:shd w:val="clear" w:color="auto" w:fill="E1DFDD"/>
    </w:rPr>
  </w:style>
  <w:style w:type="numbering" w:customStyle="1" w:styleId="NoList1">
    <w:name w:val="No List1"/>
    <w:next w:val="NoList"/>
    <w:uiPriority w:val="99"/>
    <w:semiHidden/>
    <w:unhideWhenUsed/>
    <w:rsid w:val="009D155B"/>
  </w:style>
  <w:style w:type="paragraph" w:styleId="FootnoteText">
    <w:name w:val="footnote text"/>
    <w:basedOn w:val="Normal"/>
    <w:link w:val="FootnoteTextChar"/>
    <w:uiPriority w:val="99"/>
    <w:rsid w:val="009D155B"/>
    <w:pPr>
      <w:spacing w:after="0"/>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9D155B"/>
    <w:rPr>
      <w:rFonts w:ascii="Times New Roman" w:eastAsia="Times New Roman" w:hAnsi="Times New Roman" w:cs="Times New Roman"/>
      <w:kern w:val="0"/>
      <w:sz w:val="20"/>
      <w:szCs w:val="20"/>
      <w14:ligatures w14:val="none"/>
    </w:rPr>
  </w:style>
  <w:style w:type="character" w:styleId="FootnoteReference">
    <w:name w:val="footnote reference"/>
    <w:rsid w:val="009D155B"/>
    <w:rPr>
      <w:vertAlign w:val="superscript"/>
    </w:rPr>
  </w:style>
  <w:style w:type="numbering" w:customStyle="1" w:styleId="RecTemplate">
    <w:name w:val="Rec Template"/>
    <w:uiPriority w:val="99"/>
    <w:rsid w:val="009D155B"/>
    <w:pPr>
      <w:numPr>
        <w:numId w:val="20"/>
      </w:numPr>
    </w:pPr>
  </w:style>
  <w:style w:type="numbering" w:customStyle="1" w:styleId="RecTemplate1">
    <w:name w:val="Rec Template1"/>
    <w:uiPriority w:val="99"/>
    <w:rsid w:val="009D155B"/>
    <w:pPr>
      <w:numPr>
        <w:numId w:val="23"/>
      </w:numPr>
    </w:pPr>
  </w:style>
  <w:style w:type="numbering" w:customStyle="1" w:styleId="RecTemplate2">
    <w:name w:val="Rec Template2"/>
    <w:uiPriority w:val="99"/>
    <w:rsid w:val="009D1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hildrenssoftware.com/" TargetMode="External"/><Relationship Id="rId18" Type="http://schemas.openxmlformats.org/officeDocument/2006/relationships/hyperlink" Target="https://www.coolmath4kids.com/" TargetMode="External"/><Relationship Id="rId26" Type="http://schemas.openxmlformats.org/officeDocument/2006/relationships/hyperlink" Target="http://www.understood.org/" TargetMode="External"/><Relationship Id="rId39" Type="http://schemas.openxmlformats.org/officeDocument/2006/relationships/hyperlink" Target="http://www.autismspeaks.org/" TargetMode="External"/><Relationship Id="rId21" Type="http://schemas.openxmlformats.org/officeDocument/2006/relationships/hyperlink" Target="http://appcrawlr.com/ios/randominder" TargetMode="External"/><Relationship Id="rId34" Type="http://schemas.openxmlformats.org/officeDocument/2006/relationships/hyperlink" Target="https://www.autismnj.org/" TargetMode="External"/><Relationship Id="rId42" Type="http://schemas.openxmlformats.org/officeDocument/2006/relationships/hyperlink" Target="http://www.amazon.com/dp/1593631790/ref=as_li_ss_til?tag=colkessciandn-20&amp;camp=0&amp;creative=0&amp;linkCode=as4&amp;creativeASIN=1593631790&amp;adid=0AK3SH1M5YFN2CC7X87G" TargetMode="External"/><Relationship Id="rId47" Type="http://schemas.openxmlformats.org/officeDocument/2006/relationships/fontTable" Target="fontTable.xml"/><Relationship Id="rId7" Type="http://schemas.openxmlformats.org/officeDocument/2006/relationships/hyperlink" Target="http://www.audible" TargetMode="External"/><Relationship Id="rId2" Type="http://schemas.openxmlformats.org/officeDocument/2006/relationships/styles" Target="styles.xml"/><Relationship Id="rId16" Type="http://schemas.openxmlformats.org/officeDocument/2006/relationships/hyperlink" Target="https://illuminations.nctm.org/)-" TargetMode="External"/><Relationship Id="rId29" Type="http://schemas.openxmlformats.org/officeDocument/2006/relationships/hyperlink" Target="http://www.chadd.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ationalreadingpanel.org" TargetMode="External"/><Relationship Id="rId24" Type="http://schemas.openxmlformats.org/officeDocument/2006/relationships/hyperlink" Target="https://childmind.org/topics/concerns/sleep/" TargetMode="External"/><Relationship Id="rId32" Type="http://schemas.openxmlformats.org/officeDocument/2006/relationships/hyperlink" Target="https://adaa.org/" TargetMode="External"/><Relationship Id="rId37" Type="http://schemas.openxmlformats.org/officeDocument/2006/relationships/hyperlink" Target="http://www.kansasasd.com/socialnarratives.php" TargetMode="External"/><Relationship Id="rId40" Type="http://schemas.openxmlformats.org/officeDocument/2006/relationships/hyperlink" Target="http://www.autismspeaks.org/family-services/tool-kits" TargetMode="External"/><Relationship Id="rId45" Type="http://schemas.openxmlformats.org/officeDocument/2006/relationships/hyperlink" Target="https://www.sengifted.org/" TargetMode="External"/><Relationship Id="rId5" Type="http://schemas.openxmlformats.org/officeDocument/2006/relationships/footnotes" Target="footnotes.xml"/><Relationship Id="rId15" Type="http://schemas.openxmlformats.org/officeDocument/2006/relationships/hyperlink" Target="https://www.mathsisfun.com/)-" TargetMode="External"/><Relationship Id="rId23" Type="http://schemas.openxmlformats.org/officeDocument/2006/relationships/hyperlink" Target="http://www.watchminder.com" TargetMode="External"/><Relationship Id="rId28" Type="http://schemas.openxmlformats.org/officeDocument/2006/relationships/hyperlink" Target="http://learningworksforkids.com/" TargetMode="External"/><Relationship Id="rId36" Type="http://schemas.openxmlformats.org/officeDocument/2006/relationships/hyperlink" Target="http://www.autismbookstore.com/" TargetMode="External"/><Relationship Id="rId10" Type="http://schemas.openxmlformats.org/officeDocument/2006/relationships/hyperlink" Target="http://www.bookshare.org" TargetMode="External"/><Relationship Id="rId19" Type="http://schemas.openxmlformats.org/officeDocument/2006/relationships/hyperlink" Target="https://www.4nums.com/" TargetMode="External"/><Relationship Id="rId31" Type="http://schemas.openxmlformats.org/officeDocument/2006/relationships/hyperlink" Target="http://www.myadhd.com/" TargetMode="External"/><Relationship Id="rId44" Type="http://schemas.openxmlformats.org/officeDocument/2006/relationships/hyperlink" Target="https://www.nagc.org/" TargetMode="External"/><Relationship Id="rId4" Type="http://schemas.openxmlformats.org/officeDocument/2006/relationships/webSettings" Target="webSettings.xml"/><Relationship Id="rId9" Type="http://schemas.openxmlformats.org/officeDocument/2006/relationships/hyperlink" Target="https://learningally.org/" TargetMode="External"/><Relationship Id="rId14" Type="http://schemas.openxmlformats.org/officeDocument/2006/relationships/hyperlink" Target="http://learningworksforkids.com/" TargetMode="External"/><Relationship Id="rId22" Type="http://schemas.openxmlformats.org/officeDocument/2006/relationships/hyperlink" Target="http://www.timetimer.com" TargetMode="External"/><Relationship Id="rId27" Type="http://schemas.openxmlformats.org/officeDocument/2006/relationships/hyperlink" Target="http://www.childrenssoftware.com/" TargetMode="External"/><Relationship Id="rId30" Type="http://schemas.openxmlformats.org/officeDocument/2006/relationships/hyperlink" Target="http://www.additudemag.com" TargetMode="External"/><Relationship Id="rId35" Type="http://schemas.openxmlformats.org/officeDocument/2006/relationships/hyperlink" Target="https://nationalautismny.org/" TargetMode="External"/><Relationship Id="rId43" Type="http://schemas.openxmlformats.org/officeDocument/2006/relationships/hyperlink" Target="https://www.amazon.com/Eileen-Kennedy-Moore/e/B001IGFNGG/ref=dp_byline_cont_book_1" TargetMode="External"/><Relationship Id="rId48" Type="http://schemas.openxmlformats.org/officeDocument/2006/relationships/theme" Target="theme/theme1.xml"/><Relationship Id="rId8" Type="http://schemas.openxmlformats.org/officeDocument/2006/relationships/hyperlink" Target="http://www.getepic.com" TargetMode="External"/><Relationship Id="rId3" Type="http://schemas.openxmlformats.org/officeDocument/2006/relationships/settings" Target="settings.xml"/><Relationship Id="rId12" Type="http://schemas.openxmlformats.org/officeDocument/2006/relationships/hyperlink" Target="http://dyslexia.yale.edu/" TargetMode="External"/><Relationship Id="rId17" Type="http://schemas.openxmlformats.org/officeDocument/2006/relationships/hyperlink" Target="https://www.coolmath.com/" TargetMode="External"/><Relationship Id="rId25" Type="http://schemas.openxmlformats.org/officeDocument/2006/relationships/hyperlink" Target="http://www.childmind.org/" TargetMode="External"/><Relationship Id="rId33" Type="http://schemas.openxmlformats.org/officeDocument/2006/relationships/hyperlink" Target="http://www.worrywisekids.org" TargetMode="External"/><Relationship Id="rId38" Type="http://schemas.openxmlformats.org/officeDocument/2006/relationships/hyperlink" Target="http://www.socialskillscentral.com/free/101_Ways_Teach_Children_Social_Skills.pdf" TargetMode="External"/><Relationship Id="rId46" Type="http://schemas.openxmlformats.org/officeDocument/2006/relationships/hyperlink" Target="https://www.asha.org/public/speech/disorders/" TargetMode="External"/><Relationship Id="rId20" Type="http://schemas.openxmlformats.org/officeDocument/2006/relationships/hyperlink" Target="http://habitchange.com/motivaider.php" TargetMode="External"/><Relationship Id="rId41" Type="http://schemas.openxmlformats.org/officeDocument/2006/relationships/hyperlink" Target="http://act.autismspeaks.org/site/Survey?ACTION_REQUIRED=URI_ACTION_USER_REQUESTS&amp;SURVEY_ID=39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23</Pages>
  <Words>10346</Words>
  <Characters>58973</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Reinder Vos de Wael</dc:creator>
  <cp:keywords/>
  <dc:description/>
  <cp:lastModifiedBy>Reinder Vos de Wael</cp:lastModifiedBy>
  <cp:revision>9</cp:revision>
  <dcterms:created xsi:type="dcterms:W3CDTF">2024-02-07T20:09:00Z</dcterms:created>
  <dcterms:modified xsi:type="dcterms:W3CDTF">2024-03-06T18:43:00Z</dcterms:modified>
</cp:coreProperties>
</file>