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235ADA1F" w:rsidR="009909AE" w:rsidRPr="005A3FAC" w:rsidRDefault="00CF6588" w:rsidP="00B07425">
      <w:pPr>
        <w:jc w:val="center"/>
        <w:rPr>
          <w:b/>
          <w:bCs/>
          <w:color w:val="000000" w:themeColor="text1"/>
        </w:rPr>
      </w:pPr>
      <w:r>
        <w:rPr>
          <w:b/>
          <w:bCs/>
          <w:color w:val="000000" w:themeColor="text1"/>
        </w:rPr>
        <w:t xml:space="preserve"> </w:t>
      </w:r>
    </w:p>
    <w:p w14:paraId="5A1A43EB" w14:textId="20959116" w:rsidR="48BB8054" w:rsidRPr="005A3FAC" w:rsidRDefault="48BB8054" w:rsidP="00B07425">
      <w:pPr>
        <w:jc w:val="center"/>
        <w:rPr>
          <w:b/>
          <w:bCs/>
          <w:color w:val="000000" w:themeColor="text1"/>
        </w:rPr>
      </w:pPr>
    </w:p>
    <w:p w14:paraId="1360E453" w14:textId="2DCBAFBC" w:rsidR="48BB8054" w:rsidRPr="005A3FAC" w:rsidRDefault="48BB8054" w:rsidP="00B07425">
      <w:pPr>
        <w:jc w:val="center"/>
        <w:rPr>
          <w:b/>
          <w:bCs/>
          <w:color w:val="000000" w:themeColor="text1"/>
        </w:rPr>
      </w:pPr>
    </w:p>
    <w:p w14:paraId="20AAAE4B" w14:textId="1984B661" w:rsidR="48BB8054" w:rsidRPr="005A3FAC" w:rsidRDefault="48BB8054" w:rsidP="00B07425">
      <w:pPr>
        <w:jc w:val="center"/>
        <w:rPr>
          <w:b/>
          <w:bCs/>
          <w:color w:val="000000" w:themeColor="text1"/>
        </w:rPr>
      </w:pPr>
    </w:p>
    <w:p w14:paraId="6B093413" w14:textId="710429A4" w:rsidR="48BB8054" w:rsidRPr="005A3FAC" w:rsidRDefault="48BB8054" w:rsidP="00B07425">
      <w:pPr>
        <w:jc w:val="center"/>
        <w:rPr>
          <w:b/>
          <w:bCs/>
          <w:color w:val="000000" w:themeColor="text1"/>
        </w:rPr>
      </w:pPr>
    </w:p>
    <w:p w14:paraId="454BB20A" w14:textId="77777777" w:rsidR="008E4618" w:rsidRPr="005A3FAC" w:rsidRDefault="008E4618" w:rsidP="00B07425">
      <w:pPr>
        <w:rPr>
          <w:b/>
          <w:bCs/>
          <w:color w:val="8DB3E2" w:themeColor="text2" w:themeTint="66"/>
        </w:rPr>
      </w:pPr>
    </w:p>
    <w:p w14:paraId="6FBE4B62" w14:textId="54A3D90F"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187DF535"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2457FC">
        <w:rPr>
          <w:color w:val="F79646"/>
        </w:rPr>
        <w:t>XX/XX/XXXX; XX/XX/XXXX; XX/XX/XXXX</w:t>
      </w:r>
    </w:p>
    <w:p w14:paraId="00D2933C" w14:textId="77777777" w:rsidR="00C46C46" w:rsidRPr="003C6248" w:rsidRDefault="00C46C46" w:rsidP="00C46C46"/>
    <w:p w14:paraId="2C714E2E" w14:textId="0A61A0A8" w:rsidR="00376FB4" w:rsidRPr="003C6248" w:rsidRDefault="48BB8054" w:rsidP="00B07425">
      <w:pPr>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jc w:val="both"/>
      </w:pPr>
    </w:p>
    <w:p w14:paraId="19A45E36" w14:textId="03FFE37F" w:rsidR="00376FB4" w:rsidRPr="005A3FAC" w:rsidRDefault="48BB8054" w:rsidP="00B07425">
      <w:pPr>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The information gathering approach employed, and the focus of this report, are not forensic in nature; as such this report is not appropriate for use in custody evaluations or determinations of fault.</w:t>
      </w:r>
    </w:p>
    <w:p w14:paraId="606E487A" w14:textId="330BF058" w:rsidR="48BB8054" w:rsidRPr="005A3FAC" w:rsidRDefault="48BB8054" w:rsidP="00B07425">
      <w:pPr>
        <w:rPr>
          <w:rFonts w:eastAsia="Times New Roman" w:cs="Calibri"/>
          <w:color w:val="000000" w:themeColor="text1"/>
        </w:rPr>
      </w:pPr>
    </w:p>
    <w:p w14:paraId="51BF09D2" w14:textId="77777777" w:rsidR="00376FB4" w:rsidRPr="005A3FAC" w:rsidRDefault="48BB8054" w:rsidP="00B07425">
      <w:pPr>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 w14:paraId="2D19E274" w14:textId="67A80128" w:rsidR="00693C82" w:rsidRPr="00506DE3" w:rsidRDefault="00506DE3" w:rsidP="00B07425">
      <w:pPr>
        <w:rPr>
          <w:rFonts w:ascii="Cambria" w:hAnsi="Cambria"/>
          <w:color w:val="000000"/>
          <w:bdr w:val="none" w:sz="0" w:space="0" w:color="auto" w:frame="1"/>
          <w:shd w:val="clear" w:color="auto" w:fill="FFFFFF"/>
        </w:rPr>
      </w:pPr>
      <w:r w:rsidRPr="00506DE3">
        <w:rPr>
          <w:rFonts w:ascii="Cambria" w:hAnsi="Cambria"/>
          <w:color w:val="000000"/>
          <w:bdr w:val="none" w:sz="0" w:space="0" w:color="auto" w:frame="1"/>
          <w:shd w:val="clear" w:color="auto" w:fill="FFFFFF"/>
        </w:rPr>
        <w:t>If you have any questions, please do not hesitate to contact our Staten Island-based team at 347-934-2880, our Harlem-based team at </w:t>
      </w:r>
      <w:r w:rsidRPr="00506DE3">
        <w:rPr>
          <w:rFonts w:ascii="Cambria" w:hAnsi="Cambria"/>
          <w:color w:val="222222"/>
          <w:bdr w:val="none" w:sz="0" w:space="0" w:color="auto" w:frame="1"/>
          <w:shd w:val="clear" w:color="auto" w:fill="FFFFFF"/>
        </w:rPr>
        <w:t>646-625-4245,</w:t>
      </w:r>
      <w:r w:rsidRPr="00506DE3">
        <w:rPr>
          <w:rFonts w:ascii="Cambria" w:hAnsi="Cambria"/>
          <w:color w:val="000000"/>
          <w:bdr w:val="none" w:sz="0" w:space="0" w:color="auto" w:frame="1"/>
          <w:shd w:val="clear" w:color="auto" w:fill="FFFFFF"/>
        </w:rPr>
        <w:t> or by email at </w:t>
      </w:r>
      <w:hyperlink r:id="rId8" w:history="1">
        <w:r w:rsidRPr="00506DE3">
          <w:rPr>
            <w:rStyle w:val="Hyperlink"/>
            <w:rFonts w:ascii="Cambria" w:hAnsi="Cambria"/>
            <w:bdr w:val="none" w:sz="0" w:space="0" w:color="auto" w:frame="1"/>
            <w:shd w:val="clear" w:color="auto" w:fill="FFFFFF"/>
          </w:rPr>
          <w:t>hbn@childmind.org</w:t>
        </w:r>
      </w:hyperlink>
      <w:r w:rsidRPr="00506DE3">
        <w:rPr>
          <w:rFonts w:ascii="Cambria" w:hAnsi="Cambria"/>
          <w:color w:val="000000"/>
          <w:bdr w:val="none" w:sz="0" w:space="0" w:color="auto" w:frame="1"/>
          <w:shd w:val="clear" w:color="auto" w:fill="FFFFFF"/>
        </w:rPr>
        <w:t>.</w:t>
      </w:r>
    </w:p>
    <w:p w14:paraId="1FC1A8E6" w14:textId="77777777" w:rsidR="00506DE3" w:rsidRPr="005A3FAC" w:rsidRDefault="00506DE3" w:rsidP="00B07425">
      <w:pPr>
        <w:rPr>
          <w:color w:val="222222"/>
        </w:rPr>
      </w:pPr>
    </w:p>
    <w:p w14:paraId="016BC79E" w14:textId="2837DCB7" w:rsidR="00693C82" w:rsidRPr="005A3FAC" w:rsidRDefault="00693C82" w:rsidP="00B07425">
      <w:pPr>
        <w:rPr>
          <w:color w:val="222222"/>
        </w:rPr>
      </w:pPr>
      <w:r w:rsidRPr="005A3FAC">
        <w:rPr>
          <w:color w:val="222222"/>
          <w:shd w:val="clear" w:color="auto" w:fill="FFFFFF"/>
        </w:rPr>
        <w:t>Thank you,</w:t>
      </w:r>
    </w:p>
    <w:p w14:paraId="3C86517F" w14:textId="58620438" w:rsidR="00693C82" w:rsidRPr="005A3FAC" w:rsidRDefault="48BB8054" w:rsidP="00B07425">
      <w:pPr>
        <w:rPr>
          <w:color w:val="222222"/>
        </w:rPr>
      </w:pPr>
      <w:r w:rsidRPr="005A3FAC">
        <w:rPr>
          <w:color w:val="222222"/>
        </w:rPr>
        <w:t>Michael P. Milham, MD, PhD</w:t>
      </w:r>
    </w:p>
    <w:p w14:paraId="17236B0A" w14:textId="2F7C6A9C" w:rsidR="00693C82" w:rsidRPr="005A3FAC" w:rsidRDefault="48BB8054" w:rsidP="00B07425">
      <w:pPr>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rPr>
          <w:rFonts w:cs="Calibri"/>
        </w:rPr>
      </w:pPr>
      <w:r w:rsidRPr="005A3FAC">
        <w:rPr>
          <w:rFonts w:cs="Calibri"/>
        </w:rPr>
        <w:t>Child Mind Institute</w:t>
      </w:r>
    </w:p>
    <w:p w14:paraId="70D5AB9E" w14:textId="4C2A0663" w:rsidR="008E4618" w:rsidRPr="005A3FAC" w:rsidRDefault="00693C82" w:rsidP="00B07425">
      <w:pPr>
        <w:tabs>
          <w:tab w:val="left" w:pos="7050"/>
        </w:tabs>
        <w:rPr>
          <w:b/>
          <w:bCs/>
          <w:color w:val="000000" w:themeColor="text1"/>
        </w:rPr>
      </w:pPr>
      <w:r w:rsidRPr="005A3FAC">
        <w:rPr>
          <w:b/>
          <w:bCs/>
          <w:i/>
          <w:iCs/>
          <w:color w:val="000000" w:themeColor="text1"/>
        </w:rPr>
        <w:br w:type="page"/>
      </w:r>
    </w:p>
    <w:p w14:paraId="522F30C3" w14:textId="77777777" w:rsidR="008E4618" w:rsidRPr="005A3FAC" w:rsidRDefault="008E4618" w:rsidP="00B07425">
      <w:pPr>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rPr>
          <w:b/>
          <w:bCs/>
          <w:i/>
          <w:iCs/>
          <w:color w:val="000000" w:themeColor="text1"/>
        </w:rPr>
      </w:pPr>
    </w:p>
    <w:p w14:paraId="27197A1E" w14:textId="77777777" w:rsidR="00693C82" w:rsidRPr="005A3FAC" w:rsidRDefault="00693C82" w:rsidP="00B07425">
      <w:pPr>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&#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r w:rsidRPr="00EE397A">
        <w:rPr>
          <w:b/>
          <w:bCs/>
        </w:rPr>
        <w:t>Date of Birth</w:t>
      </w:r>
      <w:r w:rsidRPr="00EE397A">
        <w:t xml:space="preserve">: </w:t>
      </w:r>
      <w:r w:rsidR="007E73BF" w:rsidRPr="00F06433">
        <w:t>{{</w:t>
      </w:r>
      <w:r w:rsidR="007E73BF">
        <w:t>DATE_OF_BIRTH</w:t>
      </w:r>
      <w:r w:rsidR="007E73BF" w:rsidRPr="00F06433">
        <w:t>}}</w:t>
      </w:r>
    </w:p>
    <w:p w14:paraId="160DD1A6" w14:textId="392AE94C" w:rsidR="00CE3EAB" w:rsidRPr="002457FC" w:rsidRDefault="48BB8054" w:rsidP="00B07425">
      <w:pPr>
        <w:rPr>
          <w:b/>
          <w:bCs/>
          <w:color w:val="F79646"/>
        </w:rPr>
      </w:pPr>
      <w:r w:rsidRPr="00EE397A">
        <w:rPr>
          <w:b/>
          <w:bCs/>
        </w:rPr>
        <w:t xml:space="preserve">Date of </w:t>
      </w:r>
      <w:r w:rsidR="003F45EF" w:rsidRPr="00EE397A">
        <w:rPr>
          <w:b/>
          <w:bCs/>
        </w:rPr>
        <w:t>Intake</w:t>
      </w:r>
      <w:r w:rsidRPr="00EE397A">
        <w:t xml:space="preserve">: </w:t>
      </w:r>
      <w:r w:rsidR="002457FC">
        <w:rPr>
          <w:color w:val="F79646"/>
        </w:rPr>
        <w:t>{{DATE_OF_INTAKE}}</w:t>
      </w:r>
    </w:p>
    <w:p w14:paraId="0C11AD1C" w14:textId="77B5F37A" w:rsidR="00693C82" w:rsidRPr="002457FC" w:rsidRDefault="385DCDAB" w:rsidP="00B07425">
      <w:pPr>
        <w:rPr>
          <w:color w:val="F79646"/>
        </w:rPr>
      </w:pPr>
      <w:r w:rsidRPr="00EE397A">
        <w:rPr>
          <w:b/>
          <w:bCs/>
        </w:rPr>
        <w:t xml:space="preserve">Dates of Assessment: </w:t>
      </w:r>
      <w:r w:rsidR="00C46C46" w:rsidRPr="002457FC">
        <w:rPr>
          <w:color w:val="F79646"/>
        </w:rPr>
        <w:t>XX/XX/XXXX; XX/XX/XXXX; XX/XX/XXXX</w:t>
      </w:r>
    </w:p>
    <w:p w14:paraId="1AEA3E0C" w14:textId="661AE1D6" w:rsidR="00435B86" w:rsidRPr="002457FC" w:rsidRDefault="6382F771" w:rsidP="00435B86">
      <w:pPr>
        <w:rPr>
          <w:color w:val="F79646"/>
        </w:rPr>
      </w:pPr>
      <w:r w:rsidRPr="00EE397A">
        <w:rPr>
          <w:b/>
          <w:bCs/>
        </w:rPr>
        <w:t xml:space="preserve">Date of Report: </w:t>
      </w:r>
      <w:r w:rsidR="00C46C46" w:rsidRPr="002457FC">
        <w:rPr>
          <w:color w:val="F79646"/>
        </w:rPr>
        <w:t>XX/XX/XXXX</w:t>
      </w:r>
    </w:p>
    <w:p w14:paraId="7E8C41C6" w14:textId="77777777" w:rsidR="008F5CDF" w:rsidRDefault="008F5CDF" w:rsidP="00435B86">
      <w:pPr>
        <w:rPr>
          <w:color w:val="00B0F0"/>
        </w:rPr>
      </w:pPr>
    </w:p>
    <w:p w14:paraId="702CCC32" w14:textId="52B80787" w:rsidR="00435B86" w:rsidRPr="005A75F9" w:rsidRDefault="00435B86" w:rsidP="00223978">
      <w:pPr>
        <w:pStyle w:val="Heading1"/>
      </w:pPr>
      <w:r w:rsidRPr="0018354D">
        <w:t>MENTAL STATUS EXAMINATION AND TESTING BEHAVIORAL OBSERVATIONS</w:t>
      </w:r>
      <w:bookmarkStart w:id="0" w:name="_Hlk76111779"/>
    </w:p>
    <w:bookmarkEnd w:id="0"/>
    <w:p w14:paraId="01A27E1F" w14:textId="77777777" w:rsidR="00435B86" w:rsidRPr="00901AB1" w:rsidRDefault="00435B86" w:rsidP="00435B86">
      <w:pPr>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w:t>
      </w:r>
      <w:proofErr w:type="gramStart"/>
      <w:r w:rsidRPr="00901AB1">
        <w:rPr>
          <w:color w:val="9BBB59"/>
        </w:rPr>
        <w:t>e.g.</w:t>
      </w:r>
      <w:proofErr w:type="gramEnd"/>
      <w:r w:rsidRPr="00901AB1">
        <w:rPr>
          <w:color w:val="9BBB59"/>
        </w:rPr>
        <w:t xml:space="preserve">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with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rPr>
          <w:rFonts w:eastAsia="Calibri"/>
          <w:color w:val="9BBB59"/>
        </w:rPr>
      </w:pPr>
    </w:p>
    <w:p w14:paraId="46ECF5A4" w14:textId="77777777" w:rsidR="00435B86" w:rsidRPr="00901AB1" w:rsidRDefault="00435B86" w:rsidP="00435B86">
      <w:pPr>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testing and demonstrated a good tolerance for frustration. No outward evidence of anxiety was noted. </w:t>
      </w:r>
    </w:p>
    <w:p w14:paraId="0B98723E" w14:textId="77777777" w:rsidR="00435B86" w:rsidRDefault="00435B86" w:rsidP="00435B86">
      <w:pPr>
        <w:rPr>
          <w:color w:val="9BBB59" w:themeColor="accent3"/>
        </w:rPr>
      </w:pPr>
    </w:p>
    <w:p w14:paraId="726369F2" w14:textId="77777777" w:rsidR="00435B86" w:rsidRPr="00F439D3" w:rsidRDefault="00435B86" w:rsidP="00435B86">
      <w:pPr>
        <w:jc w:val="center"/>
        <w:rPr>
          <w:b/>
          <w:bCs/>
        </w:rPr>
      </w:pPr>
      <w:r w:rsidRPr="00F439D3">
        <w:rPr>
          <w:b/>
          <w:bCs/>
        </w:rPr>
        <w:t>OR</w:t>
      </w:r>
    </w:p>
    <w:p w14:paraId="6AE4564F" w14:textId="77777777" w:rsidR="00435B86" w:rsidRPr="00901AB1" w:rsidRDefault="00435B86" w:rsidP="00435B86">
      <w:pPr>
        <w:rPr>
          <w:color w:val="9BBB59"/>
        </w:rPr>
      </w:pPr>
    </w:p>
    <w:p w14:paraId="54CFF608" w14:textId="77777777" w:rsidR="00435B86" w:rsidRPr="00901AB1" w:rsidRDefault="00435B86" w:rsidP="00435B86">
      <w:pPr>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w:t>
      </w:r>
      <w:r w:rsidRPr="00901AB1">
        <w:rPr>
          <w:rFonts w:eastAsia="Calibri"/>
          <w:color w:val="9BBB59"/>
        </w:rPr>
        <w:lastRenderedPageBreak/>
        <w:t xml:space="preserve">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rPr>
          <w:color w:val="9BBB59" w:themeColor="accent3"/>
        </w:rPr>
      </w:pPr>
    </w:p>
    <w:p w14:paraId="2EACF62A" w14:textId="77777777" w:rsidR="00435B86" w:rsidRPr="00F439D3" w:rsidRDefault="00435B86" w:rsidP="00435B86">
      <w:pPr>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rPr>
          <w:rFonts w:ascii="Cambria" w:eastAsia="Cambria" w:hAnsi="Cambria" w:cs="Times New Roman"/>
          <w:color w:val="000000" w:themeColor="text1"/>
        </w:rPr>
      </w:pPr>
    </w:p>
    <w:p w14:paraId="0F681CC7" w14:textId="77777777" w:rsidR="00435B86" w:rsidRPr="0018354D" w:rsidRDefault="00435B86" w:rsidP="00435B86">
      <w:pPr>
        <w:jc w:val="center"/>
        <w:rPr>
          <w:b/>
          <w:bCs/>
          <w:color w:val="000000" w:themeColor="text1"/>
        </w:rPr>
      </w:pPr>
      <w:r w:rsidRPr="0018354D">
        <w:rPr>
          <w:b/>
          <w:bCs/>
          <w:color w:val="000000" w:themeColor="text1"/>
        </w:rPr>
        <w:t>OR</w:t>
      </w:r>
    </w:p>
    <w:p w14:paraId="2824C613" w14:textId="77777777" w:rsidR="00435B86" w:rsidRPr="0018354D" w:rsidRDefault="00435B86" w:rsidP="00435B86">
      <w:pPr>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rPr>
          <w:rFonts w:ascii="Cambria" w:eastAsia="Cambria" w:hAnsi="Cambria" w:cs="Times New Roman"/>
          <w:color w:val="000000" w:themeColor="text1"/>
        </w:rPr>
      </w:pPr>
    </w:p>
    <w:p w14:paraId="2967A9EC" w14:textId="77777777" w:rsidR="00435B86" w:rsidRDefault="00435B86" w:rsidP="00435B86">
      <w:pPr>
        <w:rPr>
          <w:rFonts w:ascii="Cambria" w:eastAsia="Cambria" w:hAnsi="Cambria" w:cs="Times New Roman"/>
        </w:rPr>
      </w:pPr>
      <w:bookmarkStart w:id="1" w:name="_Hlk93936818"/>
      <w:r w:rsidRPr="0018354D">
        <w:rPr>
          <w:rFonts w:ascii="Cambria" w:eastAsia="Cambria" w:hAnsi="Cambria" w:cs="Times New Roman"/>
          <w:color w:val="000000" w:themeColor="text1"/>
        </w:rPr>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rPr>
          <w:color w:val="9BBB59" w:themeColor="accent3"/>
        </w:rPr>
      </w:pPr>
    </w:p>
    <w:p w14:paraId="4133B087" w14:textId="77777777" w:rsidR="00435B86" w:rsidRPr="00901AB1" w:rsidRDefault="00435B86" w:rsidP="00435B86">
      <w:pPr>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rPr>
          <w:color w:val="9BBB59"/>
        </w:rPr>
      </w:pPr>
    </w:p>
    <w:p w14:paraId="0A28DE58" w14:textId="77777777" w:rsidR="00435B86" w:rsidRPr="00901AB1" w:rsidRDefault="00435B86" w:rsidP="00435B86">
      <w:pPr>
        <w:rPr>
          <w:rFonts w:eastAsia="Calibri"/>
          <w:color w:val="9BBB59"/>
        </w:rPr>
      </w:pPr>
    </w:p>
    <w:p w14:paraId="5CE69BBA" w14:textId="77777777" w:rsidR="00435B86" w:rsidRPr="00901AB1" w:rsidRDefault="00435B86" w:rsidP="00435B86">
      <w:pPr>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rPr>
          <w:color w:val="9BBB59"/>
        </w:rPr>
      </w:pPr>
    </w:p>
    <w:p w14:paraId="5B7A8EB4" w14:textId="77777777" w:rsidR="00435B86" w:rsidRPr="00901AB1" w:rsidRDefault="00435B86" w:rsidP="00435B86">
      <w:pPr>
        <w:rPr>
          <w:color w:val="9BBB59"/>
        </w:rPr>
      </w:pPr>
      <w:r>
        <w:rPr>
          <w:color w:val="9BBB59"/>
        </w:rPr>
        <w:lastRenderedPageBreak/>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rPr>
          <w:color w:val="9BBB59" w:themeColor="accent3"/>
        </w:rPr>
      </w:pPr>
    </w:p>
    <w:p w14:paraId="4EA878DF" w14:textId="77777777" w:rsidR="00435B86" w:rsidRDefault="00435B86" w:rsidP="00435B86">
      <w:r>
        <w:br w:type="page"/>
      </w:r>
    </w:p>
    <w:p w14:paraId="3031E70B" w14:textId="77777777" w:rsidR="00435B86" w:rsidRPr="00400CDA" w:rsidRDefault="00435B86" w:rsidP="00435B86">
      <w:pPr>
        <w:pStyle w:val="Heading1"/>
      </w:pPr>
      <w:r w:rsidRPr="00400CDA">
        <w:lastRenderedPageBreak/>
        <w:t>CLINICAL SUMMARY AND IMPRESSIONS</w:t>
      </w:r>
    </w:p>
    <w:p w14:paraId="05795748" w14:textId="6B44CF38" w:rsidR="00435B86" w:rsidRPr="0018497D" w:rsidRDefault="00435B86" w:rsidP="00435B86">
      <w:pPr>
        <w:rPr>
          <w:color w:val="9BBB59"/>
        </w:rPr>
      </w:pPr>
      <w:r w:rsidRPr="0018497D">
        <w:rPr>
          <w:color w:val="9BBB59"/>
        </w:rPr>
        <w:t xml:space="preserve">{{PREFERRED_NAME}} is a sociable/resourceful/pleasant/hardworking/etc. </w:t>
      </w:r>
      <w:r w:rsidR="00577FFD">
        <w:rPr>
          <w:color w:val="9BBB59"/>
        </w:rPr>
        <w:t>{{AGED_GENDER}}</w:t>
      </w:r>
      <w:r w:rsidR="00577FFD" w:rsidRPr="00901AB1">
        <w:rPr>
          <w:color w:val="9BBB59"/>
        </w:rPr>
        <w:t xml:space="preserve"> </w:t>
      </w:r>
      <w:r w:rsidRPr="0018497D">
        <w:rPr>
          <w:color w:val="9BBB59"/>
        </w:rPr>
        <w:t xml:space="preserve">who participated in the Healthy Brain Network research project through the Child Mind Institute in the interest of participating in research/due to parental concerns regarding </w:t>
      </w:r>
      <w:r w:rsidR="00577FFD">
        <w:rPr>
          <w:color w:val="9BBB59"/>
        </w:rPr>
        <w:t>{{PLACEHOLDER}}</w:t>
      </w:r>
      <w:r w:rsidRPr="0018497D">
        <w:rPr>
          <w:color w:val="9BBB59"/>
        </w:rPr>
        <w:t xml:space="preserve">. </w:t>
      </w:r>
    </w:p>
    <w:p w14:paraId="1B16272C" w14:textId="77777777" w:rsidR="00435B86" w:rsidRPr="005A3FAC" w:rsidRDefault="00435B86" w:rsidP="00435B86">
      <w:pPr>
        <w:rPr>
          <w:color w:val="9BBB59" w:themeColor="accent3"/>
        </w:rPr>
      </w:pPr>
    </w:p>
    <w:p w14:paraId="3BE9776F" w14:textId="77777777" w:rsidR="00435B86" w:rsidRPr="002D5516" w:rsidRDefault="00435B86" w:rsidP="00435B86">
      <w:pPr>
        <w:pStyle w:val="Heading2"/>
      </w:pPr>
      <w:r w:rsidRPr="005A3FAC">
        <w:t>Cognition, Language and Learning Evaluation</w:t>
      </w:r>
    </w:p>
    <w:p w14:paraId="0697BCDD" w14:textId="77777777" w:rsidR="00435B86" w:rsidRPr="002D5516" w:rsidRDefault="00435B86" w:rsidP="00435B86">
      <w:pPr>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’s overall intellectual ability, language</w:t>
      </w:r>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rPr>
          <w:rFonts w:ascii="Cambria" w:eastAsia="Cambria" w:hAnsi="Cambria" w:cs="Times New Roman"/>
        </w:rPr>
      </w:pPr>
    </w:p>
    <w:p w14:paraId="68826ED4" w14:textId="77777777" w:rsidR="00435B86" w:rsidRDefault="00435B86" w:rsidP="00435B86">
      <w:pPr>
        <w:rPr>
          <w:rFonts w:ascii="Cambria" w:eastAsia="Cambria" w:hAnsi="Cambria" w:cs="Times New Roman"/>
        </w:rPr>
      </w:pPr>
    </w:p>
    <w:p w14:paraId="6EE2AE07" w14:textId="77777777" w:rsidR="00435B86" w:rsidRPr="005A3FAC" w:rsidRDefault="00435B86" w:rsidP="00435B86">
      <w:pPr>
        <w:rPr>
          <w:color w:val="9BBB59" w:themeColor="accent3"/>
        </w:rPr>
      </w:pPr>
    </w:p>
    <w:p w14:paraId="093B3BC8" w14:textId="77777777" w:rsidR="00435B86" w:rsidRPr="0018497D" w:rsidRDefault="00435B86" w:rsidP="00435B86">
      <w:pPr>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rPr>
          <w:color w:val="9BBB59" w:themeColor="accent3"/>
        </w:rPr>
      </w:pPr>
    </w:p>
    <w:p w14:paraId="4D953FBF" w14:textId="77777777" w:rsidR="00435B86" w:rsidRPr="00400CDA" w:rsidRDefault="00435B86" w:rsidP="00435B86">
      <w:pPr>
        <w:pStyle w:val="Heading2"/>
      </w:pPr>
      <w:r w:rsidRPr="00400CDA">
        <w:t>Mental Health Assessment</w:t>
      </w:r>
    </w:p>
    <w:p w14:paraId="71BB7240" w14:textId="77777777" w:rsidR="00435B86" w:rsidRPr="0018497D" w:rsidRDefault="00435B86" w:rsidP="00435B86">
      <w:pPr>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rPr>
          <w:color w:val="9BBB59"/>
        </w:rPr>
      </w:pPr>
    </w:p>
    <w:p w14:paraId="36E2E757" w14:textId="77777777" w:rsidR="008F5CDF" w:rsidRDefault="008F5CDF" w:rsidP="00435B86">
      <w:pPr>
        <w:rPr>
          <w:color w:val="9BBB59"/>
        </w:rPr>
      </w:pPr>
    </w:p>
    <w:p w14:paraId="5C783920" w14:textId="77777777" w:rsidR="00D66BB8" w:rsidRDefault="00D66BB8" w:rsidP="00D66BB8">
      <w:pPr>
        <w:pStyle w:val="Heading1"/>
      </w:pPr>
      <w:r>
        <w:rPr>
          <w:color w:val="9BBB59"/>
        </w:rPr>
        <w:t>DSM-5 Diagnoses</w:t>
      </w:r>
    </w:p>
    <w:p w14:paraId="0B346482" w14:textId="77777777" w:rsidR="00D66BB8" w:rsidRDefault="00D66BB8" w:rsidP="00D66BB8">
      <w:pPr>
        <w:rPr>
          <w:color w:val="9BBB59"/>
        </w:rPr>
      </w:pPr>
      <w:r>
        <w:rPr>
          <w:color w:val="9BBB59"/>
        </w:rPr>
        <w:t>Code</w:t>
      </w:r>
      <w:r>
        <w:rPr>
          <w:color w:val="9BBB59"/>
        </w:rPr>
        <w:tab/>
      </w:r>
      <w:r>
        <w:rPr>
          <w:color w:val="9BBB59"/>
        </w:rPr>
        <w:tab/>
        <w:t>Disorder Name</w:t>
      </w:r>
    </w:p>
    <w:p w14:paraId="3F546F52" w14:textId="77777777" w:rsidR="008F5CDF" w:rsidRDefault="008F5CDF" w:rsidP="00D66BB8"/>
    <w:p w14:paraId="74008792" w14:textId="77777777" w:rsidR="00D66BB8" w:rsidRDefault="00D66BB8" w:rsidP="00D66BB8">
      <w:pPr>
        <w:pStyle w:val="Heading1"/>
      </w:pPr>
      <w:r>
        <w:rPr>
          <w:color w:val="9BBB59"/>
        </w:rPr>
        <w:t>RECOMMENDATIONS</w:t>
      </w:r>
    </w:p>
    <w:p w14:paraId="535DDCA8" w14:textId="77777777" w:rsidR="00D66BB8" w:rsidRDefault="00D66BB8" w:rsidP="00D66BB8">
      <w:pPr>
        <w:rPr>
          <w:color w:val="9BBB59"/>
        </w:rPr>
      </w:pPr>
      <w:r>
        <w:rPr>
          <w:color w:val="9BBB59"/>
        </w:rPr>
        <w:t>Based on the results of the evaluation, the following recommendations are provided:</w:t>
      </w:r>
    </w:p>
    <w:p w14:paraId="07693E5F" w14:textId="77777777" w:rsidR="008F5CDF" w:rsidRDefault="008F5CDF" w:rsidP="00D66BB8"/>
    <w:p w14:paraId="52E6F32B" w14:textId="77777777" w:rsidR="00D66BB8" w:rsidRPr="00223978" w:rsidRDefault="00D66BB8" w:rsidP="00D66BB8">
      <w:pPr>
        <w:pStyle w:val="Heading2"/>
        <w:rPr>
          <w:b/>
          <w:bCs w:val="0"/>
          <w:color w:val="9BBB59"/>
          <w:u w:val="none"/>
        </w:rPr>
      </w:pPr>
      <w:r w:rsidRPr="00223978">
        <w:rPr>
          <w:b/>
          <w:bCs w:val="0"/>
          <w:color w:val="9BBB59"/>
          <w:u w:val="none"/>
        </w:rPr>
        <w:t>Further Evaluation</w:t>
      </w:r>
    </w:p>
    <w:p w14:paraId="6CD678C7" w14:textId="77777777" w:rsidR="00D66BB8" w:rsidRPr="00223978" w:rsidRDefault="00D66BB8" w:rsidP="00D66BB8">
      <w:pPr>
        <w:pStyle w:val="Heading2"/>
        <w:rPr>
          <w:b/>
          <w:bCs w:val="0"/>
          <w:color w:val="9BBB59"/>
          <w:u w:val="none"/>
        </w:rPr>
      </w:pPr>
    </w:p>
    <w:p w14:paraId="010BA62C" w14:textId="77777777" w:rsidR="00D66BB8" w:rsidRPr="00223978" w:rsidRDefault="00D66BB8" w:rsidP="00D66BB8">
      <w:pPr>
        <w:pStyle w:val="Heading2"/>
        <w:rPr>
          <w:b/>
          <w:bCs w:val="0"/>
          <w:color w:val="9BBB59"/>
          <w:u w:val="none"/>
        </w:rPr>
      </w:pPr>
      <w:r w:rsidRPr="00223978">
        <w:rPr>
          <w:b/>
          <w:bCs w:val="0"/>
          <w:color w:val="9BBB59"/>
          <w:u w:val="none"/>
        </w:rPr>
        <w:t>Academics and Learning</w:t>
      </w:r>
    </w:p>
    <w:p w14:paraId="26216F8B" w14:textId="77777777" w:rsidR="00D66BB8" w:rsidRPr="00223978" w:rsidRDefault="00D66BB8" w:rsidP="00D66BB8">
      <w:pPr>
        <w:pStyle w:val="Heading2"/>
        <w:rPr>
          <w:b/>
          <w:bCs w:val="0"/>
          <w:color w:val="9BBB59"/>
          <w:u w:val="none"/>
        </w:rPr>
      </w:pPr>
    </w:p>
    <w:p w14:paraId="36F28887" w14:textId="77777777" w:rsidR="00D66BB8" w:rsidRPr="00223978" w:rsidRDefault="00D66BB8" w:rsidP="00D66BB8">
      <w:pPr>
        <w:pStyle w:val="Heading2"/>
        <w:rPr>
          <w:b/>
          <w:bCs w:val="0"/>
          <w:color w:val="9BBB59"/>
          <w:u w:val="none"/>
        </w:rPr>
      </w:pPr>
      <w:r w:rsidRPr="00223978">
        <w:rPr>
          <w:b/>
          <w:bCs w:val="0"/>
          <w:color w:val="9BBB59"/>
          <w:u w:val="none"/>
        </w:rPr>
        <w:t>Psychotherapy</w:t>
      </w:r>
    </w:p>
    <w:p w14:paraId="637D3305" w14:textId="77777777" w:rsidR="00D66BB8" w:rsidRPr="00223978" w:rsidRDefault="00D66BB8" w:rsidP="00D66BB8">
      <w:pPr>
        <w:pStyle w:val="Heading2"/>
        <w:rPr>
          <w:b/>
          <w:bCs w:val="0"/>
          <w:color w:val="9BBB59"/>
          <w:u w:val="none"/>
        </w:rPr>
      </w:pPr>
    </w:p>
    <w:p w14:paraId="116C72C5" w14:textId="77777777" w:rsidR="00D66BB8" w:rsidRPr="00223978" w:rsidRDefault="00D66BB8" w:rsidP="00D66BB8">
      <w:pPr>
        <w:pStyle w:val="Heading2"/>
        <w:rPr>
          <w:b/>
          <w:bCs w:val="0"/>
          <w:color w:val="9BBB59"/>
          <w:u w:val="none"/>
        </w:rPr>
      </w:pPr>
      <w:r w:rsidRPr="00223978">
        <w:rPr>
          <w:b/>
          <w:bCs w:val="0"/>
          <w:color w:val="9BBB59"/>
          <w:u w:val="none"/>
        </w:rPr>
        <w:t>Psychopharmacology</w:t>
      </w:r>
    </w:p>
    <w:p w14:paraId="17FCE8B5" w14:textId="77777777" w:rsidR="00D66BB8" w:rsidRPr="00223978" w:rsidRDefault="00D66BB8" w:rsidP="00435B86">
      <w:pPr>
        <w:rPr>
          <w:b/>
          <w:color w:val="9BBB59"/>
        </w:rPr>
      </w:pPr>
    </w:p>
    <w:p w14:paraId="78E8A384" w14:textId="77777777" w:rsidR="00435B86" w:rsidRDefault="00435B86" w:rsidP="00435B86">
      <w:pPr>
        <w:rPr>
          <w:color w:val="9BBB59"/>
        </w:rPr>
      </w:pPr>
    </w:p>
    <w:p w14:paraId="25BA4F3D" w14:textId="77777777" w:rsidR="00435B86" w:rsidRPr="00D66BB8" w:rsidRDefault="00435B86" w:rsidP="00435B86">
      <w:pPr>
        <w:rPr>
          <w:color w:val="9BBB59"/>
        </w:rPr>
      </w:pPr>
      <w:r w:rsidRPr="00D66BB8">
        <w:rPr>
          <w:color w:val="9BBB59"/>
        </w:rPr>
        <w:t xml:space="preserve">If current concerns are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Pr="00D66BB8" w:rsidRDefault="00435B86" w:rsidP="00435B86">
      <w:pPr>
        <w:rPr>
          <w:color w:val="9BBB59"/>
        </w:rPr>
      </w:pPr>
      <w:r w:rsidRPr="00D66BB8">
        <w:rPr>
          <w:color w:val="9BBB59"/>
        </w:rPr>
        <w:lastRenderedPageBreak/>
        <w:t xml:space="preserve">We thank {{PREFERRED_NAME}} and {{PRONOUN_2}} family for their time, effort and commitment. We understand that research studies take time away from daily activities and we greatly appreciate their participation in this project. </w:t>
      </w:r>
    </w:p>
    <w:p w14:paraId="4FD81B83" w14:textId="77777777" w:rsidR="00435B86" w:rsidRPr="009D155B" w:rsidRDefault="00435B86" w:rsidP="00435B86">
      <w:pPr>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rPr>
          <w:color w:val="000000" w:themeColor="text1"/>
        </w:rPr>
      </w:pPr>
    </w:p>
    <w:p w14:paraId="2977B341" w14:textId="77777777" w:rsidR="00435B86" w:rsidRPr="009D155B" w:rsidRDefault="00435B86" w:rsidP="00435B86">
      <w:pPr>
        <w:rPr>
          <w:color w:val="000000" w:themeColor="text1"/>
        </w:rPr>
      </w:pPr>
    </w:p>
    <w:p w14:paraId="70249E4D" w14:textId="77777777" w:rsidR="00435B86" w:rsidRPr="009D155B" w:rsidRDefault="00435B86" w:rsidP="00435B86">
      <w:pPr>
        <w:rPr>
          <w:color w:val="000000" w:themeColor="text1"/>
        </w:rPr>
      </w:pPr>
      <w:r w:rsidRPr="009D155B">
        <w:rPr>
          <w:color w:val="000000" w:themeColor="text1"/>
        </w:rPr>
        <w:t>Thank you,</w:t>
      </w:r>
    </w:p>
    <w:p w14:paraId="47D9DA12" w14:textId="77777777" w:rsidR="00435B86" w:rsidRPr="009D155B" w:rsidRDefault="00435B86" w:rsidP="00435B86">
      <w:pPr>
        <w:rPr>
          <w:color w:val="000000" w:themeColor="text1"/>
        </w:rPr>
      </w:pPr>
    </w:p>
    <w:p w14:paraId="0B8FC62D" w14:textId="77777777" w:rsidR="00435B86" w:rsidRPr="009D155B" w:rsidRDefault="00435B86" w:rsidP="00435B86">
      <w:pPr>
        <w:rPr>
          <w:rFonts w:ascii="Cambria" w:eastAsia="Cambria" w:hAnsi="Cambria" w:cstheme="minorHAnsi"/>
          <w:color w:val="000000" w:themeColor="text1"/>
        </w:rPr>
      </w:pPr>
    </w:p>
    <w:p w14:paraId="25B25376" w14:textId="77777777" w:rsidR="00435B86" w:rsidRPr="009D155B" w:rsidRDefault="00435B86" w:rsidP="00435B86">
      <w:pPr>
        <w:rPr>
          <w:rFonts w:ascii="Cambria" w:hAnsi="Cambria" w:cstheme="minorHAnsi"/>
          <w:color w:val="000000" w:themeColor="text1"/>
        </w:rPr>
      </w:pPr>
      <w:r w:rsidRPr="009D155B">
        <w:rPr>
          <w:rFonts w:ascii="Cambria" w:hAnsi="Cambria" w:cstheme="minorHAnsi"/>
          <w:color w:val="000000" w:themeColor="text1"/>
        </w:rPr>
        <w:t>___________________________________________________________________</w:t>
      </w:r>
    </w:p>
    <w:p w14:paraId="2C3F4144" w14:textId="11137119" w:rsidR="00435B86" w:rsidRPr="007377B9" w:rsidRDefault="00435B86" w:rsidP="007377B9">
      <w:pPr>
        <w:tabs>
          <w:tab w:val="left" w:pos="996"/>
        </w:tabs>
        <w:rPr>
          <w:rFonts w:ascii="Cambria" w:hAnsi="Cambria" w:cstheme="minorHAnsi"/>
          <w:color w:val="000000" w:themeColor="text1"/>
        </w:rPr>
      </w:pPr>
      <w:r w:rsidRPr="009D155B">
        <w:rPr>
          <w:rFonts w:ascii="Cambria" w:hAnsi="Cambria" w:cstheme="minorHAnsi"/>
          <w:color w:val="000000" w:themeColor="text1"/>
        </w:rPr>
        <w:t>Makbule Seda Yaman, MSEd– School Psychologist</w:t>
      </w:r>
      <w:r w:rsidRPr="009D155B">
        <w:rPr>
          <w:rFonts w:ascii="Cambria" w:hAnsi="Cambria" w:cstheme="minorHAnsi"/>
          <w:noProof/>
          <w:color w:val="000000" w:themeColor="text1"/>
        </w:rPr>
        <w:t xml:space="preserve"> </w:t>
      </w:r>
    </w:p>
    <w:p w14:paraId="11B79F14" w14:textId="77777777" w:rsidR="00435B86" w:rsidRPr="009D155B" w:rsidRDefault="00435B86" w:rsidP="00435B86">
      <w:pPr>
        <w:rPr>
          <w:color w:val="000000" w:themeColor="text1"/>
        </w:rPr>
      </w:pPr>
      <w:r w:rsidRPr="009D155B">
        <w:rPr>
          <w:rFonts w:eastAsia="Cambria" w:cs="Cambria"/>
          <w:color w:val="000000" w:themeColor="text1"/>
        </w:rPr>
        <w:t>___________________________________________________________________</w:t>
      </w:r>
    </w:p>
    <w:p w14:paraId="59C29C42" w14:textId="46D6F61F" w:rsidR="00435B86" w:rsidRPr="009D155B" w:rsidRDefault="00435B86" w:rsidP="007377B9">
      <w:pPr>
        <w:rPr>
          <w:color w:val="000000" w:themeColor="text1"/>
        </w:rPr>
      </w:pPr>
      <w:r w:rsidRPr="009D155B">
        <w:rPr>
          <w:rFonts w:eastAsia="Cambria" w:cs="Cambria"/>
          <w:color w:val="000000" w:themeColor="text1"/>
        </w:rPr>
        <w:t>Emily Hart, Ph.D. – Licensed Clinical Psychologist</w:t>
      </w:r>
      <w:r w:rsidRPr="009D155B">
        <w:rPr>
          <w:color w:val="000000" w:themeColor="text1"/>
        </w:rPr>
        <w:tab/>
      </w:r>
    </w:p>
    <w:p w14:paraId="19F1835E" w14:textId="77777777" w:rsidR="00435B86" w:rsidRPr="009D155B" w:rsidRDefault="00435B86" w:rsidP="00435B86">
      <w:pPr>
        <w:tabs>
          <w:tab w:val="left" w:pos="996"/>
        </w:tabs>
        <w:rPr>
          <w:color w:val="000000" w:themeColor="text1"/>
        </w:rPr>
      </w:pPr>
      <w:r w:rsidRPr="009D155B">
        <w:rPr>
          <w:color w:val="000000" w:themeColor="text1"/>
        </w:rPr>
        <w:t>___________________________________________________________________</w:t>
      </w:r>
    </w:p>
    <w:p w14:paraId="7EDDAA27" w14:textId="2F400A46" w:rsidR="00435B86" w:rsidRPr="009D155B" w:rsidRDefault="00435B86" w:rsidP="007377B9">
      <w:pPr>
        <w:tabs>
          <w:tab w:val="left" w:pos="996"/>
        </w:tabs>
        <w:rPr>
          <w:color w:val="000000" w:themeColor="text1"/>
        </w:rPr>
      </w:pPr>
      <w:r w:rsidRPr="009D155B">
        <w:rPr>
          <w:color w:val="000000" w:themeColor="text1"/>
        </w:rPr>
        <w:t>Anna Smith, LCSW – Licensed Clinical Social Worker</w:t>
      </w:r>
    </w:p>
    <w:p w14:paraId="18D58698" w14:textId="77777777" w:rsidR="00435B86" w:rsidRPr="009D155B" w:rsidRDefault="00435B86" w:rsidP="00435B86">
      <w:pPr>
        <w:tabs>
          <w:tab w:val="left" w:pos="996"/>
        </w:tabs>
        <w:rPr>
          <w:color w:val="000000" w:themeColor="text1"/>
        </w:rPr>
      </w:pPr>
      <w:r w:rsidRPr="009D155B">
        <w:rPr>
          <w:color w:val="000000" w:themeColor="text1"/>
        </w:rPr>
        <w:t>___________________________________________________________________</w:t>
      </w:r>
    </w:p>
    <w:p w14:paraId="21377B06" w14:textId="48563BC7" w:rsidR="00435B86" w:rsidRPr="007377B9" w:rsidRDefault="00435B86" w:rsidP="007377B9">
      <w:pPr>
        <w:tabs>
          <w:tab w:val="left" w:pos="996"/>
        </w:tabs>
        <w:rPr>
          <w:color w:val="000000" w:themeColor="text1"/>
        </w:rPr>
      </w:pPr>
      <w:r w:rsidRPr="009D155B">
        <w:rPr>
          <w:color w:val="000000" w:themeColor="text1"/>
        </w:rPr>
        <w:t>Danielle Kahn, LCSW – Licensed Clinical Social Worker</w:t>
      </w:r>
    </w:p>
    <w:p w14:paraId="687765A7" w14:textId="77777777" w:rsidR="00435B86" w:rsidRPr="009D155B" w:rsidRDefault="00435B86" w:rsidP="00435B86">
      <w:pPr>
        <w:rPr>
          <w:rFonts w:eastAsia="Cambria" w:cs="Times New Roman"/>
          <w:color w:val="000000" w:themeColor="text1"/>
        </w:rPr>
      </w:pPr>
      <w:r w:rsidRPr="009D155B">
        <w:rPr>
          <w:rFonts w:eastAsia="Cambria" w:cs="Times New Roman"/>
          <w:color w:val="000000" w:themeColor="text1"/>
        </w:rPr>
        <w:t>_____________________________________________________________</w:t>
      </w:r>
    </w:p>
    <w:p w14:paraId="501A255A" w14:textId="25B5BE67" w:rsidR="00435B86" w:rsidRPr="007377B9" w:rsidRDefault="00435B86" w:rsidP="00435B86">
      <w:pPr>
        <w:rPr>
          <w:rFonts w:eastAsia="Cambria" w:cs="Times New Roman"/>
          <w:color w:val="000000" w:themeColor="text1"/>
        </w:rPr>
      </w:pPr>
      <w:r w:rsidRPr="009D155B">
        <w:rPr>
          <w:rFonts w:eastAsia="Cambria" w:cs="Times New Roman"/>
          <w:color w:val="000000" w:themeColor="text1"/>
        </w:rPr>
        <w:t xml:space="preserve">Amanda Lewis, M.A., M.S., NCSP – School Psychologist </w:t>
      </w:r>
    </w:p>
    <w:p w14:paraId="1617CBA9" w14:textId="77777777"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_______________________________</w:t>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t>__________</w:t>
      </w:r>
    </w:p>
    <w:p w14:paraId="353499EB" w14:textId="55C5F0DA" w:rsidR="00435B86" w:rsidRPr="007377B9" w:rsidRDefault="00435B86" w:rsidP="007377B9">
      <w:pPr>
        <w:rPr>
          <w:rFonts w:ascii="Cambria" w:eastAsia="Cambria" w:hAnsi="Cambria" w:cstheme="minorHAnsi"/>
          <w:color w:val="000000" w:themeColor="text1"/>
        </w:rPr>
      </w:pPr>
      <w:r w:rsidRPr="009D155B">
        <w:rPr>
          <w:rFonts w:ascii="Cambria" w:eastAsia="Cambria" w:hAnsi="Cambria" w:cstheme="minorHAnsi"/>
          <w:color w:val="000000" w:themeColor="text1"/>
        </w:rPr>
        <w:t>Nicholas Vitaro, M.A. School Psychologist</w:t>
      </w:r>
      <w:bookmarkStart w:id="2" w:name="_Hlk89181498"/>
    </w:p>
    <w:p w14:paraId="3E018AA3" w14:textId="77777777" w:rsidR="00435B86" w:rsidRPr="009D155B" w:rsidRDefault="00435B86" w:rsidP="00435B86">
      <w:pPr>
        <w:rPr>
          <w:rFonts w:ascii="Cambria" w:eastAsia="Cambria" w:hAnsi="Cambria" w:cs="Times New Roman"/>
          <w:color w:val="000000" w:themeColor="text1"/>
        </w:rPr>
      </w:pPr>
      <w:r w:rsidRPr="009D155B">
        <w:rPr>
          <w:rFonts w:ascii="Cambria" w:eastAsia="Cambria" w:hAnsi="Cambria" w:cs="Times New Roman"/>
          <w:color w:val="000000" w:themeColor="text1"/>
        </w:rPr>
        <w:t>_______________________________________________________</w:t>
      </w:r>
    </w:p>
    <w:p w14:paraId="47E7B382" w14:textId="52F9D750" w:rsidR="00435B86" w:rsidRPr="009D155B" w:rsidRDefault="00435B86" w:rsidP="00435B86">
      <w:pPr>
        <w:rPr>
          <w:rFonts w:ascii="Cambria" w:eastAsia="Cambria" w:hAnsi="Cambria" w:cs="Times New Roman"/>
          <w:color w:val="000000" w:themeColor="text1"/>
        </w:rPr>
      </w:pPr>
      <w:r w:rsidRPr="009D155B">
        <w:rPr>
          <w:rFonts w:ascii="Cambria" w:eastAsia="Cambria" w:hAnsi="Cambria" w:cs="Times New Roman"/>
          <w:color w:val="000000" w:themeColor="text1"/>
        </w:rPr>
        <w:t>Julia Keene – Licensed Master Social Worker</w:t>
      </w:r>
      <w:bookmarkEnd w:id="2"/>
    </w:p>
    <w:p w14:paraId="1EDE600A" w14:textId="77777777" w:rsidR="00435B86" w:rsidRPr="009D155B" w:rsidRDefault="00435B86" w:rsidP="00435B86">
      <w:pPr>
        <w:rPr>
          <w:rFonts w:ascii="Cambria" w:eastAsia="Cambria" w:hAnsi="Cambria" w:cs="Cambria"/>
          <w:color w:val="000000" w:themeColor="text1"/>
          <w:lang w:val="fr-FR"/>
        </w:rPr>
      </w:pPr>
      <w:r w:rsidRPr="009D155B">
        <w:rPr>
          <w:rFonts w:ascii="Cambria" w:eastAsia="Cambria" w:hAnsi="Cambria" w:cs="Cambria"/>
          <w:color w:val="000000" w:themeColor="text1"/>
          <w:lang w:val="fr-FR"/>
        </w:rPr>
        <w:t>_____________________________________________________________</w:t>
      </w:r>
    </w:p>
    <w:p w14:paraId="0541EAAF" w14:textId="2B89727C" w:rsidR="00435B86" w:rsidRPr="007377B9" w:rsidRDefault="00435B86" w:rsidP="00435B86">
      <w:pPr>
        <w:rPr>
          <w:rFonts w:ascii="Cambria" w:eastAsia="Cambria" w:hAnsi="Cambria" w:cstheme="minorHAnsi"/>
          <w:color w:val="000000" w:themeColor="text1"/>
          <w:lang w:val="fr-FR"/>
        </w:rPr>
      </w:pPr>
      <w:r w:rsidRPr="009D155B">
        <w:rPr>
          <w:rFonts w:ascii="Cambria" w:eastAsia="Cambria" w:hAnsi="Cambria" w:cstheme="minorHAnsi"/>
          <w:color w:val="000000" w:themeColor="text1"/>
          <w:lang w:val="fr-FR"/>
        </w:rPr>
        <w:t>Jennifer Birchler, MS, CAS, School Psychologist</w:t>
      </w:r>
    </w:p>
    <w:p w14:paraId="4CD4E622" w14:textId="77777777" w:rsidR="00435B86" w:rsidRPr="009D155B" w:rsidRDefault="00435B86" w:rsidP="00435B86">
      <w:pPr>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36789E18" w14:textId="15745910"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Allegra Califano, Psychology Extern</w:t>
      </w:r>
    </w:p>
    <w:p w14:paraId="4C55C6B9" w14:textId="77777777" w:rsidR="00435B86" w:rsidRPr="009D155B" w:rsidRDefault="00435B86" w:rsidP="00435B86">
      <w:pPr>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11B59667" w14:textId="77777777"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Tyner Gordon, Psychology Extern</w:t>
      </w:r>
    </w:p>
    <w:p w14:paraId="7E57B62B"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45040166" w14:textId="74D47408" w:rsidR="00435B86" w:rsidRPr="009D155B" w:rsidRDefault="00435B86" w:rsidP="00435B86">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Alexia Cole – Social Work Intern</w:t>
      </w:r>
    </w:p>
    <w:p w14:paraId="45B68D3B"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3777672B" w14:textId="0333C9E1" w:rsidR="00435B86" w:rsidRPr="009D155B" w:rsidRDefault="00435B86" w:rsidP="00435B86">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Jessica Heller – Social Work Intern</w:t>
      </w:r>
    </w:p>
    <w:p w14:paraId="7ABD9B55"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63EF3375" w14:textId="279B12FA" w:rsidR="00435B86" w:rsidRPr="007377B9" w:rsidRDefault="00435B86" w:rsidP="007377B9">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Yuanyue Sun – Social Work Intern</w:t>
      </w:r>
      <w:bookmarkStart w:id="3" w:name="_Hlk143783396"/>
    </w:p>
    <w:p w14:paraId="6A95EC1D" w14:textId="77777777" w:rsidR="00435B86" w:rsidRPr="009D155B" w:rsidRDefault="00435B86" w:rsidP="00435B86">
      <w:pPr>
        <w:pBdr>
          <w:bottom w:val="single" w:sz="12" w:space="1" w:color="auto"/>
        </w:pBdr>
        <w:rPr>
          <w:color w:val="000000" w:themeColor="text1"/>
        </w:rPr>
      </w:pPr>
    </w:p>
    <w:p w14:paraId="73A408EB" w14:textId="3F92D2E7" w:rsidR="00435B86" w:rsidRPr="009D155B" w:rsidRDefault="00435B86" w:rsidP="00435B86">
      <w:pPr>
        <w:rPr>
          <w:color w:val="000000" w:themeColor="text1"/>
        </w:rPr>
      </w:pPr>
      <w:r w:rsidRPr="009D155B">
        <w:rPr>
          <w:color w:val="000000" w:themeColor="text1"/>
        </w:rPr>
        <w:t>Rebecca Neuhaus, PsyD – Licensed Clinical Neuropsychologist</w:t>
      </w:r>
    </w:p>
    <w:bookmarkEnd w:id="3"/>
    <w:p w14:paraId="0B1E0780" w14:textId="77777777" w:rsidR="00435B86" w:rsidRPr="009D155B" w:rsidRDefault="00435B86" w:rsidP="00435B86">
      <w:pPr>
        <w:jc w:val="both"/>
        <w:rPr>
          <w:color w:val="000000" w:themeColor="text1"/>
        </w:rPr>
      </w:pPr>
      <w:r w:rsidRPr="009D155B">
        <w:rPr>
          <w:color w:val="000000" w:themeColor="text1"/>
        </w:rPr>
        <w:t>_______________________________________________________________________</w:t>
      </w:r>
    </w:p>
    <w:p w14:paraId="1A127884" w14:textId="77777777" w:rsidR="00435B86" w:rsidRPr="009D155B" w:rsidRDefault="00435B86" w:rsidP="00435B86">
      <w:pPr>
        <w:rPr>
          <w:color w:val="000000" w:themeColor="text1"/>
        </w:rPr>
      </w:pPr>
      <w:r w:rsidRPr="009D155B">
        <w:rPr>
          <w:color w:val="000000" w:themeColor="text1"/>
        </w:rPr>
        <w:t xml:space="preserve">Russell Tobe, MD – Child and Adolescent Psychiatrist  </w:t>
      </w:r>
      <w:r w:rsidRPr="009D155B">
        <w:rPr>
          <w:color w:val="000000" w:themeColor="text1"/>
        </w:rPr>
        <w:tab/>
      </w:r>
      <w:r w:rsidRPr="009D155B">
        <w:rPr>
          <w:color w:val="000000" w:themeColor="text1"/>
        </w:rPr>
        <w:tab/>
      </w:r>
      <w:r w:rsidRPr="009D155B">
        <w:rPr>
          <w:color w:val="000000" w:themeColor="text1"/>
        </w:rPr>
        <w:tab/>
      </w:r>
    </w:p>
    <w:p w14:paraId="5C396BC6" w14:textId="77777777" w:rsidR="00435B86" w:rsidRPr="009D155B" w:rsidRDefault="00435B86" w:rsidP="00435B86">
      <w:pPr>
        <w:rPr>
          <w:rFonts w:ascii="Cambria" w:hAnsi="Cambria"/>
          <w:color w:val="000000" w:themeColor="text1"/>
        </w:rPr>
      </w:pPr>
      <w:bookmarkStart w:id="4" w:name="_Hlk93663204"/>
      <w:r w:rsidRPr="009D155B">
        <w:rPr>
          <w:rFonts w:ascii="Cambria" w:hAnsi="Cambria"/>
          <w:color w:val="000000" w:themeColor="text1"/>
        </w:rPr>
        <w:t>_________________________________________________________________</w:t>
      </w:r>
    </w:p>
    <w:p w14:paraId="21E86FC9" w14:textId="77777777" w:rsidR="00435B86" w:rsidRPr="009D155B" w:rsidRDefault="00435B86" w:rsidP="00435B86">
      <w:pPr>
        <w:rPr>
          <w:rFonts w:ascii="Cambria" w:hAnsi="Cambria"/>
          <w:color w:val="000000" w:themeColor="text1"/>
        </w:rPr>
      </w:pPr>
      <w:r w:rsidRPr="009D155B">
        <w:rPr>
          <w:rFonts w:ascii="Cambria" w:hAnsi="Cambria"/>
          <w:color w:val="000000" w:themeColor="text1"/>
        </w:rPr>
        <w:t>Victoria Castagna, MS – Associate Clinical Evaluator</w:t>
      </w:r>
    </w:p>
    <w:bookmarkEnd w:id="4"/>
    <w:p w14:paraId="621AEA7A" w14:textId="3093DE67" w:rsidR="00435B86" w:rsidRDefault="00435B86">
      <w:pPr>
        <w:rPr>
          <w:rFonts w:ascii="Cambria" w:eastAsia="Cambria" w:hAnsi="Cambria" w:cs="Times New Roman"/>
          <w:color w:val="000000" w:themeColor="text1"/>
        </w:rPr>
      </w:pPr>
      <w:r>
        <w:rPr>
          <w:rFonts w:ascii="Cambria" w:eastAsia="Cambria" w:hAnsi="Cambria" w:cs="Times New Roman"/>
          <w:color w:val="000000" w:themeColor="text1"/>
        </w:rPr>
        <w:br w:type="page"/>
      </w:r>
    </w:p>
    <w:p w14:paraId="33C7F494" w14:textId="77777777" w:rsidR="00435B86" w:rsidRPr="009D155B" w:rsidRDefault="00435B86" w:rsidP="00435B86">
      <w:pPr>
        <w:rPr>
          <w:color w:val="000000" w:themeColor="text1"/>
        </w:rPr>
      </w:pPr>
    </w:p>
    <w:p w14:paraId="3DA22941" w14:textId="77777777" w:rsidR="00435B86" w:rsidRPr="009D155B" w:rsidRDefault="00435B86" w:rsidP="00435B86">
      <w:pPr>
        <w:keepNext/>
        <w:keepLines/>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et up an incentive program in order to increase {{PREFERRED_NAME}}’s motivation and effort in reading. In this system, {{PREFERRED_NAME}} is awarded points at home for reading on a daily basis.</w:t>
      </w:r>
    </w:p>
    <w:p w14:paraId="50A84630"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Dolch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Dolch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similar to a rapid serial naming task. It is a matrix that contains five rows of six exception words (such as “who” and “said”) with each row containing the same six words in a different order. After a warm up or brief review of the words, students are timed for 1 minute as they 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ind w:left="900"/>
        <w:rPr>
          <w:rFonts w:ascii="Cambria" w:eastAsia="Yu Mincho" w:hAnsi="Cambria" w:cs="Arial"/>
          <w:color w:val="000000" w:themeColor="text1"/>
        </w:rPr>
      </w:pPr>
      <w:r w:rsidRPr="009D155B">
        <w:rPr>
          <w:rFonts w:ascii="Cambria" w:eastAsia="Calibri" w:hAnsi="Cambria" w:cs="Arial"/>
          <w:i/>
          <w:iCs/>
          <w:color w:val="000000" w:themeColor="text1"/>
          <w:u w:val="single"/>
        </w:rPr>
        <w:lastRenderedPageBreak/>
        <w:t xml:space="preserve">Closed Captioning: </w:t>
      </w:r>
      <w:r w:rsidRPr="009D155B">
        <w:rPr>
          <w:rFonts w:ascii="Cambria" w:eastAsia="Yu Gothic Light" w:hAnsi="Cambria" w:cs="Times New Roman"/>
          <w:color w:val="000000" w:themeColor="text1"/>
        </w:rPr>
        <w:t>Watch television with closed captioning on in order to help promote vocabulary acquisition and retention. This method allows {{PREFERRED_NAME}} to match the sound of a word to its written form.</w:t>
      </w:r>
    </w:p>
    <w:p w14:paraId="04CB3CC6" w14:textId="77777777" w:rsidR="00435B86" w:rsidRPr="009D155B" w:rsidRDefault="00435B86" w:rsidP="00435B86">
      <w:pPr>
        <w:rPr>
          <w:rFonts w:ascii="Cambria" w:eastAsia="Yu Mincho" w:hAnsi="Cambria" w:cs="Arial"/>
          <w:color w:val="000000" w:themeColor="text1"/>
        </w:rPr>
      </w:pPr>
    </w:p>
    <w:p w14:paraId="03E731B3" w14:textId="77777777" w:rsidR="00435B86" w:rsidRPr="009D155B" w:rsidRDefault="00435B86" w:rsidP="00435B86">
      <w:pPr>
        <w:rPr>
          <w:rFonts w:ascii="Cambria" w:eastAsia="Yu Mincho" w:hAnsi="Cambria" w:cs="Arial"/>
          <w:color w:val="000000" w:themeColor="text1"/>
        </w:rPr>
      </w:pPr>
    </w:p>
    <w:p w14:paraId="576A4D99"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in order to review it at a later time.</w:t>
      </w:r>
    </w:p>
    <w:p w14:paraId="34D1DAF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in order to check for accuracy and to provide an opportunity for rehearsal.  </w:t>
      </w:r>
    </w:p>
    <w:p w14:paraId="4475CAD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-ies;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ind w:left="1080"/>
        <w:rPr>
          <w:rFonts w:ascii="Cambria" w:eastAsia="Calibri" w:hAnsi="Cambria" w:cs="Arial"/>
          <w:i/>
          <w:iCs/>
          <w:color w:val="000000" w:themeColor="text1"/>
          <w:u w:val="single"/>
        </w:rPr>
      </w:pPr>
    </w:p>
    <w:p w14:paraId="1609070D"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These allow students to see text and hear it aloud at the same time. To use these tools, students click on a highlighted word(s), and the words are read aloud by a computer-generated voice. TTS may be used with any digital text (i.e., books, emails, web pages), and can be used to convert text files to audio files. Low cost apps are available for download on tablets and smartphones, such as:</w:t>
      </w:r>
    </w:p>
    <w:p w14:paraId="4D8E34B7"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w:t>
      </w:r>
      <w:r w:rsidRPr="009D155B">
        <w:rPr>
          <w:rFonts w:ascii="Cambria" w:eastAsia="Calibri" w:hAnsi="Cambria" w:cs="Times New Roman"/>
          <w:color w:val="000000" w:themeColor="text1"/>
        </w:rPr>
        <w:lastRenderedPageBreak/>
        <w:t>and connect to their Google Drive, Evernote, or Dropbox accounts to have documents read to them.</w:t>
      </w:r>
    </w:p>
    <w:p w14:paraId="638928D2"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 ScanPen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type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Read&amp;Write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Snap&amp;Read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has the ability to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SpeakIt</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Scrible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include; </w:t>
      </w:r>
    </w:p>
    <w:p w14:paraId="3D12B53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lastRenderedPageBreak/>
        <w:t>ClaroRead</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in order to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allows readers to create graphic organizers to help them understand what they’re reading, as well as reading templates to help readers identify story elements and characters or to compare and contrast ideas. Price: $39.95 (Mac or Windows).</w:t>
      </w:r>
    </w:p>
    <w:p w14:paraId="55819B3E"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NaturalReader</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9">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0">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offer extensive libraries of audiobooks for most reading levels. If your child’s school subscribes to Epic! They can be set up with an individual account with their teacher in order to provide them with free access to the library.</w:t>
      </w:r>
    </w:p>
    <w:p w14:paraId="5E9DBCBF"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1">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 xml:space="preserve">Bookshare: </w:t>
      </w:r>
      <w:r w:rsidRPr="009D155B">
        <w:rPr>
          <w:rFonts w:ascii="Cambria" w:eastAsia="Calibri" w:hAnsi="Cambria" w:cs="Times New Roman"/>
          <w:color w:val="000000" w:themeColor="text1"/>
        </w:rPr>
        <w:t>Many schools subscribe to Bookshare (</w:t>
      </w:r>
      <w:hyperlink r:id="rId12">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Bookshare account independently. </w:t>
      </w:r>
    </w:p>
    <w:p w14:paraId="264D6AE1" w14:textId="77777777" w:rsidR="00435B86" w:rsidRPr="009D155B" w:rsidRDefault="00435B86" w:rsidP="00435B86">
      <w:pPr>
        <w:ind w:left="810"/>
        <w:contextualSpacing/>
        <w:rPr>
          <w:rFonts w:ascii="Cambria" w:eastAsia="Calibri" w:hAnsi="Cambria" w:cs="Times New Roman"/>
          <w:color w:val="000000" w:themeColor="text1"/>
        </w:rPr>
      </w:pPr>
    </w:p>
    <w:p w14:paraId="0309EEDE"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3">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Overcoming Dyslexia</w:t>
      </w:r>
      <w:r w:rsidRPr="009D155B">
        <w:rPr>
          <w:rFonts w:ascii="Cambria" w:eastAsia="Calibri" w:hAnsi="Cambria" w:cs="Times New Roman"/>
          <w:color w:val="000000" w:themeColor="text1"/>
        </w:rPr>
        <w:t xml:space="preserve"> by Sally Shaywitz, M.D. codirector of the Yale Center for the Study of Learning and Attention. Contains information about reading problems and practical techniques. Topics covered include: How to find the best school and how to work </w:t>
      </w:r>
      <w:r w:rsidRPr="009D155B">
        <w:rPr>
          <w:rFonts w:ascii="Cambria" w:eastAsia="Calibri" w:hAnsi="Cambria" w:cs="Times New Roman"/>
          <w:color w:val="000000" w:themeColor="text1"/>
        </w:rPr>
        <w:lastRenderedPageBreak/>
        <w:t>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4"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5">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rPr>
          <w:rFonts w:ascii="Cambria" w:eastAsia="Calibri" w:hAnsi="Cambria" w:cs="Times New Roman"/>
          <w:b/>
          <w:bCs/>
          <w:color w:val="000000" w:themeColor="text1"/>
        </w:rPr>
      </w:pPr>
    </w:p>
    <w:p w14:paraId="7AAFBE81"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Esham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Falker </w:t>
      </w:r>
      <w:r w:rsidRPr="009D155B">
        <w:rPr>
          <w:rFonts w:ascii="Cambria" w:eastAsia="Calibri" w:hAnsi="Cambria" w:cs="Arial"/>
          <w:color w:val="000000" w:themeColor="text1"/>
        </w:rPr>
        <w:t>by Patricia Polacco explores the author’s childhood struggle with reading difficulties in the form of a letter thanking her former teacher, Mr. Falker, who helped her learn to overcome them.</w:t>
      </w:r>
    </w:p>
    <w:p w14:paraId="13BED0ED"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Written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contextualSpacing/>
        <w:rPr>
          <w:rFonts w:ascii="Cambria" w:eastAsia="Calibri" w:hAnsi="Cambria" w:cs="Arial"/>
          <w:color w:val="000000" w:themeColor="text1"/>
        </w:rPr>
      </w:pPr>
    </w:p>
    <w:p w14:paraId="3A14C8E2" w14:textId="77777777" w:rsidR="00435B86" w:rsidRPr="009D155B" w:rsidRDefault="00435B86" w:rsidP="00435B86">
      <w:pPr>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with an index card that contains clear verbal explanations of questions to ask as {{PRONOUN_0}} works math problems. </w:t>
      </w:r>
      <w:r w:rsidRPr="009D155B">
        <w:rPr>
          <w:rFonts w:ascii="Cambria" w:eastAsia="Calibri" w:hAnsi="Cambria" w:cs="Arial"/>
          <w:color w:val="000000" w:themeColor="text1"/>
        </w:rPr>
        <w:lastRenderedPageBreak/>
        <w:t>For example, when learning regrouping techniques for subtraction, write the question "Is the top number larger than the bottom number?" If yes – subtract, If no - regroup (borrow).</w:t>
      </w:r>
    </w:p>
    <w:p w14:paraId="1A5850E9"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7"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19"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0"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all of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lastRenderedPageBreak/>
        <w:t xml:space="preserve">Encourage {{PRONOUN_1}} to read each problem carefully and ask {{PRONOUN_1}}self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 xml:space="preserve">ModMath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Dexteria Dots—Get in Touch With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uses the app’s touch interface to teach students math concepts by combining different “dots”. Each dot has a numeric value that corresponds to its size (i.e., the 6 dot is bigger than the 4 dot). For example, if the program challenges the user to produce the value 9, they have to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contextualSpacing/>
        <w:rPr>
          <w:rFonts w:ascii="Cambria" w:eastAsia="Calibri" w:hAnsi="Cambria" w:cs="Times New Roman"/>
          <w:color w:val="000000" w:themeColor="text1"/>
        </w:rPr>
      </w:pPr>
    </w:p>
    <w:p w14:paraId="1843BC9F"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{{PRONOUN_0}} is concentrating on forming individual letters. Examples of available programs include: Kidspiration, Cowriter, SOLO LiteracySuite, and Write On. </w:t>
      </w:r>
    </w:p>
    <w:p w14:paraId="49D8C36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lastRenderedPageBreak/>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ind w:left="900"/>
        <w:rPr>
          <w:rFonts w:ascii="Cambria" w:eastAsia="Calibri" w:hAnsi="Cambria" w:cs="Arial"/>
          <w:color w:val="000000" w:themeColor="text1"/>
        </w:rPr>
      </w:pPr>
    </w:p>
    <w:p w14:paraId="226CD57A"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Kidz,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All The Right Type.</w:t>
      </w:r>
    </w:p>
    <w:p w14:paraId="46D8C185" w14:textId="77777777" w:rsidR="00435B86" w:rsidRPr="009D155B" w:rsidRDefault="00435B86" w:rsidP="00435B86">
      <w:pPr>
        <w:numPr>
          <w:ilvl w:val="6"/>
          <w:numId w:val="27"/>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all of their notes in one convenient location. Cost: $9.99</w:t>
      </w:r>
    </w:p>
    <w:p w14:paraId="79D39BA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SnapType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writing (thought production, organization, physically writing the words) and lose their thoughts before they are able to write them down. Price: 1 week free trial then $15/month</w:t>
      </w:r>
    </w:p>
    <w:p w14:paraId="0D966E1B"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Co:Writer</w:t>
      </w:r>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t>
      </w:r>
      <w:r w:rsidRPr="009D155B">
        <w:rPr>
          <w:rFonts w:ascii="Cambria" w:eastAsia="Calibri" w:hAnsi="Cambria" w:cs="Times New Roman"/>
          <w:color w:val="000000" w:themeColor="text1"/>
        </w:rPr>
        <w:lastRenderedPageBreak/>
        <w:t>while writing. As users type, Co:Writer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contextualSpacing/>
        <w:rPr>
          <w:rFonts w:ascii="Cambria" w:eastAsia="Calibri" w:hAnsi="Cambria" w:cs="Arial"/>
          <w:color w:val="000000" w:themeColor="text1"/>
        </w:rPr>
      </w:pPr>
    </w:p>
    <w:p w14:paraId="31422FCB" w14:textId="77777777" w:rsidR="00435B86" w:rsidRPr="009D155B" w:rsidRDefault="00435B86" w:rsidP="00435B86">
      <w:pPr>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rPr>
          <w:rFonts w:ascii="Cambria" w:eastAsia="Cambria" w:hAnsi="Cambria" w:cs="Cambria"/>
          <w:color w:val="000000" w:themeColor="text1"/>
        </w:rPr>
      </w:pPr>
      <w:bookmarkStart w:id="5"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5"/>
    <w:p w14:paraId="017B3BE4" w14:textId="77777777" w:rsidR="00435B86" w:rsidRPr="009D155B" w:rsidRDefault="00435B86" w:rsidP="00435B86">
      <w:pPr>
        <w:numPr>
          <w:ilvl w:val="0"/>
          <w:numId w:val="3"/>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MotivAider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vibrates and users can ask themselves whether they are paying attention, thus, serving as a reminder to stay focused. Available at </w:t>
      </w:r>
      <w:hyperlink r:id="rId22">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Randominder:</w:t>
      </w:r>
      <w:r w:rsidRPr="009D155B">
        <w:rPr>
          <w:rFonts w:ascii="Cambria" w:eastAsia="Calibri" w:hAnsi="Cambria" w:cs="Times New Roman"/>
          <w:color w:val="000000" w:themeColor="text1"/>
        </w:rPr>
        <w:t xml:space="preserve"> this application helps individuals stay focused and complete tasks on time. Available at </w:t>
      </w:r>
      <w:hyperlink r:id="rId23">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4">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WatchMinder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5">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r w:rsidRPr="009D155B">
        <w:rPr>
          <w:rFonts w:ascii="Cambria" w:eastAsia="Calibri" w:hAnsi="Cambria" w:cs="Times New Roman"/>
          <w:color w:val="000000" w:themeColor="text1"/>
          <w:u w:val="single"/>
        </w:rPr>
        <w:t>www.3030.binaryhammer.com</w:t>
      </w:r>
    </w:p>
    <w:p w14:paraId="14520C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tasks, and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Teaching a child to “chunk” information may be useful in helping {{PRONOUN_1}} increase the amount that {{PRONOUN_0}} can learn or capture at one time. It may be necessary for {{PRONOUN_2}} teachers or parents to help {{PRONOUN_1}} learn </w:t>
      </w:r>
      <w:r w:rsidRPr="009D155B">
        <w:rPr>
          <w:rFonts w:ascii="Cambria" w:eastAsia="Cambria" w:hAnsi="Cambria" w:cs="Cambria"/>
          <w:color w:val="000000" w:themeColor="text1"/>
        </w:rPr>
        <w:lastRenderedPageBreak/>
        <w:t>how to approach new information as sets or groups of details, rather than as a single series, in order to facilitate chunking and retention of material.</w:t>
      </w:r>
    </w:p>
    <w:p w14:paraId="7835710C"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Children should be offered hands-on, experiential learning opportunities, since traditional didactic teaching approaches can strain their capacity for attention.</w:t>
      </w:r>
    </w:p>
    <w:p w14:paraId="353ED73D"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Changing tasks more frequently can alleviate some of the drain on attention. Provide choices when possible, at teacher discretion (i.e., completing reading before math).</w:t>
      </w:r>
    </w:p>
    <w:p w14:paraId="46D41EF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in order to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in order to increase {{PRONOUN_2}} awareness of {{PRONOUN_2}} strengths and weaknesses. Encourage the child to chart {{PRONOUN_2}} performance and/or behavior in order to provide a tangible record of activity for ongoing monitoring.</w:t>
      </w:r>
    </w:p>
    <w:p w14:paraId="50080285"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in order to maintain more appropriately controlled behavior. Children might need a more explicit, extensive, and/or clear set of rules and expectations, and might need these reviewed with {{PRONOUN_1}}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lastRenderedPageBreak/>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on a daily basis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day, and can alert {{PRONOUN_1}} to variations in the usual sequence before they occur. </w:t>
      </w:r>
    </w:p>
    <w:p w14:paraId="62AA0B1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end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rPr>
          <w:rFonts w:ascii="Cambria" w:eastAsia="Calibri" w:hAnsi="Cambria" w:cs="Times New Roman"/>
          <w:color w:val="000000" w:themeColor="text1"/>
        </w:rPr>
      </w:pPr>
      <w:r w:rsidRPr="009D155B">
        <w:rPr>
          <w:rFonts w:ascii="Cambria" w:eastAsia="Times New Roman" w:hAnsi="Cambria" w:cs="Times New Roman"/>
          <w:color w:val="000000" w:themeColor="text1"/>
        </w:rPr>
        <w:t>Children who have difficulty regulating their behavior and/or emotions often benefit from the following communication techniques and strategies;</w:t>
      </w:r>
    </w:p>
    <w:p w14:paraId="71A25589"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in order to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t>
      </w:r>
      <w:r w:rsidRPr="009D155B">
        <w:rPr>
          <w:rFonts w:ascii="Cambria" w:eastAsia="Calibri" w:hAnsi="Cambria" w:cs="Times New Roman"/>
          <w:color w:val="000000" w:themeColor="text1"/>
        </w:rPr>
        <w:lastRenderedPageBreak/>
        <w:t xml:space="preserve">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r w:rsidRPr="009D155B">
        <w:rPr>
          <w:rFonts w:ascii="Cambria" w:eastAsia="Calibri" w:hAnsi="Cambria" w:cs="Times New Roman"/>
          <w:color w:val="000000" w:themeColor="text1"/>
        </w:rPr>
        <w:t>You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This technique will help make {{PRONOUN_1}} aware of the behavior and encourage {{PRONOUN_1}} to continue it and repeat it at a later time.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rPr>
          <w:rFonts w:ascii="Cambria" w:eastAsia="Cambria" w:hAnsi="Cambria" w:cs="Cambria"/>
          <w:b/>
          <w:bCs/>
          <w:color w:val="000000" w:themeColor="text1"/>
        </w:rPr>
      </w:pPr>
    </w:p>
    <w:p w14:paraId="41012613" w14:textId="77777777" w:rsidR="00435B86" w:rsidRPr="009D155B" w:rsidRDefault="00435B86" w:rsidP="00435B86">
      <w:pPr>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Identify a place both at home and at school where {{PREFERRED_NAME}} feels safe and can regroup, calm down, or escape overwhelming situations such as a separate room, a counselor’s office, or a teacher’s or administrator’s office. Teach {{PREFERRED_NAME}} to proactively use this strategy as needed when feeling overwhelmed.</w:t>
      </w:r>
    </w:p>
    <w:p w14:paraId="7E976936"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Take deep breaths.                                      e.  Ask for help.</w:t>
      </w:r>
    </w:p>
    <w:p w14:paraId="199A3F89"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Squeeze a ball.                                              h.  Use a decision-making model</w:t>
      </w:r>
    </w:p>
    <w:p w14:paraId="1249268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similar to those triggered by emotional warmth. </w:t>
      </w:r>
    </w:p>
    <w:p w14:paraId="079C97E3"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Self-care is any activity that we do deliberately in order to take care of our mental, emotional, and physical health. Good self-care is important to improve moods and reduce anxiety.</w:t>
      </w:r>
    </w:p>
    <w:p w14:paraId="41D5452C"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rPr>
          <w:rFonts w:ascii="Cambria" w:eastAsia="Calibri" w:hAnsi="Cambria" w:cs="Arial"/>
          <w:b/>
          <w:bCs/>
          <w:color w:val="000000" w:themeColor="text1"/>
          <w:u w:val="single"/>
        </w:rPr>
      </w:pPr>
    </w:p>
    <w:p w14:paraId="6052118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w:t>
      </w:r>
      <w:r w:rsidRPr="009D155B">
        <w:rPr>
          <w:rFonts w:ascii="Cambria" w:eastAsia="Cambria" w:hAnsi="Cambria" w:cs="Cambria"/>
          <w:color w:val="000000" w:themeColor="text1"/>
        </w:rPr>
        <w:lastRenderedPageBreak/>
        <w:t>reinforces the body's sleep-wake cycle and helps promote better sleep at night</w:t>
      </w:r>
    </w:p>
    <w:p w14:paraId="309EEA4B"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In particular, these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6">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rPr>
          <w:rFonts w:ascii="Cambria" w:eastAsia="Cambria" w:hAnsi="Cambria" w:cs="Times New Roman"/>
          <w:color w:val="000000" w:themeColor="text1"/>
        </w:rPr>
      </w:pPr>
    </w:p>
    <w:p w14:paraId="220A403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7"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xml:space="preserve">: This website is designed to help parents of children, ages 3–20, who are struggling with learning and attention issues. It provides personalized resources, free </w:t>
      </w:r>
      <w:r w:rsidRPr="009D155B">
        <w:rPr>
          <w:rFonts w:ascii="Cambria" w:eastAsia="Calibri" w:hAnsi="Cambria" w:cs="Arial"/>
          <w:color w:val="000000" w:themeColor="text1"/>
          <w:shd w:val="clear" w:color="auto" w:fill="FFFFFF"/>
        </w:rPr>
        <w:lastRenderedPageBreak/>
        <w:t>daily access to experts, a secure online community, practical tips for managing behavior. Website: </w:t>
      </w:r>
      <w:hyperlink r:id="rId28"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grandparents and caregivers to guide calmer, happier children.</w:t>
      </w:r>
    </w:p>
    <w:p w14:paraId="0B72D986"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29">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rPr>
          <w:rFonts w:ascii="Cambria" w:eastAsia="Cambria" w:hAnsi="Cambria" w:cs="Times New Roman"/>
          <w:color w:val="000000" w:themeColor="text1"/>
        </w:rPr>
      </w:pPr>
    </w:p>
    <w:p w14:paraId="202AF6EA" w14:textId="77777777" w:rsidR="00435B86" w:rsidRPr="009D155B" w:rsidRDefault="00435B86" w:rsidP="00435B86">
      <w:pPr>
        <w:tabs>
          <w:tab w:val="left" w:pos="4410"/>
        </w:tabs>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Guare, PhD. </w:t>
      </w:r>
      <w:r w:rsidRPr="009D155B">
        <w:rPr>
          <w:rFonts w:ascii="Cambria" w:eastAsia="Cambria" w:hAnsi="Cambria" w:cs="Cambria"/>
          <w:i/>
          <w:iCs/>
          <w:color w:val="000000" w:themeColor="text1"/>
        </w:rPr>
        <w:t>Smart but Scattered</w:t>
      </w:r>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Spira,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 xml:space="preserve">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Attention Deficit Hyperactivity Disorders. </w:t>
      </w:r>
      <w:hyperlink r:id="rId31">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lastRenderedPageBreak/>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2">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contextualSpacing/>
        <w:rPr>
          <w:rFonts w:ascii="Cambria" w:eastAsia="Cambria" w:hAnsi="Cambria" w:cs="Times New Roman"/>
          <w:color w:val="000000" w:themeColor="text1"/>
        </w:rPr>
      </w:pPr>
      <w:r w:rsidRPr="009D155B">
        <w:rPr>
          <w:rFonts w:ascii="Cambria" w:eastAsia="Cambria" w:hAnsi="Cambria" w:cs="Cambria"/>
          <w:color w:val="000000" w:themeColor="text1"/>
          <w:u w:val="single"/>
        </w:rPr>
        <w:t>MyADHD </w:t>
      </w:r>
      <w:r w:rsidRPr="009D155B">
        <w:rPr>
          <w:rFonts w:ascii="Cambria" w:eastAsia="Cambria" w:hAnsi="Cambria" w:cs="Cambria"/>
          <w:color w:val="000000" w:themeColor="text1"/>
        </w:rPr>
        <w:t>(</w:t>
      </w:r>
      <w:hyperlink r:id="rId33">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in the area of processing speed.</w:t>
      </w:r>
    </w:p>
    <w:p w14:paraId="6001D0C4" w14:textId="77777777" w:rsidR="00435B86" w:rsidRPr="009D155B" w:rsidRDefault="00435B86" w:rsidP="00435B86">
      <w:pPr>
        <w:tabs>
          <w:tab w:val="left" w:pos="4410"/>
        </w:tabs>
        <w:rPr>
          <w:rFonts w:ascii="Cambria" w:eastAsia="Calibri" w:hAnsi="Cambria" w:cs="Arial"/>
          <w:color w:val="000000" w:themeColor="text1"/>
        </w:rPr>
      </w:pPr>
    </w:p>
    <w:p w14:paraId="40B2CDD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Ph.D</w:t>
      </w:r>
    </w:p>
    <w:p w14:paraId="6870FE83"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Pigza book series by Jack Gantos </w:t>
      </w:r>
    </w:p>
    <w:p w14:paraId="51E0CDC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r w:rsidRPr="009D155B">
        <w:rPr>
          <w:rFonts w:ascii="Cambria" w:eastAsia="Calibri" w:hAnsi="Cambria" w:cs="Arial"/>
          <w:color w:val="000000" w:themeColor="text1"/>
        </w:rPr>
        <w:t xml:space="preserve">Written by Jeanne Kraus, illustrated by Whitney Martin </w:t>
      </w:r>
    </w:p>
    <w:p w14:paraId="3843B54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Pollack and Meg Belviso, illustrated by Marta Fabrega </w:t>
      </w:r>
    </w:p>
    <w:p w14:paraId="188EE234"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ind w:left="360"/>
        <w:contextualSpacing/>
        <w:rPr>
          <w:rFonts w:ascii="Cambria" w:eastAsia="Calibri" w:hAnsi="Cambria" w:cs="Arial"/>
          <w:color w:val="000000" w:themeColor="text1"/>
        </w:rPr>
      </w:pPr>
    </w:p>
    <w:p w14:paraId="4928EF67"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Guare PhD, Peg Dawson EdD and Colin Guare</w:t>
      </w:r>
    </w:p>
    <w:p w14:paraId="54B7573F"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ind w:left="360"/>
        <w:contextualSpacing/>
        <w:rPr>
          <w:rFonts w:ascii="Cambria" w:eastAsia="Calibri" w:hAnsi="Cambria" w:cs="Arial"/>
          <w:color w:val="000000" w:themeColor="text1"/>
        </w:rPr>
      </w:pPr>
    </w:p>
    <w:p w14:paraId="08D668F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4"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educators and mental health professionals with comprehensive, user-friendly information on the full range of anxiety disorders: how to identify symptoms, find effective treatments and, and prevent anxiety from taking hold in a child's life. </w:t>
      </w:r>
      <w:hyperlink r:id="rId35"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by Tamar Chansky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ontains easy, fun tools for teaching children to outsmart their worries and take charge of their fears</w:t>
      </w:r>
    </w:p>
    <w:p w14:paraId="7F058F60"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lastRenderedPageBreak/>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by Ronald Rapee, Ph.D.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Lebowitz;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ind w:left="360"/>
        <w:contextualSpacing/>
        <w:rPr>
          <w:rFonts w:ascii="Cambria" w:eastAsia="Cambria" w:hAnsi="Cambria" w:cs="Times New Roman"/>
          <w:color w:val="000000" w:themeColor="text1"/>
        </w:rPr>
      </w:pPr>
    </w:p>
    <w:p w14:paraId="623CFDCE"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Berlinger, M.D. </w:t>
      </w:r>
      <w:r w:rsidRPr="009D155B">
        <w:rPr>
          <w:rFonts w:ascii="Cambria" w:eastAsia="Cambria" w:hAnsi="Cambria" w:cs="Arial"/>
          <w:color w:val="000000" w:themeColor="text1"/>
        </w:rPr>
        <w:t>This book presents  “10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Mondimore,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contextualSpacing/>
        <w:rPr>
          <w:rFonts w:ascii="Cambria" w:eastAsia="Calibri" w:hAnsi="Cambria" w:cs="Arial"/>
          <w:color w:val="000000" w:themeColor="text1"/>
        </w:rPr>
      </w:pPr>
    </w:p>
    <w:p w14:paraId="50B2D4F0"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WorryBug,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Dockray </w:t>
      </w:r>
    </w:p>
    <w:p w14:paraId="10E7562F"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Jayneen Sanders, illustrated by Stephanie Fizer Coleman </w:t>
      </w:r>
    </w:p>
    <w:p w14:paraId="1C1AE272"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Written by Victoria M. Sanchez, illustrated by Jess Golden </w:t>
      </w:r>
    </w:p>
    <w:p w14:paraId="4E6DF087"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Written and illustrated by Elaheh Bos</w:t>
      </w:r>
    </w:p>
    <w:p w14:paraId="2CC94DFE" w14:textId="77777777" w:rsidR="00435B86" w:rsidRPr="009D155B" w:rsidRDefault="00435B86" w:rsidP="00435B86">
      <w:pPr>
        <w:ind w:left="360"/>
        <w:contextualSpacing/>
        <w:rPr>
          <w:rFonts w:ascii="Cambria" w:eastAsia="Calibri" w:hAnsi="Cambria" w:cs="Arial"/>
          <w:color w:val="000000" w:themeColor="text1"/>
        </w:rPr>
      </w:pPr>
    </w:p>
    <w:p w14:paraId="41C1CEF5"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lastRenderedPageBreak/>
        <w:t>Adolescent Resources for Anxiety and Depression</w:t>
      </w:r>
    </w:p>
    <w:p w14:paraId="432D63FF"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Moroz </w:t>
      </w:r>
    </w:p>
    <w:p w14:paraId="3F62030E"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by David Burns, MD, provides an introduction to cognitive behavioral approaches to treating depression.</w:t>
      </w:r>
    </w:p>
    <w:p w14:paraId="2E1C0CA0"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Chansard, PhD. is a therapeutic workbook with exercises  to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by Regine Galanti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A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6"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7"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8">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39">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w:t>
      </w:r>
      <w:r w:rsidRPr="009D155B">
        <w:rPr>
          <w:rFonts w:ascii="Cambria" w:eastAsia="Cambria" w:hAnsi="Cambria" w:cs="Cambria"/>
          <w:color w:val="000000" w:themeColor="text1"/>
        </w:rPr>
        <w:lastRenderedPageBreak/>
        <w:t xml:space="preserve">should possess all the skills addressed by this book, which can be found at: </w:t>
      </w:r>
      <w:hyperlink r:id="rId40">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1">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2">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6" w:name="_Hlk520751413"/>
      <w:bookmarkEnd w:id="6"/>
    </w:p>
    <w:p w14:paraId="61987906"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3">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7" w:name="top"/>
      <w:bookmarkEnd w:id="7"/>
    </w:p>
    <w:p w14:paraId="3167D098"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ind w:left="720"/>
        <w:contextualSpacing/>
        <w:rPr>
          <w:rFonts w:ascii="Cambria" w:eastAsia="Cambria" w:hAnsi="Cambria" w:cs="Times New Roman"/>
          <w:color w:val="000000" w:themeColor="text1"/>
        </w:rPr>
      </w:pPr>
    </w:p>
    <w:p w14:paraId="12FACE19" w14:textId="77777777" w:rsidR="00435B86" w:rsidRPr="009D155B" w:rsidRDefault="00435B86" w:rsidP="00435B86">
      <w:pPr>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000000" w:rsidP="00435B86">
      <w:pPr>
        <w:numPr>
          <w:ilvl w:val="2"/>
          <w:numId w:val="33"/>
        </w:numPr>
        <w:ind w:left="270" w:hanging="270"/>
        <w:contextualSpacing/>
        <w:rPr>
          <w:rFonts w:ascii="Cambria" w:eastAsia="Cambria" w:hAnsi="Cambria" w:cs="Times New Roman"/>
          <w:color w:val="000000" w:themeColor="text1"/>
        </w:rPr>
      </w:pPr>
      <w:hyperlink r:id="rId44" w:tgtFrame="_blank" w:history="1">
        <w:r w:rsidR="00435B86"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00435B86"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5">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6">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Supporting Emotional Needs of the Gifted (</w:t>
      </w:r>
      <w:hyperlink r:id="rId47">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contextualSpacing/>
        <w:rPr>
          <w:rFonts w:ascii="Cambria" w:eastAsia="Cambria" w:hAnsi="Cambria" w:cs="Times New Roman"/>
          <w:color w:val="000000" w:themeColor="text1"/>
        </w:rPr>
      </w:pPr>
    </w:p>
    <w:p w14:paraId="4CEED6A0"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8">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rPr>
          <w:rFonts w:ascii="Cambria" w:eastAsia="Calibri" w:hAnsi="Cambria" w:cs="Arial"/>
          <w:i/>
          <w:iCs/>
          <w:color w:val="000000" w:themeColor="text1"/>
          <w:u w:val="single"/>
        </w:rPr>
      </w:pPr>
    </w:p>
    <w:p w14:paraId="67A78F9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Chien is a story about a child who stutters and only communicates fluently when speaking or singing to animals at the Bronx zoo. </w:t>
      </w:r>
    </w:p>
    <w:p w14:paraId="74CA1E4B"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Mervine and Nayan Soni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rPr>
          <w:rFonts w:ascii="Cambria" w:eastAsia="Calibri" w:hAnsi="Cambria" w:cs="Arial"/>
          <w:i/>
          <w:iCs/>
          <w:color w:val="000000" w:themeColor="text1"/>
          <w:u w:val="single"/>
        </w:rPr>
      </w:pPr>
    </w:p>
    <w:p w14:paraId="56EBFA7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by Vince Vawter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Delly and a boy named Brud who stutters and Ferris, a girl who doesn’t speak. </w:t>
      </w:r>
    </w:p>
    <w:p w14:paraId="4747F7A1" w14:textId="77777777" w:rsidR="00435B86" w:rsidRPr="009D155B" w:rsidRDefault="00435B86" w:rsidP="00435B86">
      <w:pPr>
        <w:rPr>
          <w:rFonts w:ascii="Cambria" w:eastAsia="Calibri" w:hAnsi="Cambria" w:cs="Arial"/>
          <w:i/>
          <w:iCs/>
          <w:color w:val="000000" w:themeColor="text1"/>
          <w:u w:val="single"/>
        </w:rPr>
      </w:pPr>
    </w:p>
    <w:p w14:paraId="2EF3BE05"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rPr>
          <w:rFonts w:ascii="Cambria" w:eastAsia="Calibri" w:hAnsi="Cambria" w:cs="Arial"/>
          <w:color w:val="000000" w:themeColor="text1"/>
        </w:rPr>
      </w:pPr>
    </w:p>
    <w:p w14:paraId="38A1BB15" w14:textId="77777777" w:rsidR="00435B86" w:rsidRPr="009D155B" w:rsidRDefault="00435B86" w:rsidP="00435B86">
      <w:pPr>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rPr>
          <w:color w:val="9BBB59"/>
        </w:rPr>
      </w:pPr>
    </w:p>
    <w:p w14:paraId="68B8F361" w14:textId="77777777" w:rsidR="005B5AE0" w:rsidRPr="00B41D37" w:rsidRDefault="005B5AE0" w:rsidP="00B41D37">
      <w:pPr>
        <w:rPr>
          <w:color w:val="00B0F0"/>
        </w:rPr>
      </w:pPr>
    </w:p>
    <w:sectPr w:rsidR="005B5AE0" w:rsidRPr="00B41D37" w:rsidSect="00EF276B">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56121" w14:textId="77777777" w:rsidR="00090D32" w:rsidRDefault="00090D32">
      <w:r>
        <w:separator/>
      </w:r>
    </w:p>
  </w:endnote>
  <w:endnote w:type="continuationSeparator" w:id="0">
    <w:p w14:paraId="5AF7BADD" w14:textId="77777777" w:rsidR="00090D32" w:rsidRDefault="00090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D5351" w14:textId="77777777" w:rsidR="00090D32" w:rsidRDefault="00090D32">
      <w:r>
        <w:separator/>
      </w:r>
    </w:p>
  </w:footnote>
  <w:footnote w:type="continuationSeparator" w:id="0">
    <w:p w14:paraId="3598F63F" w14:textId="77777777" w:rsidR="00090D32" w:rsidRDefault="00090D32">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E87" w14:textId="6D422FFC" w:rsidR="00053643" w:rsidRPr="005844C0" w:rsidRDefault="00053643" w:rsidP="005844C0">
    <w:pPr>
      <w:pStyle w:val="Header"/>
    </w:pPr>
    <w:r>
      <w:rPr>
        <w:noProof/>
      </w:rPr>
      <w:drawing>
        <wp:anchor distT="0" distB="0" distL="114300" distR="114300" simplePos="0" relativeHeight="251659264" behindDoc="1" locked="0" layoutInCell="1" allowOverlap="1" wp14:anchorId="1F37CE5C" wp14:editId="4036B807">
          <wp:simplePos x="0" y="0"/>
          <wp:positionH relativeFrom="column">
            <wp:posOffset>-819150</wp:posOffset>
          </wp:positionH>
          <wp:positionV relativeFrom="paragraph">
            <wp:posOffset>-438150</wp:posOffset>
          </wp:positionV>
          <wp:extent cx="7770245" cy="10055611"/>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0245" cy="100556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trackRevisions/>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0D32"/>
    <w:rsid w:val="00092C56"/>
    <w:rsid w:val="000960D5"/>
    <w:rsid w:val="0009724D"/>
    <w:rsid w:val="000A3565"/>
    <w:rsid w:val="000B2196"/>
    <w:rsid w:val="000B3B7B"/>
    <w:rsid w:val="000B5116"/>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0FDD"/>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3978"/>
    <w:rsid w:val="002247FB"/>
    <w:rsid w:val="00224EC8"/>
    <w:rsid w:val="002303BF"/>
    <w:rsid w:val="00231002"/>
    <w:rsid w:val="002371B2"/>
    <w:rsid w:val="00240968"/>
    <w:rsid w:val="002413DE"/>
    <w:rsid w:val="00243D08"/>
    <w:rsid w:val="002457FC"/>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77D95"/>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D5660"/>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77FFD"/>
    <w:rsid w:val="00584118"/>
    <w:rsid w:val="005844C0"/>
    <w:rsid w:val="00584555"/>
    <w:rsid w:val="00591CFD"/>
    <w:rsid w:val="005A2C07"/>
    <w:rsid w:val="005A3026"/>
    <w:rsid w:val="005A3FAC"/>
    <w:rsid w:val="005A4380"/>
    <w:rsid w:val="005B17FB"/>
    <w:rsid w:val="005B5AE0"/>
    <w:rsid w:val="005B6821"/>
    <w:rsid w:val="005C1A4B"/>
    <w:rsid w:val="005C2417"/>
    <w:rsid w:val="005C38A1"/>
    <w:rsid w:val="005D1A2A"/>
    <w:rsid w:val="005D49B8"/>
    <w:rsid w:val="005E41CC"/>
    <w:rsid w:val="005F0FCB"/>
    <w:rsid w:val="005F4519"/>
    <w:rsid w:val="00600ADD"/>
    <w:rsid w:val="00601830"/>
    <w:rsid w:val="00606800"/>
    <w:rsid w:val="00614E8A"/>
    <w:rsid w:val="00615747"/>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41220"/>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290B"/>
    <w:rsid w:val="007D6F3D"/>
    <w:rsid w:val="007E3ADF"/>
    <w:rsid w:val="007E73BF"/>
    <w:rsid w:val="007E7752"/>
    <w:rsid w:val="007F28AD"/>
    <w:rsid w:val="007F2B79"/>
    <w:rsid w:val="007F5C6B"/>
    <w:rsid w:val="007F652F"/>
    <w:rsid w:val="007F6848"/>
    <w:rsid w:val="00803C63"/>
    <w:rsid w:val="00810576"/>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8F5CDF"/>
    <w:rsid w:val="0090194A"/>
    <w:rsid w:val="00903FCE"/>
    <w:rsid w:val="009076C5"/>
    <w:rsid w:val="00914B84"/>
    <w:rsid w:val="00915DE9"/>
    <w:rsid w:val="009246C3"/>
    <w:rsid w:val="00934E79"/>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B2427"/>
    <w:rsid w:val="009B28CF"/>
    <w:rsid w:val="009C066D"/>
    <w:rsid w:val="009C36CB"/>
    <w:rsid w:val="009C3B27"/>
    <w:rsid w:val="009D4F34"/>
    <w:rsid w:val="009E20AD"/>
    <w:rsid w:val="009E67F4"/>
    <w:rsid w:val="009F03F4"/>
    <w:rsid w:val="009F1FD1"/>
    <w:rsid w:val="009F2189"/>
    <w:rsid w:val="00A066A5"/>
    <w:rsid w:val="00A07DA5"/>
    <w:rsid w:val="00A154A3"/>
    <w:rsid w:val="00A166BD"/>
    <w:rsid w:val="00A1701F"/>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0EF5"/>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019A"/>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CDF"/>
    <w:pPr>
      <w:spacing w:after="0"/>
    </w:pPr>
    <w:rPr>
      <w:rFonts w:eastAsiaTheme="minorHAnsi"/>
    </w:rPr>
  </w:style>
  <w:style w:type="paragraph" w:styleId="Heading1">
    <w:name w:val="heading 1"/>
    <w:basedOn w:val="Normal"/>
    <w:next w:val="Normal"/>
    <w:link w:val="Heading1Char"/>
    <w:uiPriority w:val="9"/>
    <w:qFormat/>
    <w:rsid w:val="008F5CDF"/>
    <w:pPr>
      <w:outlineLvl w:val="0"/>
    </w:pPr>
    <w:rPr>
      <w:b/>
      <w:bCs/>
      <w:color w:val="000000" w:themeColor="text1"/>
    </w:rPr>
  </w:style>
  <w:style w:type="paragraph" w:styleId="Heading2">
    <w:name w:val="heading 2"/>
    <w:basedOn w:val="Normal"/>
    <w:next w:val="Normal"/>
    <w:link w:val="Heading2Char"/>
    <w:uiPriority w:val="9"/>
    <w:unhideWhenUsed/>
    <w:qFormat/>
    <w:rsid w:val="008F5CDF"/>
    <w:pPr>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8F5CDF"/>
    <w:rPr>
      <w:rFonts w:eastAsiaTheme="minorHAnsi"/>
      <w:bCs/>
      <w:i/>
      <w:color w:val="000000" w:themeColor="text1"/>
      <w:u w:val="single"/>
    </w:rPr>
  </w:style>
  <w:style w:type="character" w:customStyle="1" w:styleId="Heading1Char">
    <w:name w:val="Heading 1 Char"/>
    <w:basedOn w:val="DefaultParagraphFont"/>
    <w:link w:val="Heading1"/>
    <w:uiPriority w:val="9"/>
    <w:rsid w:val="008F5CDF"/>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ationalreadingpanel.org" TargetMode="External"/><Relationship Id="rId18" Type="http://schemas.openxmlformats.org/officeDocument/2006/relationships/hyperlink" Target="https://illuminations.nctm.org/)-" TargetMode="External"/><Relationship Id="rId26" Type="http://schemas.openxmlformats.org/officeDocument/2006/relationships/hyperlink" Target="https://childmind.org/topics/concerns/sleep/" TargetMode="External"/><Relationship Id="rId39" Type="http://schemas.openxmlformats.org/officeDocument/2006/relationships/hyperlink" Target="http://www.kansasasd.com/socialnarratives.php" TargetMode="External"/><Relationship Id="rId21" Type="http://schemas.openxmlformats.org/officeDocument/2006/relationships/hyperlink" Target="https://www.4nums.com/" TargetMode="External"/><Relationship Id="rId34" Type="http://schemas.openxmlformats.org/officeDocument/2006/relationships/hyperlink" Target="https://adaa.org/" TargetMode="External"/><Relationship Id="rId42" Type="http://schemas.openxmlformats.org/officeDocument/2006/relationships/hyperlink" Target="http://www.autismspeaks.org/family-services/tool-kits" TargetMode="External"/><Relationship Id="rId47" Type="http://schemas.openxmlformats.org/officeDocument/2006/relationships/hyperlink" Target="https://www.sengifted.or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earningworksforkids.com/" TargetMode="External"/><Relationship Id="rId29" Type="http://schemas.openxmlformats.org/officeDocument/2006/relationships/hyperlink" Target="http://www.childrenssoftware.com/" TargetMode="External"/><Relationship Id="rId11" Type="http://schemas.openxmlformats.org/officeDocument/2006/relationships/hyperlink" Target="https://learningally.org/" TargetMode="External"/><Relationship Id="rId24" Type="http://schemas.openxmlformats.org/officeDocument/2006/relationships/hyperlink" Target="http://www.timetimer.com" TargetMode="External"/><Relationship Id="rId32" Type="http://schemas.openxmlformats.org/officeDocument/2006/relationships/hyperlink" Target="http://www.additudemag.com" TargetMode="External"/><Relationship Id="rId37" Type="http://schemas.openxmlformats.org/officeDocument/2006/relationships/hyperlink" Target="https://nationalautismny.org/" TargetMode="External"/><Relationship Id="rId40" Type="http://schemas.openxmlformats.org/officeDocument/2006/relationships/hyperlink" Target="http://www.socialskillscentral.com/free/101_Ways_Teach_Children_Social_Skills.pdf" TargetMode="External"/><Relationship Id="rId45" Type="http://schemas.openxmlformats.org/officeDocument/2006/relationships/hyperlink" Target="https://www.amazon.com/Eileen-Kennedy-Moore/e/B001IGFNGG/ref=dp_byline_cont_book_1"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getepic.com" TargetMode="External"/><Relationship Id="rId19" Type="http://schemas.openxmlformats.org/officeDocument/2006/relationships/hyperlink" Target="https://www.coolmath.com/" TargetMode="External"/><Relationship Id="rId31" Type="http://schemas.openxmlformats.org/officeDocument/2006/relationships/hyperlink" Target="http://www.chadd.org" TargetMode="External"/><Relationship Id="rId44" Type="http://schemas.openxmlformats.org/officeDocument/2006/relationships/hyperlink" Target="http://www.amazon.com/dp/1593631790/ref=as_li_ss_til?tag=colkessciandn-20&amp;camp=0&amp;creative=0&amp;linkCode=as4&amp;creativeASIN=1593631790&amp;adid=0AK3SH1M5YFN2CC7X87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udible" TargetMode="External"/><Relationship Id="rId14" Type="http://schemas.openxmlformats.org/officeDocument/2006/relationships/hyperlink" Target="http://dyslexia.yale.edu/" TargetMode="External"/><Relationship Id="rId22" Type="http://schemas.openxmlformats.org/officeDocument/2006/relationships/hyperlink" Target="http://habitchange.com/motivaider.php" TargetMode="External"/><Relationship Id="rId27" Type="http://schemas.openxmlformats.org/officeDocument/2006/relationships/hyperlink" Target="http://www.childmind.org/" TargetMode="External"/><Relationship Id="rId30" Type="http://schemas.openxmlformats.org/officeDocument/2006/relationships/hyperlink" Target="http://learningworksforkids.com/" TargetMode="External"/><Relationship Id="rId35" Type="http://schemas.openxmlformats.org/officeDocument/2006/relationships/hyperlink" Target="http://www.worrywisekids.org" TargetMode="External"/><Relationship Id="rId43" Type="http://schemas.openxmlformats.org/officeDocument/2006/relationships/hyperlink" Target="http://act.autismspeaks.org/site/Survey?ACTION_REQUIRED=URI_ACTION_USER_REQUESTS&amp;SURVEY_ID=3982" TargetMode="External"/><Relationship Id="rId48" Type="http://schemas.openxmlformats.org/officeDocument/2006/relationships/hyperlink" Target="https://www.asha.org/public/speech/disorders/" TargetMode="External"/><Relationship Id="rId8" Type="http://schemas.openxmlformats.org/officeDocument/2006/relationships/hyperlink" Target="mailto:hbn@childmind.org"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bookshare.org" TargetMode="External"/><Relationship Id="rId17" Type="http://schemas.openxmlformats.org/officeDocument/2006/relationships/hyperlink" Target="https://www.mathsisfun.com/)-" TargetMode="External"/><Relationship Id="rId25" Type="http://schemas.openxmlformats.org/officeDocument/2006/relationships/hyperlink" Target="http://www.watchminder.com" TargetMode="External"/><Relationship Id="rId33" Type="http://schemas.openxmlformats.org/officeDocument/2006/relationships/hyperlink" Target="http://www.myadhd.com/" TargetMode="External"/><Relationship Id="rId38" Type="http://schemas.openxmlformats.org/officeDocument/2006/relationships/hyperlink" Target="http://www.autismbookstore.com/" TargetMode="External"/><Relationship Id="rId46" Type="http://schemas.openxmlformats.org/officeDocument/2006/relationships/hyperlink" Target="https://www.nagc.org/" TargetMode="External"/><Relationship Id="rId20" Type="http://schemas.openxmlformats.org/officeDocument/2006/relationships/hyperlink" Target="https://www.coolmath4kids.com/" TargetMode="External"/><Relationship Id="rId41" Type="http://schemas.openxmlformats.org/officeDocument/2006/relationships/hyperlink" Target="http://www.autismspeaks.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hildrenssoftware.com/" TargetMode="External"/><Relationship Id="rId23" Type="http://schemas.openxmlformats.org/officeDocument/2006/relationships/hyperlink" Target="http://appcrawlr.com/ios/randominder" TargetMode="External"/><Relationship Id="rId28" Type="http://schemas.openxmlformats.org/officeDocument/2006/relationships/hyperlink" Target="http://www.understood.org/" TargetMode="External"/><Relationship Id="rId36" Type="http://schemas.openxmlformats.org/officeDocument/2006/relationships/hyperlink" Target="https://www.autismnj.org/"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11639</Words>
  <Characters>66344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7</cp:revision>
  <dcterms:created xsi:type="dcterms:W3CDTF">2024-08-20T20:44:00Z</dcterms:created>
  <dcterms:modified xsi:type="dcterms:W3CDTF">2024-11-22T18:05:00Z</dcterms:modified>
</cp:coreProperties>
</file>