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Чилеше 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модель экспоненциального роста, раскрыть её формальное описание, получить аналитическое решение соответствующего дифференциального уравнения и проанализировать влияние коэффициента роста на поведение системы. Освоить приёмы параметрического исследования и интерпретации результатов моделирования.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необходимо исследовать модель экспоненциального роста: проанализировать её математическую формулировку, изучить решение дифференциального уравнения, а также выполнить параметрический анализ влияния коэффициента роста на динамику процесса, время удвоения и вычислительные характеристики.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процесс, при котором скорость изменения величины пропорциональна её текущему значению. Иными словами, чем больше значение функции в данный момент времени, тем интенсивнее происходит её дальнейшее увеличение.</w:t>
      </w:r>
    </w:p>
    <w:p>
      <w:pPr>
        <w:pStyle w:val="BodyText"/>
      </w:pPr>
      <w:r>
        <w:t xml:space="preserve">В качестве наглядных примеров можно привести начисление сложных процентов или увеличение снежного кома: по мере роста объекта его прирост становится всё более существенным.</w:t>
      </w:r>
    </w:p>
    <w:p>
      <w:pPr>
        <w:pStyle w:val="BodyText"/>
      </w:pPr>
      <w:r>
        <w:t xml:space="preserve">Математическая модель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исследуемой величины (численность популяции, объём капитала, количество заражённых и т.п.);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мгновенная скорость изменения;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постоянный коэффициент роста (мальтузианский параметр).</w:t>
      </w:r>
    </w:p>
    <w:p>
      <w:pPr>
        <w:pStyle w:val="BodyText"/>
      </w:pPr>
      <w:r>
        <w:t xml:space="preserve">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система демонстрирует рост, 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наблюдается экспоненциальное убывание.</w:t>
      </w:r>
    </w:p>
    <w:p>
      <w:pPr>
        <w:pStyle w:val="BodyText"/>
      </w:pPr>
      <w:r>
        <w:t xml:space="preserve">Смысл модели заключается в прямой зависимости темпа изменения величины от её текущего состояния.</w:t>
      </w:r>
    </w:p>
    <w:p>
      <w:pPr>
        <w:pStyle w:val="BodyText"/>
      </w:pPr>
      <w:r>
        <w:t xml:space="preserve">Решение данного уравнения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величины в момент времени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Увеличение значения в два раза происходит за фиксированный промежуток времени.</w:t>
      </w:r>
    </w:p>
    <w:p>
      <w:pPr>
        <w:pStyle w:val="BodyText"/>
      </w:pPr>
      <w:r>
        <w:t xml:space="preserve">— Время удвоения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Длительность периода удвоения зависит исключительно от коэффициента роста и не определяется текущим значением функции.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размножение микроорганизмов при отсутствии ограничений по ресурсам.</w:t>
      </w:r>
      <w:r>
        <w:br/>
      </w:r>
      <w:r>
        <w:t xml:space="preserve">— Финансы: начисление сложных процентов по банковским вкладам.</w:t>
      </w:r>
      <w:r>
        <w:br/>
      </w:r>
      <w:r>
        <w:t xml:space="preserve">— Эпидемиология: начальная фаза распространения инфекционных заболеваний.</w:t>
      </w:r>
      <w:r>
        <w:br/>
      </w:r>
      <w:r>
        <w:t xml:space="preserve">— Демография: рост населения в определённые исторические периоды.</w:t>
      </w:r>
      <w:r>
        <w:br/>
      </w:r>
      <w:r>
        <w:t xml:space="preserve">— Физика: развитие цепных ядерных реакций.</w:t>
      </w:r>
      <w:r>
        <w:br/>
      </w:r>
      <w:r>
        <w:t xml:space="preserve">— Информационные технологии: увеличение вычислительных мощностей и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Экспоненциальная модель носит идеализированный характер. В реальных условиях ресурсы ограничены, поэтому бесконечный рост невозможен. По мере исчерпания ресурсов динамика изменяется и система переходит к логистическому (S-образному) типу роста.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процессе выполнения работы была реализована модель экспоненциального роста на основе аналитического решения дифференциального уравнения.</w:t>
      </w:r>
    </w:p>
    <w:p>
      <w:pPr>
        <w:pStyle w:val="BodyText"/>
      </w:pPr>
      <w:r>
        <w:t xml:space="preserve">На первом этапе проведён базовый эксперимент при фиксированном значении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Построенный график отражает зависимость величины от времени и иллюстрирует характерную ускоряющуюся динамику.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В начале интервала функция изменяется сравнительно медленно, однако по мере увеличения времени темп роста возрастает, и к концу рассматриваемого промежутка наблюдается резкое увеличение значения.</w:t>
      </w:r>
    </w:p>
    <w:p>
      <w:pPr>
        <w:pStyle w:val="BodyText"/>
      </w:pPr>
      <w:r>
        <w:t xml:space="preserve">Далее выполнено параметрическое исследование, направленное на анализ влияния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поведение системы. Были построены графики для нескольких значений параметра.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Полученные результаты демонстрируют, что увеличение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приводит к существенному ускорению роста. При малых значениях параметра зависимость остаётся более пологой, тогда как при больших — функция быстро достигает высоких значений.</w:t>
      </w:r>
    </w:p>
    <w:p>
      <w:pPr>
        <w:pStyle w:val="BodyText"/>
      </w:pPr>
      <w:r>
        <w:t xml:space="preserve">Отдельно рассмотрена зависимость времени удвоения от коэффициента роста. Теоретическое выражение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было сопоставлено с численными результатами.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График подтверждает обратную зависимость: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сокращается, что полностью согласуется с аналитической формулой.</w:t>
      </w:r>
    </w:p>
    <w:p>
      <w:pPr>
        <w:pStyle w:val="BodyText"/>
      </w:pPr>
      <w:r>
        <w:t xml:space="preserve">Дополнительно исследована зависимость времени вычисления от значения коэффициента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Зафиксировано незначительное увеличение вычислительных затрат при росте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обусловлено увеличением диапазона значений функции и особенностями численной обработки данных.</w:t>
      </w:r>
    </w:p>
    <w:p>
      <w:pPr>
        <w:pStyle w:val="BodyText"/>
      </w:pPr>
      <w:r>
        <w:t xml:space="preserve">Для реализации моделирования и построения графиков использовались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Проведённый анализ позволил наглядно оценить влияние коэффициента роста на динамику изменения величины, время удвоения и вычислительные параметры модели.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рамках лабораторной работы детально рассмотрена модель экспоненциального роста и её математическая основа. Проанализировано дифференциальное уравнение, описывающее динамику процесса, и получено его аналитическое решение.</w:t>
      </w:r>
    </w:p>
    <w:p>
      <w:pPr>
        <w:pStyle w:val="BodyText"/>
      </w:pPr>
      <w:r>
        <w:t xml:space="preserve">Построен базовый график, иллюстрирующий ускоряющийся характер изменения величины во времени. Параметрическое исследование показало,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существенно определяет скорость развития системы.</w:t>
      </w:r>
    </w:p>
    <w:p>
      <w:pPr>
        <w:pStyle w:val="BodyText"/>
      </w:pPr>
      <w:r>
        <w:t xml:space="preserve">Экспериментально подтверждена теоретическая формула для времени удвоения: с увеличением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данный показатель уменьшается. Анализ вычислительных затрат выявил слабую зависимость времени расчёта от значения параметра.</w:t>
      </w:r>
    </w:p>
    <w:p>
      <w:pPr>
        <w:pStyle w:val="BodyText"/>
      </w:pPr>
      <w:r>
        <w:t xml:space="preserve">Результаты моделирования соответствуют теоретическим положениям об экспоненциальной динамике и подтверждают применимость данной модели для описания процессов в биологии, экономике, физике и сфере информационных технологий.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Чилеше Лупупа</dc:creator>
  <dc:language>ru-RU</dc:language>
  <cp:keywords/>
  <dcterms:created xsi:type="dcterms:W3CDTF">2026-02-19T07:35:14Z</dcterms:created>
  <dcterms:modified xsi:type="dcterms:W3CDTF">2026-02-19T07:35:14Z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1</vt:lpwstr>
  </property>
  <property fmtid="{D5CDD505-2E9C-101B-9397-08002B2CF9AE}" pid="16" name="toc-title">
    <vt:lpwstr>Содержание</vt:lpwstr>
  </property>
</Properties>
</file>