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FE004" w14:textId="76EF856D" w:rsidR="00D34C49" w:rsidRDefault="00D34C49" w:rsidP="00D34C49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Michael Chillemi </w:t>
      </w:r>
    </w:p>
    <w:p w14:paraId="5DDE95DD" w14:textId="4926A830" w:rsidR="00D34C49" w:rsidRPr="00D34C49" w:rsidRDefault="00D34C49" w:rsidP="00D34C49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11/4/2021</w:t>
      </w:r>
    </w:p>
    <w:p w14:paraId="6DB1F0D0" w14:textId="5DAB481A" w:rsidR="00D34C49" w:rsidRDefault="00D34C49" w:rsidP="00D34C49">
      <w:pPr>
        <w:spacing w:line="276" w:lineRule="auto"/>
        <w:rPr>
          <w:rFonts w:cstheme="minorHAnsi"/>
          <w:sz w:val="24"/>
          <w:szCs w:val="24"/>
        </w:rPr>
      </w:pPr>
      <w:r w:rsidRPr="00D34C49">
        <w:rPr>
          <w:rFonts w:cstheme="minorHAnsi"/>
          <w:sz w:val="24"/>
          <w:szCs w:val="24"/>
        </w:rPr>
        <w:t>Homework 7</w:t>
      </w:r>
    </w:p>
    <w:p w14:paraId="0EF9EF74" w14:textId="39BF9577" w:rsidR="00D34C49" w:rsidRPr="00D34C49" w:rsidRDefault="00D34C49" w:rsidP="00D34C49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Computer Networking Principals</w:t>
      </w:r>
    </w:p>
    <w:p w14:paraId="5E7042F6" w14:textId="77777777" w:rsidR="00D34C49" w:rsidRPr="00D34C49" w:rsidRDefault="00D34C49" w:rsidP="00D34C49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</w:rPr>
      </w:pPr>
      <w:r w:rsidRPr="00D34C49">
        <w:rPr>
          <w:rFonts w:eastAsia="Times New Roman" w:cstheme="minorHAnsi"/>
          <w:color w:val="000000"/>
          <w:sz w:val="24"/>
          <w:szCs w:val="24"/>
        </w:rPr>
        <w:t>24.2 List the features of UDP</w:t>
      </w:r>
    </w:p>
    <w:p w14:paraId="13C5CAAF" w14:textId="570C7390" w:rsidR="00D34C49" w:rsidRDefault="00D34C49" w:rsidP="00D34C49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</w:rPr>
      </w:pPr>
      <w:r w:rsidRPr="00D34C49"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 xml:space="preserve">The features of UDP are : </w:t>
      </w:r>
    </w:p>
    <w:p w14:paraId="13BA421E" w14:textId="021C80B9" w:rsidR="00D34C49" w:rsidRDefault="00D34C49" w:rsidP="00D34C49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</w:rPr>
      </w:pPr>
      <w:r w:rsidRPr="00D34C49">
        <w:rPr>
          <w:rFonts w:eastAsia="Times New Roman" w:cstheme="minorHAnsi"/>
          <w:color w:val="000000"/>
          <w:sz w:val="24"/>
          <w:szCs w:val="24"/>
        </w:rPr>
        <w:t>No congestion or flow control</w:t>
      </w:r>
    </w:p>
    <w:p w14:paraId="1A82ED23" w14:textId="2E07FB38" w:rsidR="00D34C49" w:rsidRDefault="00D34C49" w:rsidP="00D34C49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</w:rPr>
      </w:pPr>
      <w:r w:rsidRPr="00D34C49">
        <w:rPr>
          <w:rFonts w:eastAsia="Times New Roman" w:cstheme="minorHAnsi"/>
          <w:color w:val="000000"/>
          <w:sz w:val="24"/>
          <w:szCs w:val="24"/>
        </w:rPr>
        <w:t>connectionless service model</w:t>
      </w:r>
    </w:p>
    <w:p w14:paraId="77D7685F" w14:textId="401B0B8B" w:rsidR="00D34C49" w:rsidRPr="00D34C49" w:rsidRDefault="00D34C49" w:rsidP="00D34C49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</w:rPr>
      </w:pPr>
      <w:r w:rsidRPr="00D34C49">
        <w:rPr>
          <w:rFonts w:eastAsia="Times New Roman" w:cstheme="minorHAnsi"/>
          <w:color w:val="000000"/>
          <w:sz w:val="24"/>
          <w:szCs w:val="24"/>
        </w:rPr>
        <w:t>message oriented, can't ensure</w:t>
      </w:r>
      <w:r>
        <w:rPr>
          <w:rFonts w:eastAsia="Times New Roman" w:cstheme="minorHAnsi"/>
          <w:color w:val="000000"/>
          <w:sz w:val="24"/>
          <w:szCs w:val="24"/>
        </w:rPr>
        <w:t xml:space="preserve"> reliability </w:t>
      </w:r>
    </w:p>
    <w:p w14:paraId="25FD63F5" w14:textId="6E79666A" w:rsidR="00D34C49" w:rsidRDefault="00D34C49" w:rsidP="00D34C49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</w:rPr>
      </w:pPr>
      <w:r w:rsidRPr="00D34C49">
        <w:rPr>
          <w:rFonts w:eastAsia="Times New Roman" w:cstheme="minorHAnsi"/>
          <w:color w:val="000000"/>
          <w:sz w:val="24"/>
          <w:szCs w:val="24"/>
        </w:rPr>
        <w:t>24.3 Do applications need to exchange UDP control messages before exchanging data? Explain</w:t>
      </w:r>
    </w:p>
    <w:p w14:paraId="425AD2E4" w14:textId="1A6988A1" w:rsidR="00D34C49" w:rsidRPr="00D34C49" w:rsidRDefault="00D34C49" w:rsidP="00D34C49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r w:rsidRPr="00D34C49">
        <w:rPr>
          <w:rFonts w:eastAsia="Times New Roman" w:cstheme="minorHAnsi"/>
          <w:color w:val="000000"/>
          <w:sz w:val="24"/>
          <w:szCs w:val="24"/>
        </w:rPr>
        <w:t>No, because of the connectionless service architecture, no UDP control messages are required before transmitting data.</w:t>
      </w:r>
    </w:p>
    <w:p w14:paraId="72D4D406" w14:textId="738053A4" w:rsidR="00D34C49" w:rsidRPr="00D34C49" w:rsidRDefault="00D34C49" w:rsidP="00D34C49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</w:rPr>
      </w:pPr>
      <w:r w:rsidRPr="00D34C49">
        <w:rPr>
          <w:rFonts w:eastAsia="Times New Roman" w:cstheme="minorHAnsi"/>
          <w:color w:val="000000"/>
          <w:sz w:val="24"/>
          <w:szCs w:val="24"/>
        </w:rPr>
        <w:tab/>
      </w:r>
    </w:p>
    <w:p w14:paraId="17849E94" w14:textId="63F94FDB" w:rsidR="00D34C49" w:rsidRPr="00D34C49" w:rsidRDefault="00D34C49" w:rsidP="00D34C49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</w:rPr>
      </w:pPr>
      <w:r w:rsidRPr="00D34C49">
        <w:rPr>
          <w:rFonts w:eastAsia="Times New Roman" w:cstheme="minorHAnsi"/>
          <w:color w:val="000000"/>
          <w:sz w:val="24"/>
          <w:szCs w:val="24"/>
        </w:rPr>
        <w:t>24.5 What happens if a UDP message containing a payload of 1500 data bytes is sent across an Ethernet?</w:t>
      </w:r>
    </w:p>
    <w:p w14:paraId="55C4576D" w14:textId="7657E74A" w:rsidR="00D34C49" w:rsidRDefault="00D34C49" w:rsidP="00D34C49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</w:rPr>
      </w:pPr>
      <w:r w:rsidRPr="00D34C49">
        <w:rPr>
          <w:rFonts w:eastAsia="Times New Roman" w:cstheme="minorHAnsi"/>
          <w:color w:val="000000"/>
          <w:sz w:val="24"/>
          <w:szCs w:val="24"/>
        </w:rPr>
        <w:tab/>
      </w:r>
      <w:r w:rsidR="00F7517C">
        <w:rPr>
          <w:rFonts w:eastAsia="Times New Roman" w:cstheme="minorHAnsi"/>
          <w:color w:val="000000"/>
          <w:sz w:val="24"/>
          <w:szCs w:val="24"/>
        </w:rPr>
        <w:t xml:space="preserve">If a UDP message containing over 1500 data bytes is sent over ethernet since the </w:t>
      </w:r>
      <w:r w:rsidR="00F7517C" w:rsidRPr="00F7517C">
        <w:rPr>
          <w:rFonts w:eastAsia="Times New Roman" w:cstheme="minorHAnsi"/>
          <w:color w:val="000000"/>
          <w:sz w:val="24"/>
          <w:szCs w:val="24"/>
        </w:rPr>
        <w:t xml:space="preserve">Ethernet payload </w:t>
      </w:r>
      <w:r w:rsidR="00F7517C">
        <w:rPr>
          <w:rFonts w:eastAsia="Times New Roman" w:cstheme="minorHAnsi"/>
          <w:color w:val="000000"/>
          <w:sz w:val="24"/>
          <w:szCs w:val="24"/>
        </w:rPr>
        <w:t>is so big</w:t>
      </w:r>
      <w:r w:rsidR="00F7517C" w:rsidRPr="00F7517C">
        <w:rPr>
          <w:rFonts w:eastAsia="Times New Roman" w:cstheme="minorHAnsi"/>
          <w:color w:val="000000"/>
          <w:sz w:val="24"/>
          <w:szCs w:val="24"/>
        </w:rPr>
        <w:t>, the message will be split into two frames.</w:t>
      </w:r>
    </w:p>
    <w:p w14:paraId="2550F19A" w14:textId="77777777" w:rsidR="0001391F" w:rsidRPr="00D34C49" w:rsidRDefault="0001391F" w:rsidP="00D34C49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</w:rPr>
      </w:pPr>
    </w:p>
    <w:p w14:paraId="685ACB42" w14:textId="7CA9A5E2" w:rsidR="00D34C49" w:rsidRDefault="00D34C49" w:rsidP="00D34C49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</w:rPr>
      </w:pPr>
      <w:r w:rsidRPr="00D34C49">
        <w:rPr>
          <w:rFonts w:eastAsia="Times New Roman" w:cstheme="minorHAnsi"/>
          <w:color w:val="000000"/>
          <w:sz w:val="24"/>
          <w:szCs w:val="24"/>
        </w:rPr>
        <w:t>24.9 What endpoint values must be specified by an application that engages in 1-to-1 communication? In 1-to-many? In many-to-1?</w:t>
      </w:r>
    </w:p>
    <w:p w14:paraId="134DDA9F" w14:textId="33DFF8E0" w:rsidR="00F7517C" w:rsidRDefault="00F7517C" w:rsidP="00F7517C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One to One: </w:t>
      </w:r>
      <w:r w:rsidRPr="00F7517C">
        <w:rPr>
          <w:rFonts w:eastAsia="Times New Roman" w:cstheme="minorHAnsi"/>
          <w:color w:val="000000"/>
          <w:sz w:val="24"/>
          <w:szCs w:val="24"/>
        </w:rPr>
        <w:t>The local port number, remote IP address, and remote protocol port number must all be specified by an application.</w:t>
      </w:r>
    </w:p>
    <w:p w14:paraId="325B8816" w14:textId="038C9BED" w:rsidR="00F7517C" w:rsidRDefault="00F7517C" w:rsidP="00F7517C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One to Many: </w:t>
      </w:r>
      <w:r w:rsidR="0001391F" w:rsidRPr="0001391F">
        <w:rPr>
          <w:rFonts w:eastAsia="Times New Roman" w:cstheme="minorHAnsi"/>
          <w:color w:val="000000"/>
          <w:sz w:val="24"/>
          <w:szCs w:val="24"/>
        </w:rPr>
        <w:t>The local port number and the remote protocol port number must be specified by the application.</w:t>
      </w:r>
    </w:p>
    <w:p w14:paraId="0CB22206" w14:textId="2D517431" w:rsidR="00D34C49" w:rsidRDefault="0001391F" w:rsidP="0001391F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Many to One: </w:t>
      </w:r>
      <w:r w:rsidRPr="0001391F">
        <w:rPr>
          <w:rFonts w:eastAsia="Times New Roman" w:cstheme="minorHAnsi"/>
          <w:color w:val="000000"/>
          <w:sz w:val="24"/>
          <w:szCs w:val="24"/>
        </w:rPr>
        <w:t>Only the local port number must be specified in an application.</w:t>
      </w:r>
    </w:p>
    <w:p w14:paraId="28E34E13" w14:textId="77777777" w:rsidR="0001391F" w:rsidRPr="0001391F" w:rsidRDefault="0001391F" w:rsidP="0001391F">
      <w:pPr>
        <w:pStyle w:val="ListParagraph"/>
        <w:shd w:val="clear" w:color="auto" w:fill="FFFFFF"/>
        <w:spacing w:after="0" w:line="276" w:lineRule="auto"/>
        <w:ind w:left="1446"/>
        <w:rPr>
          <w:rFonts w:eastAsia="Times New Roman" w:cstheme="minorHAnsi"/>
          <w:color w:val="000000"/>
          <w:sz w:val="24"/>
          <w:szCs w:val="24"/>
        </w:rPr>
      </w:pPr>
    </w:p>
    <w:p w14:paraId="28CFE532" w14:textId="426D3D52" w:rsidR="00D34C49" w:rsidRDefault="00D34C49" w:rsidP="00D34C49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</w:rPr>
      </w:pPr>
      <w:r w:rsidRPr="00D34C49">
        <w:rPr>
          <w:rFonts w:eastAsia="Times New Roman" w:cstheme="minorHAnsi"/>
          <w:color w:val="000000"/>
          <w:sz w:val="24"/>
          <w:szCs w:val="24"/>
        </w:rPr>
        <w:t>24.10 What is a pseudo header, and when is one used?</w:t>
      </w:r>
    </w:p>
    <w:p w14:paraId="73D64848" w14:textId="774AA35F" w:rsidR="0001391F" w:rsidRPr="00D34C49" w:rsidRDefault="0001391F" w:rsidP="00D34C49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r w:rsidR="008F5646" w:rsidRPr="008F5646">
        <w:rPr>
          <w:rFonts w:eastAsia="Times New Roman" w:cstheme="minorHAnsi"/>
          <w:color w:val="000000"/>
          <w:sz w:val="24"/>
          <w:szCs w:val="24"/>
        </w:rPr>
        <w:t>When the checksum needs to be found, a pseudo header is utilized. It contains the IP addresses, protocol type, and UDP length.</w:t>
      </w:r>
    </w:p>
    <w:p w14:paraId="4A987EAA" w14:textId="36966353" w:rsidR="00D34C49" w:rsidRPr="00D34C49" w:rsidRDefault="00D34C49" w:rsidP="00D34C49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</w:rPr>
      </w:pPr>
      <w:r w:rsidRPr="00D34C49">
        <w:rPr>
          <w:rFonts w:eastAsia="Times New Roman" w:cstheme="minorHAnsi"/>
          <w:color w:val="000000"/>
          <w:sz w:val="24"/>
          <w:szCs w:val="24"/>
        </w:rPr>
        <w:tab/>
      </w:r>
    </w:p>
    <w:p w14:paraId="42CA194A" w14:textId="77777777" w:rsidR="001602E5" w:rsidRPr="00D34C49" w:rsidRDefault="008F5646" w:rsidP="00D34C49">
      <w:pPr>
        <w:spacing w:line="276" w:lineRule="auto"/>
        <w:rPr>
          <w:rFonts w:cstheme="minorHAnsi"/>
        </w:rPr>
      </w:pPr>
    </w:p>
    <w:sectPr w:rsidR="001602E5" w:rsidRPr="00D34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85480"/>
    <w:multiLevelType w:val="hybridMultilevel"/>
    <w:tmpl w:val="B3FC64D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6B863CF4"/>
    <w:multiLevelType w:val="hybridMultilevel"/>
    <w:tmpl w:val="201A0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C49"/>
    <w:rsid w:val="0001391F"/>
    <w:rsid w:val="0036328C"/>
    <w:rsid w:val="007B0957"/>
    <w:rsid w:val="008F5646"/>
    <w:rsid w:val="00CE58D6"/>
    <w:rsid w:val="00D34C49"/>
    <w:rsid w:val="00F7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C58B8"/>
  <w14:defaultImageDpi w14:val="32767"/>
  <w15:chartTrackingRefBased/>
  <w15:docId w15:val="{C5AA14EA-C7B2-CB4D-BCE1-465069E96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4C4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Chillemi</dc:creator>
  <cp:keywords/>
  <dc:description/>
  <cp:lastModifiedBy>Michael A Chillemi</cp:lastModifiedBy>
  <cp:revision>2</cp:revision>
  <dcterms:created xsi:type="dcterms:W3CDTF">2021-11-08T01:29:00Z</dcterms:created>
  <dcterms:modified xsi:type="dcterms:W3CDTF">2021-11-08T01:52:00Z</dcterms:modified>
</cp:coreProperties>
</file>