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Read the chapter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Write your questions (3 multiple-choice and two true-false) for the chapter and save the file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Please refer to “ProposedQuizQuestionTemplate.docx” available in the left panel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Michael Chillemi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An example of a man in the middle attack is?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Hacking into someones computer 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/>
          <w:bCs/>
        </w:rPr>
        <w:t>B. A threat actor is position between two parties*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C. Using a key logger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D. Getting a victim to click a link that will give you full control of their device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2. A replay attack is a variation of what kind of attack?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/>
          <w:bCs/>
        </w:rPr>
        <w:t>A. MITM*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B. DOS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C. DDOS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D. MITB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3. A successful DNS attack has two consequences(pick two answer choices)?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/>
          <w:bCs/>
        </w:rPr>
        <w:t>A. URL redirection*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B. MITM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/>
          <w:bCs/>
        </w:rPr>
        <w:t>C. Domain reputation*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D. MITB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4.True or False: Power Shell is a prime target for threat actors?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A. False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/>
          <w:bCs/>
        </w:rPr>
        <w:t>B. True*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 w:val="false"/>
          <w:bCs w:val="false"/>
        </w:rPr>
        <w:t xml:space="preserve">5.True or False: A DDOS attack can include hundreds, thousands or even millions of sources producing fake requests? 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/>
          <w:b/>
          <w:bCs/>
        </w:rPr>
      </w:pPr>
      <w:r>
        <w:rPr>
          <w:b/>
          <w:bCs/>
        </w:rPr>
        <w:t>A. True*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B. False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152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  <w:bookmarkStart w:id="0" w:name="_GoBack"/>
    <w:bookmarkEnd w:id="0"/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Module 9: Network Security Appliances</w:t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  <w:bookmarkStart w:id="1" w:name="_GoBack"/>
    <w:bookmarkEnd w:id="1"/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Module 9: Network Security Appliances</w:t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character" w:styleId="Strong">
    <w:name w:val="Strong"/>
    <w:basedOn w:val="DefaultParagraphFont"/>
    <w:uiPriority w:val="22"/>
    <w:qFormat/>
    <w:rsid w:val="00c16d7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LibreOffice/7.2.5.2$Linux_X86_64 LibreOffice_project/20$Build-2</Application>
  <AppVersion>15.0000</AppVersion>
  <Pages>1</Pages>
  <Words>222</Words>
  <Characters>1097</Characters>
  <CharactersWithSpaces>1285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2021-01-28T07:52:00Z</dcterms:created>
  <dc:creator/>
  <dc:description/>
  <dc:language>en-US</dc:language>
  <cp:lastModifiedBy/>
  <cp:lastPrinted>2020-01-28T07:03:00Z</cp:lastPrinted>
  <dcterms:modified xsi:type="dcterms:W3CDTF">2022-03-06T21:58:16Z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