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righ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color w:val="808080"/>
          <w:rtl w:val="0"/>
        </w:rPr>
        <w:t xml:space="preserve">Michael Chillemi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360" w:hanging="360"/>
        <w:rPr>
          <w:rFonts w:ascii="Arial" w:cs="Arial" w:eastAsia="Arial" w:hAnsi="Arial"/>
          <w:i w:val="1"/>
          <w:color w:val="c00000"/>
        </w:rPr>
      </w:pPr>
      <w:r w:rsidDel="00000000" w:rsidR="00000000" w:rsidRPr="00000000">
        <w:rPr>
          <w:rFonts w:ascii="Arial" w:cs="Arial" w:eastAsia="Arial" w:hAnsi="Arial"/>
          <w:i w:val="1"/>
          <w:color w:val="c00000"/>
          <w:rtl w:val="0"/>
        </w:rPr>
        <w:t xml:space="preserve">Write your responses - what you find interesting and/or confusing</w:t>
      </w:r>
    </w:p>
    <w:p w:rsidR="00000000" w:rsidDel="00000000" w:rsidP="00000000" w:rsidRDefault="00000000" w:rsidRPr="00000000" w14:paraId="00000004">
      <w:pPr>
        <w:spacing w:after="0" w:lineRule="auto"/>
        <w:ind w:left="360" w:hanging="360"/>
        <w:rPr>
          <w:rFonts w:ascii="Arial" w:cs="Arial" w:eastAsia="Arial" w:hAnsi="Arial"/>
          <w:i w:val="1"/>
          <w:color w:val="c00000"/>
        </w:rPr>
      </w:pPr>
      <w:r w:rsidDel="00000000" w:rsidR="00000000" w:rsidRPr="00000000">
        <w:rPr>
          <w:rFonts w:ascii="Arial" w:cs="Arial" w:eastAsia="Arial" w:hAnsi="Arial"/>
          <w:i w:val="1"/>
          <w:color w:val="c00000"/>
          <w:rtl w:val="0"/>
        </w:rPr>
        <w:t xml:space="preserve">No word limit- the answer can be as short as "Nothing," or "Everything, or as much as you want</w:t>
      </w:r>
    </w:p>
    <w:p w:rsidR="00000000" w:rsidDel="00000000" w:rsidP="00000000" w:rsidRDefault="00000000" w:rsidRPr="00000000" w14:paraId="00000005">
      <w:pPr>
        <w:spacing w:after="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most interesting to you in this chapter?</w:t>
      </w:r>
    </w:p>
    <w:p w:rsidR="00000000" w:rsidDel="00000000" w:rsidP="00000000" w:rsidRDefault="00000000" w:rsidRPr="00000000" w14:paraId="00000007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808080"/>
          <w:rtl w:val="0"/>
        </w:rPr>
        <w:t xml:space="preserve">The most interesting part of the chapter was when it discussed the IDS and IPS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015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most confusing to you in this chapter?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rtl w:val="0"/>
        </w:rPr>
        <w:t xml:space="preserve">Nothing confused me in this chapter.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after="0" w:line="240" w:lineRule="auto"/>
      <w:rPr>
        <w:rFonts w:ascii="Times New Roman" w:cs="Times New Roman" w:eastAsia="Times New Roman" w:hAnsi="Times New Roman"/>
        <w:b w:val="1"/>
        <w:i w:val="1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Please contact me via BlackBoard course message tool for any concerns / suggestions to enhance learning in the course.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CIST 3381: Information Assurance &amp; Security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Spring 2022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Module 9: Network Security Appliances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