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6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(e.g.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program can only be ran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339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 xml:space="preserve">from pybricks.ev3devices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pybricks.parameters</w:t>
            </w:r>
            <w:proofErr w:type="spell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pybricks.tools</w:t>
            </w:r>
            <w:proofErr w:type="spell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pybricks.robotics</w:t>
            </w:r>
            <w:proofErr w:type="spell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pybricks.media.ev3dev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car.straight</w:t>
            </w:r>
            <w:proofErr w:type="spell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LeftRight</w:t>
            </w:r>
            <w:proofErr w:type="spell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r>
              <w:rPr>
                <w:rFonts w:eastAsia="Calibri"/>
              </w:rPr>
              <w:t>time.sleep</w:t>
            </w:r>
            <w:proofErr w:type="spell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IDLine</w:t>
            </w:r>
            <w:proofErr w:type="spell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r>
              <w:rPr>
                <w:rFonts w:eastAsia="Calibri"/>
              </w:rPr>
              <w:t>colsense.color</w:t>
            </w:r>
            <w:proofErr w:type="spell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colsense.color</w:t>
            </w:r>
            <w:proofErr w:type="spell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FindLine</w:t>
            </w:r>
            <w:proofErr w:type="spell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Motor(</w:t>
            </w:r>
            <w:proofErr w:type="spellStart"/>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Motor(</w:t>
            </w:r>
            <w:proofErr w:type="spellStart"/>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 xml:space="preserve">(motorD,motorA,31,190)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r>
              <w:rPr>
                <w:rFonts w:eastAsia="Calibri"/>
              </w:rPr>
              <w:t>ColorSensor</w:t>
            </w:r>
            <w:proofErr w:type="spell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screen.draw_text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r>
              <w:rPr>
                <w:rFonts w:eastAsia="Calibri"/>
              </w:rPr>
              <w:t>buttons.pressed</w:t>
            </w:r>
            <w:proofErr w:type="spell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r>
              <w:rPr>
                <w:rFonts w:eastAsia="Calibri"/>
              </w:rPr>
              <w:t>buttons.pressed</w:t>
            </w:r>
            <w:proofErr w:type="spell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r>
              <w:rPr>
                <w:rFonts w:eastAsia="Calibri"/>
              </w:rPr>
              <w:t>buttons.pressed</w:t>
            </w:r>
            <w:proofErr w:type="spell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3F7B8C6D" w:rsidR="00154142" w:rsidRDefault="00154142" w:rsidP="00154142">
            <w:r>
              <w:t>To test the systems overload capability</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The algorithm runs through the maze, solves it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The algorithm runs through the maze, solves it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The algorithm runs through the maze, solves it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The Logger object logs that the system has shutdown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944495" w:rsidRPr="00E72F7B" w:rsidRDefault="00944495" w:rsidP="00944495">
            <w:pPr>
              <w:spacing w:after="0" w:line="240" w:lineRule="auto"/>
              <w:jc w:val="both"/>
              <w:rPr>
                <w:rFonts w:eastAsia="Calibri"/>
                <w:color w:val="000000" w:themeColor="text1"/>
              </w:rPr>
            </w:pPr>
          </w:p>
        </w:tc>
        <w:tc>
          <w:tcPr>
            <w:tcW w:w="4961" w:type="dxa"/>
          </w:tcPr>
          <w:p w14:paraId="6B9D165C" w14:textId="77777777" w:rsidR="00944495" w:rsidRPr="00E72F7B" w:rsidRDefault="00944495" w:rsidP="00944495">
            <w:pPr>
              <w:spacing w:after="0" w:line="240" w:lineRule="auto"/>
              <w:jc w:val="both"/>
              <w:rPr>
                <w:rFonts w:eastAsia="Calibri"/>
                <w:color w:val="000000" w:themeColor="text1"/>
              </w:rPr>
            </w:pPr>
          </w:p>
        </w:tc>
        <w:tc>
          <w:tcPr>
            <w:tcW w:w="1418" w:type="dxa"/>
          </w:tcPr>
          <w:p w14:paraId="03FFE3B1" w14:textId="77777777" w:rsidR="00944495" w:rsidRPr="00E72F7B" w:rsidRDefault="00944495" w:rsidP="00944495">
            <w:pPr>
              <w:spacing w:after="0" w:line="240" w:lineRule="auto"/>
              <w:jc w:val="both"/>
              <w:rPr>
                <w:rFonts w:eastAsia="Calibri"/>
                <w:color w:val="000000" w:themeColor="text1"/>
              </w:rPr>
            </w:pP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2F7BBBE9"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1D462342" w:rsidR="00944495" w:rsidRPr="00E72F7B"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car menus and the self-contained error design allows for the car to be self-sufficient and standalone from any larger system.</w:t>
            </w:r>
          </w:p>
        </w:tc>
        <w:tc>
          <w:tcPr>
            <w:tcW w:w="4961" w:type="dxa"/>
          </w:tcPr>
          <w:p w14:paraId="0FCB3522" w14:textId="26A11C8E" w:rsidR="00944495" w:rsidRPr="00E72F7B" w:rsidRDefault="00A14BB6"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068"/>
        <w:gridCol w:w="1829"/>
        <w:gridCol w:w="7029"/>
        <w:gridCol w:w="3125"/>
        <w:gridCol w:w="1123"/>
      </w:tblGrid>
      <w:tr w:rsidR="00097022" w14:paraId="4C5EB53E" w14:textId="0DEA0452" w:rsidTr="00AA27F0">
        <w:trPr>
          <w:tblHeader/>
        </w:trPr>
        <w:tc>
          <w:tcPr>
            <w:tcW w:w="1119" w:type="dxa"/>
            <w:shd w:val="clear" w:color="auto" w:fill="4472C4" w:themeFill="accent1"/>
          </w:tcPr>
          <w:p w14:paraId="684F9002" w14:textId="3F3425FB" w:rsidR="00097022" w:rsidRDefault="00097022" w:rsidP="00893874">
            <w:r>
              <w:t>Feature ID</w:t>
            </w:r>
          </w:p>
        </w:tc>
        <w:tc>
          <w:tcPr>
            <w:tcW w:w="2008" w:type="dxa"/>
            <w:shd w:val="clear" w:color="auto" w:fill="4472C4" w:themeFill="accent1"/>
          </w:tcPr>
          <w:p w14:paraId="4F548FD1" w14:textId="178D75F0" w:rsidR="00097022" w:rsidRDefault="00097022" w:rsidP="00893874">
            <w:r>
              <w:t>Description</w:t>
            </w:r>
          </w:p>
        </w:tc>
        <w:tc>
          <w:tcPr>
            <w:tcW w:w="6195" w:type="dxa"/>
            <w:shd w:val="clear" w:color="auto" w:fill="4472C4" w:themeFill="accent1"/>
          </w:tcPr>
          <w:p w14:paraId="158DE137" w14:textId="67EE2167" w:rsidR="00097022" w:rsidRDefault="00097022" w:rsidP="00893874">
            <w:r>
              <w:t>Evidence</w:t>
            </w:r>
          </w:p>
        </w:tc>
        <w:tc>
          <w:tcPr>
            <w:tcW w:w="3670" w:type="dxa"/>
            <w:shd w:val="clear" w:color="auto" w:fill="4472C4" w:themeFill="accent1"/>
          </w:tcPr>
          <w:p w14:paraId="708F16DF" w14:textId="52714A3F" w:rsidR="00097022" w:rsidRDefault="00097022" w:rsidP="00893874">
            <w:r>
              <w:t>Justification of success</w:t>
            </w:r>
          </w:p>
        </w:tc>
        <w:tc>
          <w:tcPr>
            <w:tcW w:w="1182" w:type="dxa"/>
            <w:shd w:val="clear" w:color="auto" w:fill="4472C4" w:themeFill="accent1"/>
          </w:tcPr>
          <w:p w14:paraId="65B478E8" w14:textId="6E33B2BB" w:rsidR="00097022" w:rsidRDefault="00097022" w:rsidP="00893874">
            <w:r>
              <w:t>Feature Met</w:t>
            </w:r>
          </w:p>
        </w:tc>
      </w:tr>
      <w:tr w:rsidR="00097022" w14:paraId="4BB7D461" w14:textId="578F422F" w:rsidTr="00AA27F0">
        <w:tc>
          <w:tcPr>
            <w:tcW w:w="1119" w:type="dxa"/>
          </w:tcPr>
          <w:p w14:paraId="685BFC5D" w14:textId="5911F859" w:rsidR="00097022" w:rsidRDefault="00097022" w:rsidP="00097022">
            <w:r>
              <w:rPr>
                <w:color w:val="000000" w:themeColor="text1"/>
              </w:rPr>
              <w:t>F1</w:t>
            </w:r>
          </w:p>
        </w:tc>
        <w:tc>
          <w:tcPr>
            <w:tcW w:w="2008" w:type="dxa"/>
          </w:tcPr>
          <w:p w14:paraId="2BED6AC1" w14:textId="4A032DA4" w:rsidR="00097022" w:rsidRDefault="00097022" w:rsidP="00097022">
            <w:r>
              <w:rPr>
                <w:color w:val="000000" w:themeColor="text1"/>
              </w:rPr>
              <w:t>Make text large and readable with clear indication.</w:t>
            </w:r>
          </w:p>
        </w:tc>
        <w:tc>
          <w:tcPr>
            <w:tcW w:w="6195"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3670"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182" w:type="dxa"/>
          </w:tcPr>
          <w:p w14:paraId="2DEAE01D" w14:textId="5906E326" w:rsidR="00097022" w:rsidRDefault="000A77C6" w:rsidP="00097022">
            <w:r>
              <w:t>Yes.</w:t>
            </w:r>
          </w:p>
        </w:tc>
      </w:tr>
      <w:tr w:rsidR="00097022" w14:paraId="55BE9F80" w14:textId="26A4869D" w:rsidTr="00AA27F0">
        <w:tc>
          <w:tcPr>
            <w:tcW w:w="1119" w:type="dxa"/>
          </w:tcPr>
          <w:p w14:paraId="6F8DFC77" w14:textId="217161E0" w:rsidR="00097022" w:rsidRDefault="00097022" w:rsidP="00097022">
            <w:r>
              <w:rPr>
                <w:color w:val="000000" w:themeColor="text1"/>
              </w:rPr>
              <w:t>F2</w:t>
            </w:r>
          </w:p>
        </w:tc>
        <w:tc>
          <w:tcPr>
            <w:tcW w:w="2008" w:type="dxa"/>
          </w:tcPr>
          <w:p w14:paraId="351B53A6" w14:textId="76FAB734" w:rsidR="00097022" w:rsidRDefault="00097022" w:rsidP="00097022">
            <w:r>
              <w:rPr>
                <w:color w:val="000000" w:themeColor="text1"/>
              </w:rPr>
              <w:t>Easy to understand menu structure</w:t>
            </w:r>
          </w:p>
        </w:tc>
        <w:tc>
          <w:tcPr>
            <w:tcW w:w="6195"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3670"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182" w:type="dxa"/>
          </w:tcPr>
          <w:p w14:paraId="10CCF2DB" w14:textId="75687F6B" w:rsidR="00097022" w:rsidRDefault="00184087" w:rsidP="00097022">
            <w:r>
              <w:t>Partially</w:t>
            </w:r>
          </w:p>
        </w:tc>
      </w:tr>
      <w:tr w:rsidR="00097022" w14:paraId="3C5CB151" w14:textId="218D696B" w:rsidTr="00AA27F0">
        <w:tc>
          <w:tcPr>
            <w:tcW w:w="1119" w:type="dxa"/>
          </w:tcPr>
          <w:p w14:paraId="66A4D0F9" w14:textId="15C4854D" w:rsidR="00097022" w:rsidRDefault="00097022" w:rsidP="00097022">
            <w:r>
              <w:rPr>
                <w:color w:val="000000" w:themeColor="text1"/>
              </w:rPr>
              <w:t>F3</w:t>
            </w:r>
          </w:p>
        </w:tc>
        <w:tc>
          <w:tcPr>
            <w:tcW w:w="2008"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195" w:type="dxa"/>
          </w:tcPr>
          <w:p w14:paraId="2F646A11" w14:textId="655B3D55" w:rsidR="00097022" w:rsidRDefault="0073190F" w:rsidP="00097022">
            <w:r>
              <w:t>Instruction Manual in appendix.</w:t>
            </w:r>
          </w:p>
        </w:tc>
        <w:tc>
          <w:tcPr>
            <w:tcW w:w="3670"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182" w:type="dxa"/>
          </w:tcPr>
          <w:p w14:paraId="4911E7A4" w14:textId="45D757F0" w:rsidR="00097022" w:rsidRDefault="006B0AAD" w:rsidP="00097022">
            <w:r>
              <w:t>Yes</w:t>
            </w:r>
          </w:p>
        </w:tc>
      </w:tr>
      <w:tr w:rsidR="00097022" w14:paraId="56689A35" w14:textId="4EF05A24" w:rsidTr="00AA27F0">
        <w:tc>
          <w:tcPr>
            <w:tcW w:w="1119" w:type="dxa"/>
          </w:tcPr>
          <w:p w14:paraId="3AAAEDFF" w14:textId="2F3A93EB" w:rsidR="00097022" w:rsidRDefault="00097022" w:rsidP="00097022">
            <w:r>
              <w:rPr>
                <w:color w:val="000000" w:themeColor="text1"/>
              </w:rPr>
              <w:t>F4</w:t>
            </w:r>
          </w:p>
        </w:tc>
        <w:tc>
          <w:tcPr>
            <w:tcW w:w="2008" w:type="dxa"/>
          </w:tcPr>
          <w:p w14:paraId="4A793504" w14:textId="14365E29" w:rsidR="00097022" w:rsidRDefault="00097022" w:rsidP="00097022">
            <w:r>
              <w:rPr>
                <w:color w:val="000000" w:themeColor="text1"/>
              </w:rPr>
              <w:t>Visibility of current system state</w:t>
            </w:r>
          </w:p>
        </w:tc>
        <w:tc>
          <w:tcPr>
            <w:tcW w:w="6195"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3670" w:type="dxa"/>
          </w:tcPr>
          <w:p w14:paraId="6CF6E2D3" w14:textId="5CA3D50E" w:rsidR="00097022" w:rsidRDefault="0054628C" w:rsidP="00097022">
            <w:r>
              <w:t xml:space="preserve">The user will see exactly what the car is doing on the screen, allowing for a better UX. However, future maintenance </w:t>
            </w:r>
            <w:r>
              <w:lastRenderedPageBreak/>
              <w:t>may improve this feature by using text-to-speech.</w:t>
            </w:r>
            <w:r w:rsidR="001F5CEC">
              <w:t xml:space="preserve"> The way this feature is used helps to understand where the system may be slowing down or stopping</w:t>
            </w:r>
            <w:r w:rsidR="00FF60E3">
              <w:t>.</w:t>
            </w:r>
            <w:r w:rsidR="001F5CEC">
              <w:t xml:space="preserve"> </w:t>
            </w:r>
          </w:p>
        </w:tc>
        <w:tc>
          <w:tcPr>
            <w:tcW w:w="1182" w:type="dxa"/>
          </w:tcPr>
          <w:p w14:paraId="75BEEF91" w14:textId="65698A8F" w:rsidR="00097022" w:rsidRDefault="006B0AAD" w:rsidP="00097022">
            <w:r>
              <w:lastRenderedPageBreak/>
              <w:t>Yes</w:t>
            </w:r>
          </w:p>
        </w:tc>
      </w:tr>
      <w:tr w:rsidR="00097022" w14:paraId="3F1E030B" w14:textId="38F97B5F" w:rsidTr="00AA27F0">
        <w:tc>
          <w:tcPr>
            <w:tcW w:w="1119" w:type="dxa"/>
          </w:tcPr>
          <w:p w14:paraId="65CACCC1" w14:textId="75497A01" w:rsidR="00097022" w:rsidRDefault="00097022" w:rsidP="00097022">
            <w:r>
              <w:rPr>
                <w:color w:val="000000" w:themeColor="text1"/>
              </w:rPr>
              <w:t>F5</w:t>
            </w:r>
          </w:p>
        </w:tc>
        <w:tc>
          <w:tcPr>
            <w:tcW w:w="2008" w:type="dxa"/>
          </w:tcPr>
          <w:p w14:paraId="301E0492" w14:textId="04C6FA67" w:rsidR="00097022" w:rsidRDefault="00097022" w:rsidP="00097022">
            <w:r>
              <w:rPr>
                <w:color w:val="000000" w:themeColor="text1"/>
              </w:rPr>
              <w:t>Error catching and prevention</w:t>
            </w:r>
          </w:p>
        </w:tc>
        <w:tc>
          <w:tcPr>
            <w:tcW w:w="6195"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3670" w:type="dxa"/>
          </w:tcPr>
          <w:p w14:paraId="093B32F1" w14:textId="11A4E8FB"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to determine fault.</w:t>
            </w:r>
          </w:p>
        </w:tc>
        <w:tc>
          <w:tcPr>
            <w:tcW w:w="1182" w:type="dxa"/>
          </w:tcPr>
          <w:p w14:paraId="55FEC25A" w14:textId="2E66C0B6" w:rsidR="00097022" w:rsidRDefault="006B0AAD" w:rsidP="00097022">
            <w:r>
              <w:t>Yes</w:t>
            </w:r>
          </w:p>
        </w:tc>
      </w:tr>
      <w:tr w:rsidR="00097022" w14:paraId="673985F6" w14:textId="2972E48B" w:rsidTr="00AA27F0">
        <w:tc>
          <w:tcPr>
            <w:tcW w:w="1119" w:type="dxa"/>
          </w:tcPr>
          <w:p w14:paraId="78F67579" w14:textId="1EDA7E30" w:rsidR="00097022" w:rsidRDefault="00097022" w:rsidP="00097022">
            <w:r>
              <w:rPr>
                <w:color w:val="000000" w:themeColor="text1"/>
              </w:rPr>
              <w:t>F6</w:t>
            </w:r>
          </w:p>
        </w:tc>
        <w:tc>
          <w:tcPr>
            <w:tcW w:w="2008" w:type="dxa"/>
          </w:tcPr>
          <w:p w14:paraId="22058C75" w14:textId="6080FB09" w:rsidR="00097022" w:rsidRDefault="00097022" w:rsidP="00097022">
            <w:r>
              <w:rPr>
                <w:color w:val="000000" w:themeColor="text1"/>
              </w:rPr>
              <w:t>Any icons match the real-world design</w:t>
            </w:r>
          </w:p>
        </w:tc>
        <w:tc>
          <w:tcPr>
            <w:tcW w:w="6195" w:type="dxa"/>
          </w:tcPr>
          <w:p w14:paraId="63035A90" w14:textId="67A5F85B" w:rsidR="00097022" w:rsidRDefault="003B5E7C" w:rsidP="00097022">
            <w:r>
              <w:t>N/A</w:t>
            </w:r>
          </w:p>
        </w:tc>
        <w:tc>
          <w:tcPr>
            <w:tcW w:w="3670" w:type="dxa"/>
          </w:tcPr>
          <w:p w14:paraId="38F69832" w14:textId="74446435" w:rsidR="00097022" w:rsidRDefault="003B5E7C" w:rsidP="00097022">
            <w:r>
              <w:t xml:space="preserve">There is no evidence for usage of icons that match the </w:t>
            </w:r>
            <w:r w:rsidR="00751FA1">
              <w:t>real-world</w:t>
            </w:r>
            <w:r>
              <w:t xml:space="preserve"> designs such as motors or sensors. </w:t>
            </w:r>
          </w:p>
        </w:tc>
        <w:tc>
          <w:tcPr>
            <w:tcW w:w="1182" w:type="dxa"/>
          </w:tcPr>
          <w:p w14:paraId="37B666EA" w14:textId="5BF93B31" w:rsidR="00097022" w:rsidRDefault="006B0AAD" w:rsidP="00097022">
            <w:r>
              <w:t>No</w:t>
            </w:r>
          </w:p>
        </w:tc>
      </w:tr>
      <w:tr w:rsidR="001D690B" w14:paraId="386C3074" w14:textId="77777777" w:rsidTr="00AA27F0">
        <w:tc>
          <w:tcPr>
            <w:tcW w:w="1119" w:type="dxa"/>
          </w:tcPr>
          <w:p w14:paraId="2489AD6D" w14:textId="6C7FE2CE" w:rsidR="001D690B" w:rsidRDefault="001D690B" w:rsidP="00097022">
            <w:pPr>
              <w:rPr>
                <w:color w:val="000000" w:themeColor="text1"/>
              </w:rPr>
            </w:pPr>
            <w:r>
              <w:rPr>
                <w:color w:val="000000" w:themeColor="text1"/>
              </w:rPr>
              <w:t>F7</w:t>
            </w:r>
          </w:p>
        </w:tc>
        <w:tc>
          <w:tcPr>
            <w:tcW w:w="2008" w:type="dxa"/>
          </w:tcPr>
          <w:p w14:paraId="50CEED16" w14:textId="6CCA4881" w:rsidR="001D690B" w:rsidRDefault="00E97962" w:rsidP="00097022">
            <w:pPr>
              <w:rPr>
                <w:color w:val="000000" w:themeColor="text1"/>
              </w:rPr>
            </w:pPr>
            <w:r>
              <w:rPr>
                <w:color w:val="000000" w:themeColor="text1"/>
              </w:rPr>
              <w:t>Text has appropriate colouring.</w:t>
            </w:r>
          </w:p>
        </w:tc>
        <w:tc>
          <w:tcPr>
            <w:tcW w:w="6195" w:type="dxa"/>
          </w:tcPr>
          <w:p w14:paraId="2D6A5191" w14:textId="5DF90F83" w:rsidR="001D690B" w:rsidRDefault="003B5E7C" w:rsidP="00097022">
            <w:r>
              <w:t>N/A</w:t>
            </w:r>
          </w:p>
        </w:tc>
        <w:tc>
          <w:tcPr>
            <w:tcW w:w="3670" w:type="dxa"/>
          </w:tcPr>
          <w:p w14:paraId="62C7E2B8" w14:textId="50E3A619"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p>
        </w:tc>
        <w:tc>
          <w:tcPr>
            <w:tcW w:w="1182"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18BB2288" w:rsidR="00D1369A" w:rsidRDefault="00B65754" w:rsidP="00B65754">
      <w:pPr>
        <w:pStyle w:val="Heading4"/>
      </w:pPr>
      <w:r>
        <w:t>Corrective Maintenance</w:t>
      </w:r>
    </w:p>
    <w:p w14:paraId="5E287C84" w14:textId="08E77316" w:rsidR="00B65754" w:rsidRPr="00B65754" w:rsidRDefault="00B65754" w:rsidP="00B65754">
      <w:pPr>
        <w:pStyle w:val="Heading4"/>
      </w:pPr>
      <w:r>
        <w:t>Perfective Maintenance</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proofErr w:type="spell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problem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navigate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r w:rsidRPr="00A05FFE">
        <w:rPr>
          <w:rFonts w:ascii="Consolas" w:eastAsia="Times New Roman" w:hAnsi="Consolas" w:cs="Times New Roman"/>
          <w:color w:val="6A9955"/>
          <w:sz w:val="21"/>
          <w:szCs w:val="21"/>
          <w:lang w:eastAsia="en-GB"/>
        </w:rPr>
        <w:t>vvv</w:t>
      </w:r>
      <w:proofErr w:type="spell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roofErr w:type="spell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#print("\n{},{},{}".format(item.label,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E54F4" w14:textId="77777777" w:rsidR="00B7482A" w:rsidRDefault="00B7482A">
      <w:pPr>
        <w:spacing w:after="0" w:line="240" w:lineRule="auto"/>
      </w:pPr>
      <w:r>
        <w:separator/>
      </w:r>
    </w:p>
  </w:endnote>
  <w:endnote w:type="continuationSeparator" w:id="0">
    <w:p w14:paraId="6E37F9B7" w14:textId="77777777" w:rsidR="00B7482A" w:rsidRDefault="00B74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94B28" w14:textId="77777777" w:rsidR="00B7482A" w:rsidRDefault="00B7482A">
      <w:pPr>
        <w:spacing w:after="0" w:line="240" w:lineRule="auto"/>
      </w:pPr>
      <w:r>
        <w:separator/>
      </w:r>
    </w:p>
  </w:footnote>
  <w:footnote w:type="continuationSeparator" w:id="0">
    <w:p w14:paraId="68644A08" w14:textId="77777777" w:rsidR="00B7482A" w:rsidRDefault="00B74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E77"/>
    <w:rsid w:val="000540FE"/>
    <w:rsid w:val="000568DE"/>
    <w:rsid w:val="0005732C"/>
    <w:rsid w:val="00061AC9"/>
    <w:rsid w:val="00062B01"/>
    <w:rsid w:val="000649BB"/>
    <w:rsid w:val="00067001"/>
    <w:rsid w:val="000702FE"/>
    <w:rsid w:val="00082906"/>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5864"/>
    <w:rsid w:val="000F5D8D"/>
    <w:rsid w:val="000F6B08"/>
    <w:rsid w:val="00101F56"/>
    <w:rsid w:val="00106526"/>
    <w:rsid w:val="0011033F"/>
    <w:rsid w:val="00111580"/>
    <w:rsid w:val="00116D14"/>
    <w:rsid w:val="00121311"/>
    <w:rsid w:val="00121DBF"/>
    <w:rsid w:val="00124446"/>
    <w:rsid w:val="0012576D"/>
    <w:rsid w:val="0013369A"/>
    <w:rsid w:val="00140661"/>
    <w:rsid w:val="00140EC0"/>
    <w:rsid w:val="00142C26"/>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376"/>
    <w:rsid w:val="001E0613"/>
    <w:rsid w:val="001E2886"/>
    <w:rsid w:val="001E3D70"/>
    <w:rsid w:val="001E5186"/>
    <w:rsid w:val="001F5CEC"/>
    <w:rsid w:val="00204BCA"/>
    <w:rsid w:val="00206431"/>
    <w:rsid w:val="00207CD5"/>
    <w:rsid w:val="002100F4"/>
    <w:rsid w:val="00215E39"/>
    <w:rsid w:val="00216791"/>
    <w:rsid w:val="002209A1"/>
    <w:rsid w:val="00221162"/>
    <w:rsid w:val="0022374A"/>
    <w:rsid w:val="00223FD8"/>
    <w:rsid w:val="0022438D"/>
    <w:rsid w:val="0022512F"/>
    <w:rsid w:val="00227ECA"/>
    <w:rsid w:val="00235261"/>
    <w:rsid w:val="00235408"/>
    <w:rsid w:val="00235FF5"/>
    <w:rsid w:val="00236186"/>
    <w:rsid w:val="00240D81"/>
    <w:rsid w:val="00243CA0"/>
    <w:rsid w:val="002534BC"/>
    <w:rsid w:val="00253C1A"/>
    <w:rsid w:val="00261C85"/>
    <w:rsid w:val="00262122"/>
    <w:rsid w:val="0026232A"/>
    <w:rsid w:val="002635CD"/>
    <w:rsid w:val="0026449E"/>
    <w:rsid w:val="0026768C"/>
    <w:rsid w:val="00271EC1"/>
    <w:rsid w:val="00274947"/>
    <w:rsid w:val="0028612F"/>
    <w:rsid w:val="0029000C"/>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E2794"/>
    <w:rsid w:val="002E4A2B"/>
    <w:rsid w:val="002E6CD1"/>
    <w:rsid w:val="002E7584"/>
    <w:rsid w:val="002F28B4"/>
    <w:rsid w:val="002F4B58"/>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7128"/>
    <w:rsid w:val="003E13A1"/>
    <w:rsid w:val="003F225B"/>
    <w:rsid w:val="003F4765"/>
    <w:rsid w:val="00402A43"/>
    <w:rsid w:val="00413BD9"/>
    <w:rsid w:val="004143E1"/>
    <w:rsid w:val="004147A5"/>
    <w:rsid w:val="004154C4"/>
    <w:rsid w:val="00416EF6"/>
    <w:rsid w:val="004224CE"/>
    <w:rsid w:val="0043004B"/>
    <w:rsid w:val="004370CF"/>
    <w:rsid w:val="00437B6C"/>
    <w:rsid w:val="00440149"/>
    <w:rsid w:val="00440EC5"/>
    <w:rsid w:val="0044279A"/>
    <w:rsid w:val="00450E97"/>
    <w:rsid w:val="0045727E"/>
    <w:rsid w:val="00462E3F"/>
    <w:rsid w:val="00463A1A"/>
    <w:rsid w:val="004701F1"/>
    <w:rsid w:val="00471140"/>
    <w:rsid w:val="00472949"/>
    <w:rsid w:val="00474135"/>
    <w:rsid w:val="00476702"/>
    <w:rsid w:val="004844FF"/>
    <w:rsid w:val="004850C1"/>
    <w:rsid w:val="0048731A"/>
    <w:rsid w:val="00487C5C"/>
    <w:rsid w:val="004919A3"/>
    <w:rsid w:val="004933EC"/>
    <w:rsid w:val="00496701"/>
    <w:rsid w:val="004A4E9B"/>
    <w:rsid w:val="004A5987"/>
    <w:rsid w:val="004A72DF"/>
    <w:rsid w:val="004B19FF"/>
    <w:rsid w:val="004B1A3D"/>
    <w:rsid w:val="004B4404"/>
    <w:rsid w:val="004B4C47"/>
    <w:rsid w:val="004B5DE0"/>
    <w:rsid w:val="004B704B"/>
    <w:rsid w:val="004C1E82"/>
    <w:rsid w:val="004C293C"/>
    <w:rsid w:val="004C3C19"/>
    <w:rsid w:val="004C4AC3"/>
    <w:rsid w:val="004C4FD2"/>
    <w:rsid w:val="004C53AA"/>
    <w:rsid w:val="004C54F3"/>
    <w:rsid w:val="004C672C"/>
    <w:rsid w:val="004C6FA1"/>
    <w:rsid w:val="004D22B4"/>
    <w:rsid w:val="004D6B8D"/>
    <w:rsid w:val="004E5D27"/>
    <w:rsid w:val="004E64A7"/>
    <w:rsid w:val="004E7DF1"/>
    <w:rsid w:val="004F2AC9"/>
    <w:rsid w:val="004F3106"/>
    <w:rsid w:val="004F499E"/>
    <w:rsid w:val="004F64D9"/>
    <w:rsid w:val="00505343"/>
    <w:rsid w:val="00517978"/>
    <w:rsid w:val="00520FA4"/>
    <w:rsid w:val="005223C4"/>
    <w:rsid w:val="00525E24"/>
    <w:rsid w:val="00526B2F"/>
    <w:rsid w:val="0053194B"/>
    <w:rsid w:val="00531D70"/>
    <w:rsid w:val="005361BE"/>
    <w:rsid w:val="005432C2"/>
    <w:rsid w:val="005435E7"/>
    <w:rsid w:val="00544D0A"/>
    <w:rsid w:val="0054628C"/>
    <w:rsid w:val="0055001C"/>
    <w:rsid w:val="00552CB6"/>
    <w:rsid w:val="00553F66"/>
    <w:rsid w:val="005556BC"/>
    <w:rsid w:val="005556DC"/>
    <w:rsid w:val="00555E9A"/>
    <w:rsid w:val="00556A0E"/>
    <w:rsid w:val="005647FF"/>
    <w:rsid w:val="005665DC"/>
    <w:rsid w:val="00571820"/>
    <w:rsid w:val="005745DF"/>
    <w:rsid w:val="00585E7F"/>
    <w:rsid w:val="00591536"/>
    <w:rsid w:val="0059731E"/>
    <w:rsid w:val="005A121A"/>
    <w:rsid w:val="005A75FD"/>
    <w:rsid w:val="005A7CAC"/>
    <w:rsid w:val="005B20ED"/>
    <w:rsid w:val="005B235B"/>
    <w:rsid w:val="005C35DC"/>
    <w:rsid w:val="005C44FC"/>
    <w:rsid w:val="005D1F56"/>
    <w:rsid w:val="005D48E0"/>
    <w:rsid w:val="005D4C64"/>
    <w:rsid w:val="005D5000"/>
    <w:rsid w:val="005D546D"/>
    <w:rsid w:val="005D7E06"/>
    <w:rsid w:val="005E7D92"/>
    <w:rsid w:val="005F0B17"/>
    <w:rsid w:val="005F0D76"/>
    <w:rsid w:val="005F23E2"/>
    <w:rsid w:val="005F65CE"/>
    <w:rsid w:val="006003A9"/>
    <w:rsid w:val="00610861"/>
    <w:rsid w:val="00620141"/>
    <w:rsid w:val="00620A6B"/>
    <w:rsid w:val="00624500"/>
    <w:rsid w:val="00624EBE"/>
    <w:rsid w:val="00632E39"/>
    <w:rsid w:val="006361E1"/>
    <w:rsid w:val="006365A1"/>
    <w:rsid w:val="0063739A"/>
    <w:rsid w:val="006401F9"/>
    <w:rsid w:val="00642624"/>
    <w:rsid w:val="00644069"/>
    <w:rsid w:val="00644FCB"/>
    <w:rsid w:val="0064670A"/>
    <w:rsid w:val="00646E77"/>
    <w:rsid w:val="00647A8E"/>
    <w:rsid w:val="00647EDA"/>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C27F8"/>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057D1"/>
    <w:rsid w:val="008114AE"/>
    <w:rsid w:val="00816DDB"/>
    <w:rsid w:val="008174E3"/>
    <w:rsid w:val="00826AA8"/>
    <w:rsid w:val="008363FE"/>
    <w:rsid w:val="00850AC5"/>
    <w:rsid w:val="00853301"/>
    <w:rsid w:val="00856952"/>
    <w:rsid w:val="008626A2"/>
    <w:rsid w:val="00862DC4"/>
    <w:rsid w:val="00863D73"/>
    <w:rsid w:val="00864815"/>
    <w:rsid w:val="00867740"/>
    <w:rsid w:val="00874662"/>
    <w:rsid w:val="008765A0"/>
    <w:rsid w:val="008803CC"/>
    <w:rsid w:val="00883E91"/>
    <w:rsid w:val="00890AF9"/>
    <w:rsid w:val="00893874"/>
    <w:rsid w:val="00894C45"/>
    <w:rsid w:val="00894E7A"/>
    <w:rsid w:val="008971C1"/>
    <w:rsid w:val="008A0E9E"/>
    <w:rsid w:val="008A1F7D"/>
    <w:rsid w:val="008A7E80"/>
    <w:rsid w:val="008B0125"/>
    <w:rsid w:val="008B3773"/>
    <w:rsid w:val="008B5209"/>
    <w:rsid w:val="008C55B0"/>
    <w:rsid w:val="008C603C"/>
    <w:rsid w:val="008D14B6"/>
    <w:rsid w:val="008D3AC4"/>
    <w:rsid w:val="008D3E8C"/>
    <w:rsid w:val="008D5AEB"/>
    <w:rsid w:val="008E35BF"/>
    <w:rsid w:val="008F0CEF"/>
    <w:rsid w:val="008F3AF8"/>
    <w:rsid w:val="009038E0"/>
    <w:rsid w:val="00910A60"/>
    <w:rsid w:val="00914E75"/>
    <w:rsid w:val="0091572C"/>
    <w:rsid w:val="00916EDA"/>
    <w:rsid w:val="00917617"/>
    <w:rsid w:val="0091787D"/>
    <w:rsid w:val="00921010"/>
    <w:rsid w:val="00921E68"/>
    <w:rsid w:val="0092557A"/>
    <w:rsid w:val="00936140"/>
    <w:rsid w:val="00944495"/>
    <w:rsid w:val="009457F7"/>
    <w:rsid w:val="00946518"/>
    <w:rsid w:val="00947183"/>
    <w:rsid w:val="00951280"/>
    <w:rsid w:val="00966AC6"/>
    <w:rsid w:val="00967CD9"/>
    <w:rsid w:val="009709CE"/>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F0D92"/>
    <w:rsid w:val="009F3ECE"/>
    <w:rsid w:val="009F4C41"/>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961"/>
    <w:rsid w:val="00A74FE2"/>
    <w:rsid w:val="00A7514F"/>
    <w:rsid w:val="00A752B9"/>
    <w:rsid w:val="00A7613C"/>
    <w:rsid w:val="00A778C4"/>
    <w:rsid w:val="00A77AB8"/>
    <w:rsid w:val="00A800F6"/>
    <w:rsid w:val="00A82320"/>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30D12"/>
    <w:rsid w:val="00B31024"/>
    <w:rsid w:val="00B35661"/>
    <w:rsid w:val="00B35E89"/>
    <w:rsid w:val="00B407B3"/>
    <w:rsid w:val="00B40AEA"/>
    <w:rsid w:val="00B40D47"/>
    <w:rsid w:val="00B41EFE"/>
    <w:rsid w:val="00B42F2D"/>
    <w:rsid w:val="00B45C49"/>
    <w:rsid w:val="00B51A74"/>
    <w:rsid w:val="00B55134"/>
    <w:rsid w:val="00B559FF"/>
    <w:rsid w:val="00B62E78"/>
    <w:rsid w:val="00B64F73"/>
    <w:rsid w:val="00B65754"/>
    <w:rsid w:val="00B67BCD"/>
    <w:rsid w:val="00B72D9C"/>
    <w:rsid w:val="00B7482A"/>
    <w:rsid w:val="00B85BF1"/>
    <w:rsid w:val="00B861B7"/>
    <w:rsid w:val="00B86E78"/>
    <w:rsid w:val="00B90D05"/>
    <w:rsid w:val="00B93433"/>
    <w:rsid w:val="00B94590"/>
    <w:rsid w:val="00BA3EE4"/>
    <w:rsid w:val="00BA5DB1"/>
    <w:rsid w:val="00BB1C80"/>
    <w:rsid w:val="00BC14AC"/>
    <w:rsid w:val="00BC1633"/>
    <w:rsid w:val="00BC43A7"/>
    <w:rsid w:val="00BC5EF2"/>
    <w:rsid w:val="00BD465E"/>
    <w:rsid w:val="00BD4AF0"/>
    <w:rsid w:val="00BD54E0"/>
    <w:rsid w:val="00BE1CF2"/>
    <w:rsid w:val="00BE371B"/>
    <w:rsid w:val="00BE522A"/>
    <w:rsid w:val="00BE60F9"/>
    <w:rsid w:val="00BE64AA"/>
    <w:rsid w:val="00BF0E58"/>
    <w:rsid w:val="00BF7C59"/>
    <w:rsid w:val="00C012B3"/>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8F4"/>
    <w:rsid w:val="00C42389"/>
    <w:rsid w:val="00C44217"/>
    <w:rsid w:val="00C52A2F"/>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B119D"/>
    <w:rsid w:val="00CB3F64"/>
    <w:rsid w:val="00CB41DD"/>
    <w:rsid w:val="00CC0D3D"/>
    <w:rsid w:val="00CC35D3"/>
    <w:rsid w:val="00CC707E"/>
    <w:rsid w:val="00CC79AB"/>
    <w:rsid w:val="00CE4540"/>
    <w:rsid w:val="00CF57CC"/>
    <w:rsid w:val="00D00159"/>
    <w:rsid w:val="00D028CF"/>
    <w:rsid w:val="00D02A1A"/>
    <w:rsid w:val="00D1369A"/>
    <w:rsid w:val="00D178B2"/>
    <w:rsid w:val="00D200EA"/>
    <w:rsid w:val="00D24BCD"/>
    <w:rsid w:val="00D25D09"/>
    <w:rsid w:val="00D31B42"/>
    <w:rsid w:val="00D37271"/>
    <w:rsid w:val="00D3762F"/>
    <w:rsid w:val="00D433F5"/>
    <w:rsid w:val="00D46661"/>
    <w:rsid w:val="00D50CBD"/>
    <w:rsid w:val="00D50F25"/>
    <w:rsid w:val="00D543C6"/>
    <w:rsid w:val="00D54770"/>
    <w:rsid w:val="00D55F3C"/>
    <w:rsid w:val="00D5765C"/>
    <w:rsid w:val="00D625D6"/>
    <w:rsid w:val="00D65690"/>
    <w:rsid w:val="00D81A6D"/>
    <w:rsid w:val="00D85564"/>
    <w:rsid w:val="00D87EA8"/>
    <w:rsid w:val="00D92F8E"/>
    <w:rsid w:val="00DA1E6E"/>
    <w:rsid w:val="00DA4349"/>
    <w:rsid w:val="00DB1FB4"/>
    <w:rsid w:val="00DB625B"/>
    <w:rsid w:val="00DB69C0"/>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9076C"/>
    <w:rsid w:val="00F9299D"/>
    <w:rsid w:val="00F94D02"/>
    <w:rsid w:val="00F9570D"/>
    <w:rsid w:val="00F95992"/>
    <w:rsid w:val="00F97012"/>
    <w:rsid w:val="00FA3DAE"/>
    <w:rsid w:val="00FA3E7B"/>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5297</TotalTime>
  <Pages>142</Pages>
  <Words>27295</Words>
  <Characters>155584</Characters>
  <Application>Microsoft Office Word</Application>
  <DocSecurity>0</DocSecurity>
  <Lines>1296</Lines>
  <Paragraphs>365</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182514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537</cp:revision>
  <cp:lastPrinted>2022-12-24T13:39:00Z</cp:lastPrinted>
  <dcterms:created xsi:type="dcterms:W3CDTF">2023-02-02T09:02:00Z</dcterms:created>
  <dcterms:modified xsi:type="dcterms:W3CDTF">2023-03-27T19:53:00Z</dcterms:modified>
  <dc:language>en-GB</dc:language>
</cp:coreProperties>
</file>