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розкриття невизначеності протидії двох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суб’єктів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студентки групи ПМІ-46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Тригуб Марти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14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𝑓12(𝑥1, 𝑥2) = 2𝑥1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2 − 3𝑥2 + 3𝑥2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+ 10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𝑓21(𝑥1, 𝑥2) =− 2𝑥2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+ 2𝑥1 + 𝑥1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+ 4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Цільові функції: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𝑓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(𝑥1, 𝑥2) = (2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e>
          <m:sup/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-4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+18)(6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</m:e>
          <m:sup/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-26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+29)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           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𝑓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(𝑥1, 𝑥2) =(-6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</m:e>
          <m:sup/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+26)(-3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e>
          <m:sup/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+4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Крок сітки: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0,01</w:t>
        <w:tab/>
        <w:t xml:space="preserve">0,01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Області визначення стратегій: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 ≤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𝑥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≤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 ≤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𝑥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≤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